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69" w:rsidRDefault="00253369" w:rsidP="00C6751D">
      <w:pPr>
        <w:tabs>
          <w:tab w:val="left" w:pos="851"/>
        </w:tabs>
        <w:spacing w:after="0" w:line="360" w:lineRule="auto"/>
        <w:rPr>
          <w:rFonts w:ascii="Times New Roman" w:hAnsi="Times New Roman"/>
          <w:b/>
          <w:sz w:val="28"/>
        </w:rPr>
      </w:pPr>
    </w:p>
    <w:p w:rsidR="00253369" w:rsidRDefault="00253369" w:rsidP="00BB35CE">
      <w:pPr>
        <w:tabs>
          <w:tab w:val="left" w:pos="851"/>
        </w:tabs>
        <w:spacing w:after="0" w:line="360" w:lineRule="auto"/>
        <w:jc w:val="center"/>
        <w:rPr>
          <w:rFonts w:ascii="Times New Roman" w:hAnsi="Times New Roman"/>
          <w:b/>
          <w:sz w:val="28"/>
        </w:rPr>
      </w:pPr>
    </w:p>
    <w:p w:rsidR="00253369" w:rsidRPr="00CE1575" w:rsidRDefault="00253369" w:rsidP="00CE1575">
      <w:pPr>
        <w:jc w:val="center"/>
        <w:rPr>
          <w:rFonts w:ascii="Times New Roman" w:hAnsi="Times New Roman"/>
          <w:b/>
          <w:bCs/>
          <w:sz w:val="28"/>
          <w:szCs w:val="28"/>
        </w:rPr>
      </w:pPr>
      <w:r w:rsidRPr="00C6751D">
        <w:rPr>
          <w:rFonts w:ascii="Times New Roman" w:hAnsi="Times New Roman"/>
          <w:b/>
          <w:bCs/>
          <w:sz w:val="28"/>
          <w:szCs w:val="28"/>
        </w:rPr>
        <w:t xml:space="preserve">МОСКОВСКИЙ ФИНАНСОВО-ПРОМЫШЛЕННЫЙ  УНИВЕРСИТЕТ «СИНЕРГИЯ»  </w:t>
      </w:r>
    </w:p>
    <w:p w:rsidR="00253369" w:rsidRPr="00C6751D" w:rsidRDefault="00253369" w:rsidP="00CE1575">
      <w:pPr>
        <w:jc w:val="center"/>
        <w:rPr>
          <w:rFonts w:ascii="Times New Roman" w:hAnsi="Times New Roman"/>
          <w:bCs/>
          <w:sz w:val="30"/>
          <w:szCs w:val="30"/>
          <w:lang w:val="en-US"/>
        </w:rPr>
      </w:pPr>
      <w:r w:rsidRPr="00C6751D">
        <w:rPr>
          <w:rFonts w:ascii="Times New Roman" w:hAnsi="Times New Roman"/>
          <w:bCs/>
          <w:sz w:val="30"/>
          <w:szCs w:val="30"/>
        </w:rPr>
        <w:t>Факультет Экономики</w:t>
      </w:r>
    </w:p>
    <w:p w:rsidR="00253369" w:rsidRDefault="00253369" w:rsidP="00CE1575">
      <w:pPr>
        <w:jc w:val="center"/>
        <w:rPr>
          <w:bCs/>
          <w:sz w:val="28"/>
          <w:szCs w:val="28"/>
        </w:rPr>
      </w:pPr>
    </w:p>
    <w:p w:rsidR="00253369" w:rsidRPr="001D6154" w:rsidRDefault="00253369" w:rsidP="00CE1575">
      <w:pPr>
        <w:jc w:val="center"/>
        <w:rPr>
          <w:sz w:val="28"/>
          <w:szCs w:val="28"/>
        </w:rPr>
      </w:pPr>
    </w:p>
    <w:p w:rsidR="00253369" w:rsidRPr="001D6154" w:rsidRDefault="00253369" w:rsidP="00CE1575">
      <w:pPr>
        <w:jc w:val="center"/>
      </w:pPr>
    </w:p>
    <w:tbl>
      <w:tblPr>
        <w:tblW w:w="0" w:type="auto"/>
        <w:tblLook w:val="00A0"/>
      </w:tblPr>
      <w:tblGrid>
        <w:gridCol w:w="2392"/>
        <w:gridCol w:w="2393"/>
        <w:gridCol w:w="2393"/>
        <w:gridCol w:w="2393"/>
      </w:tblGrid>
      <w:tr w:rsidR="00253369" w:rsidRPr="00C94A1D" w:rsidTr="00C94A1D">
        <w:tc>
          <w:tcPr>
            <w:tcW w:w="2392" w:type="dxa"/>
          </w:tcPr>
          <w:p w:rsidR="00253369" w:rsidRPr="00C94A1D" w:rsidRDefault="00253369" w:rsidP="00C94A1D">
            <w:pPr>
              <w:spacing w:after="0" w:line="240" w:lineRule="auto"/>
              <w:rPr>
                <w:rFonts w:ascii="Times New Roman" w:hAnsi="Times New Roman"/>
                <w:b/>
                <w:sz w:val="26"/>
                <w:szCs w:val="26"/>
              </w:rPr>
            </w:pPr>
            <w:r w:rsidRPr="00C94A1D">
              <w:rPr>
                <w:rFonts w:ascii="Times New Roman" w:hAnsi="Times New Roman"/>
                <w:b/>
                <w:sz w:val="26"/>
                <w:szCs w:val="26"/>
              </w:rPr>
              <w:t>Направление</w:t>
            </w:r>
          </w:p>
        </w:tc>
        <w:tc>
          <w:tcPr>
            <w:tcW w:w="2393" w:type="dxa"/>
            <w:tcBorders>
              <w:bottom w:val="single" w:sz="4" w:space="0" w:color="auto"/>
            </w:tcBorders>
          </w:tcPr>
          <w:p w:rsidR="00253369" w:rsidRPr="00C94A1D" w:rsidRDefault="00253369" w:rsidP="00C94A1D">
            <w:pPr>
              <w:spacing w:after="0" w:line="240" w:lineRule="auto"/>
              <w:jc w:val="center"/>
              <w:rPr>
                <w:rFonts w:ascii="Times New Roman" w:hAnsi="Times New Roman"/>
              </w:rPr>
            </w:pPr>
            <w:r w:rsidRPr="00C94A1D">
              <w:rPr>
                <w:rFonts w:ascii="Times New Roman" w:hAnsi="Times New Roman"/>
              </w:rPr>
              <w:t>38.03.01</w:t>
            </w:r>
          </w:p>
        </w:tc>
        <w:tc>
          <w:tcPr>
            <w:tcW w:w="2393" w:type="dxa"/>
          </w:tcPr>
          <w:p w:rsidR="00253369" w:rsidRPr="00C94A1D" w:rsidRDefault="00253369" w:rsidP="00C94A1D">
            <w:pPr>
              <w:spacing w:after="0" w:line="240" w:lineRule="auto"/>
              <w:jc w:val="center"/>
              <w:rPr>
                <w:rFonts w:ascii="Times New Roman" w:hAnsi="Times New Roman"/>
                <w:b/>
                <w:sz w:val="26"/>
                <w:szCs w:val="26"/>
              </w:rPr>
            </w:pPr>
            <w:r w:rsidRPr="00C94A1D">
              <w:rPr>
                <w:rFonts w:ascii="Times New Roman" w:hAnsi="Times New Roman"/>
                <w:b/>
                <w:sz w:val="26"/>
                <w:szCs w:val="26"/>
              </w:rPr>
              <w:t>Кафедра</w:t>
            </w:r>
          </w:p>
        </w:tc>
        <w:tc>
          <w:tcPr>
            <w:tcW w:w="2393" w:type="dxa"/>
            <w:tcBorders>
              <w:bottom w:val="single" w:sz="4" w:space="0" w:color="auto"/>
            </w:tcBorders>
          </w:tcPr>
          <w:p w:rsidR="00253369" w:rsidRPr="00C94A1D" w:rsidRDefault="00253369" w:rsidP="00C94A1D">
            <w:pPr>
              <w:spacing w:after="0" w:line="240" w:lineRule="auto"/>
              <w:jc w:val="center"/>
              <w:rPr>
                <w:rFonts w:ascii="Times New Roman" w:hAnsi="Times New Roman"/>
              </w:rPr>
            </w:pPr>
            <w:r w:rsidRPr="00C94A1D">
              <w:rPr>
                <w:rFonts w:ascii="Times New Roman" w:hAnsi="Times New Roman"/>
              </w:rPr>
              <w:t>БД</w:t>
            </w:r>
          </w:p>
        </w:tc>
      </w:tr>
      <w:tr w:rsidR="00253369" w:rsidRPr="00C94A1D" w:rsidTr="00C94A1D">
        <w:tc>
          <w:tcPr>
            <w:tcW w:w="2392" w:type="dxa"/>
          </w:tcPr>
          <w:p w:rsidR="00253369" w:rsidRPr="00C94A1D" w:rsidRDefault="00253369" w:rsidP="00C94A1D">
            <w:pPr>
              <w:spacing w:after="0" w:line="240" w:lineRule="auto"/>
              <w:rPr>
                <w:b/>
              </w:rPr>
            </w:pPr>
          </w:p>
        </w:tc>
        <w:tc>
          <w:tcPr>
            <w:tcW w:w="2393" w:type="dxa"/>
            <w:tcBorders>
              <w:top w:val="single" w:sz="4" w:space="0" w:color="auto"/>
            </w:tcBorders>
          </w:tcPr>
          <w:p w:rsidR="00253369" w:rsidRPr="00C94A1D" w:rsidRDefault="00253369" w:rsidP="00C94A1D">
            <w:pPr>
              <w:spacing w:after="0" w:line="240" w:lineRule="auto"/>
              <w:jc w:val="center"/>
              <w:rPr>
                <w:rFonts w:ascii="Times New Roman" w:hAnsi="Times New Roman"/>
                <w:sz w:val="28"/>
                <w:szCs w:val="28"/>
              </w:rPr>
            </w:pPr>
            <w:r w:rsidRPr="00C94A1D">
              <w:rPr>
                <w:rFonts w:ascii="Times New Roman" w:hAnsi="Times New Roman"/>
                <w:i/>
                <w:sz w:val="28"/>
                <w:szCs w:val="28"/>
                <w:vertAlign w:val="superscript"/>
              </w:rPr>
              <w:t>(код)</w:t>
            </w:r>
          </w:p>
        </w:tc>
        <w:tc>
          <w:tcPr>
            <w:tcW w:w="2393" w:type="dxa"/>
          </w:tcPr>
          <w:p w:rsidR="00253369" w:rsidRPr="00C94A1D" w:rsidRDefault="00253369" w:rsidP="00C94A1D">
            <w:pPr>
              <w:spacing w:after="0" w:line="240" w:lineRule="auto"/>
              <w:rPr>
                <w:rFonts w:ascii="Times New Roman" w:hAnsi="Times New Roman"/>
                <w:sz w:val="28"/>
                <w:szCs w:val="28"/>
              </w:rPr>
            </w:pPr>
          </w:p>
        </w:tc>
        <w:tc>
          <w:tcPr>
            <w:tcW w:w="2393" w:type="dxa"/>
            <w:tcBorders>
              <w:top w:val="single" w:sz="4" w:space="0" w:color="auto"/>
            </w:tcBorders>
          </w:tcPr>
          <w:p w:rsidR="00253369" w:rsidRPr="00C94A1D" w:rsidRDefault="00253369" w:rsidP="00C94A1D">
            <w:pPr>
              <w:spacing w:after="0" w:line="240" w:lineRule="auto"/>
              <w:jc w:val="center"/>
              <w:rPr>
                <w:rFonts w:ascii="Times New Roman" w:hAnsi="Times New Roman"/>
                <w:sz w:val="28"/>
                <w:szCs w:val="28"/>
              </w:rPr>
            </w:pPr>
            <w:r w:rsidRPr="00C94A1D">
              <w:rPr>
                <w:rFonts w:ascii="Times New Roman" w:hAnsi="Times New Roman"/>
                <w:i/>
                <w:sz w:val="28"/>
                <w:szCs w:val="28"/>
                <w:vertAlign w:val="superscript"/>
              </w:rPr>
              <w:t>(аббревиатура)</w:t>
            </w:r>
          </w:p>
        </w:tc>
      </w:tr>
    </w:tbl>
    <w:p w:rsidR="00253369" w:rsidRPr="001D6154" w:rsidRDefault="00253369" w:rsidP="00CE1575">
      <w:pPr>
        <w:jc w:val="right"/>
      </w:pPr>
    </w:p>
    <w:p w:rsidR="00253369" w:rsidRPr="001D6154" w:rsidRDefault="00253369" w:rsidP="00CE1575">
      <w:pPr>
        <w:jc w:val="center"/>
      </w:pPr>
    </w:p>
    <w:p w:rsidR="00253369" w:rsidRPr="001D6154" w:rsidRDefault="00253369" w:rsidP="00CE1575">
      <w:pPr>
        <w:jc w:val="center"/>
      </w:pPr>
    </w:p>
    <w:p w:rsidR="00253369" w:rsidRDefault="00253369" w:rsidP="00CE1575">
      <w:pPr>
        <w:pStyle w:val="2"/>
        <w:spacing w:before="0" w:beforeAutospacing="0"/>
        <w:jc w:val="center"/>
      </w:pPr>
      <w:r>
        <w:t>БАКАЛАВРСКАЯ</w:t>
      </w:r>
      <w:r w:rsidRPr="001D6154">
        <w:t xml:space="preserve"> </w:t>
      </w:r>
      <w:r>
        <w:t>РАБОТА</w:t>
      </w:r>
    </w:p>
    <w:p w:rsidR="00253369" w:rsidRPr="001D6154" w:rsidRDefault="00253369" w:rsidP="00CE1575">
      <w:pPr>
        <w:pStyle w:val="2"/>
        <w:spacing w:before="0" w:beforeAutospacing="0"/>
        <w:jc w:val="center"/>
      </w:pPr>
    </w:p>
    <w:tbl>
      <w:tblPr>
        <w:tblW w:w="5000" w:type="pct"/>
        <w:tblLook w:val="0000"/>
      </w:tblPr>
      <w:tblGrid>
        <w:gridCol w:w="2064"/>
        <w:gridCol w:w="7507"/>
      </w:tblGrid>
      <w:tr w:rsidR="00253369" w:rsidRPr="00C94A1D" w:rsidTr="00CE1575">
        <w:trPr>
          <w:trHeight w:val="20"/>
        </w:trPr>
        <w:tc>
          <w:tcPr>
            <w:tcW w:w="1078" w:type="pct"/>
            <w:vAlign w:val="center"/>
          </w:tcPr>
          <w:p w:rsidR="00253369" w:rsidRPr="00C6751D" w:rsidRDefault="00253369" w:rsidP="00CE1575">
            <w:pPr>
              <w:pStyle w:val="2"/>
              <w:spacing w:before="0" w:beforeAutospacing="0"/>
              <w:rPr>
                <w:sz w:val="28"/>
                <w:szCs w:val="28"/>
              </w:rPr>
            </w:pPr>
            <w:r w:rsidRPr="00C6751D">
              <w:rPr>
                <w:sz w:val="28"/>
                <w:szCs w:val="28"/>
              </w:rPr>
              <w:t xml:space="preserve">На тему  </w:t>
            </w:r>
          </w:p>
        </w:tc>
        <w:tc>
          <w:tcPr>
            <w:tcW w:w="3922" w:type="pct"/>
            <w:tcBorders>
              <w:bottom w:val="single" w:sz="4" w:space="0" w:color="auto"/>
            </w:tcBorders>
            <w:vAlign w:val="center"/>
          </w:tcPr>
          <w:p w:rsidR="00253369" w:rsidRPr="00C6751D" w:rsidRDefault="00253369" w:rsidP="00CE1575">
            <w:pPr>
              <w:pStyle w:val="2"/>
              <w:spacing w:before="0" w:beforeAutospacing="0"/>
              <w:rPr>
                <w:rFonts w:ascii="Arial" w:hAnsi="Arial" w:cs="Arial"/>
                <w:color w:val="000000"/>
                <w:sz w:val="24"/>
                <w:szCs w:val="24"/>
              </w:rPr>
            </w:pPr>
            <w:r w:rsidRPr="002840AC">
              <w:rPr>
                <w:color w:val="000000"/>
                <w:sz w:val="24"/>
                <w:szCs w:val="24"/>
              </w:rPr>
              <w:t>БЕЗНАЛИЧНЫЕ РАСЧЕТЫ: ПОНЯТИЕ</w:t>
            </w:r>
            <w:r>
              <w:rPr>
                <w:rFonts w:ascii="Arial" w:hAnsi="Arial" w:cs="Arial"/>
                <w:color w:val="000000"/>
                <w:sz w:val="24"/>
                <w:szCs w:val="24"/>
              </w:rPr>
              <w:t>,</w:t>
            </w:r>
            <w:r w:rsidRPr="00C6751D">
              <w:rPr>
                <w:rFonts w:ascii="Arial" w:hAnsi="Arial" w:cs="Arial"/>
                <w:color w:val="000000"/>
                <w:sz w:val="24"/>
                <w:szCs w:val="24"/>
              </w:rPr>
              <w:t xml:space="preserve"> </w:t>
            </w:r>
          </w:p>
        </w:tc>
      </w:tr>
    </w:tbl>
    <w:p w:rsidR="00253369" w:rsidRPr="002840AC" w:rsidRDefault="00253369" w:rsidP="00CE1575">
      <w:pPr>
        <w:pStyle w:val="4"/>
        <w:pBdr>
          <w:bottom w:val="single" w:sz="4" w:space="1" w:color="auto"/>
        </w:pBdr>
        <w:spacing w:before="0"/>
        <w:jc w:val="center"/>
        <w:rPr>
          <w:rFonts w:ascii="Times New Roman" w:hAnsi="Times New Roman"/>
          <w:i w:val="0"/>
          <w:color w:val="000000"/>
          <w:sz w:val="24"/>
          <w:szCs w:val="24"/>
        </w:rPr>
      </w:pPr>
      <w:r w:rsidRPr="002840AC">
        <w:rPr>
          <w:rFonts w:ascii="Times New Roman" w:hAnsi="Times New Roman"/>
          <w:i w:val="0"/>
          <w:color w:val="000000"/>
          <w:sz w:val="24"/>
          <w:szCs w:val="24"/>
        </w:rPr>
        <w:t>ПРОИСХОЖДЕНИЕ, ПРАВОВАЯ ПРИРОДА.</w:t>
      </w:r>
    </w:p>
    <w:tbl>
      <w:tblPr>
        <w:tblW w:w="5000" w:type="pct"/>
        <w:tblLook w:val="0000"/>
      </w:tblPr>
      <w:tblGrid>
        <w:gridCol w:w="2799"/>
        <w:gridCol w:w="4242"/>
        <w:gridCol w:w="266"/>
        <w:gridCol w:w="2264"/>
      </w:tblGrid>
      <w:tr w:rsidR="00253369" w:rsidRPr="00C94A1D" w:rsidTr="00C6751D">
        <w:trPr>
          <w:trHeight w:val="629"/>
        </w:trPr>
        <w:tc>
          <w:tcPr>
            <w:tcW w:w="1471" w:type="pct"/>
            <w:noWrap/>
            <w:vAlign w:val="bottom"/>
          </w:tcPr>
          <w:p w:rsidR="00253369" w:rsidRPr="00C94A1D" w:rsidRDefault="00253369" w:rsidP="00CE1575">
            <w:pPr>
              <w:spacing w:line="240" w:lineRule="auto"/>
              <w:jc w:val="right"/>
              <w:rPr>
                <w:sz w:val="26"/>
                <w:szCs w:val="26"/>
              </w:rPr>
            </w:pPr>
          </w:p>
          <w:p w:rsidR="00253369" w:rsidRPr="00C94A1D" w:rsidRDefault="00253369" w:rsidP="00CE1575">
            <w:pPr>
              <w:spacing w:line="240" w:lineRule="auto"/>
              <w:jc w:val="right"/>
              <w:rPr>
                <w:sz w:val="26"/>
                <w:szCs w:val="26"/>
              </w:rPr>
            </w:pPr>
          </w:p>
          <w:p w:rsidR="00253369" w:rsidRPr="00C94A1D" w:rsidRDefault="00253369" w:rsidP="00CE1575">
            <w:pPr>
              <w:spacing w:line="240" w:lineRule="auto"/>
              <w:jc w:val="right"/>
              <w:rPr>
                <w:sz w:val="26"/>
                <w:szCs w:val="26"/>
              </w:rPr>
            </w:pPr>
            <w:r w:rsidRPr="00C94A1D">
              <w:rPr>
                <w:sz w:val="26"/>
                <w:szCs w:val="26"/>
              </w:rPr>
              <w:t xml:space="preserve">Студентка </w:t>
            </w:r>
          </w:p>
        </w:tc>
        <w:tc>
          <w:tcPr>
            <w:tcW w:w="2036" w:type="pct"/>
            <w:tcBorders>
              <w:bottom w:val="single" w:sz="4" w:space="0" w:color="auto"/>
            </w:tcBorders>
            <w:noWrap/>
            <w:vAlign w:val="bottom"/>
          </w:tcPr>
          <w:p w:rsidR="00253369" w:rsidRPr="002840AC" w:rsidRDefault="00253369" w:rsidP="00CE1575">
            <w:pPr>
              <w:spacing w:line="240" w:lineRule="auto"/>
              <w:jc w:val="center"/>
              <w:rPr>
                <w:rFonts w:ascii="Times New Roman" w:hAnsi="Times New Roman"/>
                <w:b/>
                <w:i/>
                <w:iCs/>
                <w:sz w:val="28"/>
                <w:szCs w:val="28"/>
              </w:rPr>
            </w:pPr>
            <w:r w:rsidRPr="002840AC">
              <w:rPr>
                <w:rFonts w:ascii="Times New Roman" w:hAnsi="Times New Roman"/>
                <w:b/>
                <w:i/>
                <w:iCs/>
                <w:sz w:val="28"/>
                <w:szCs w:val="28"/>
              </w:rPr>
              <w:t>Колпакова Кристина Андреевна</w:t>
            </w:r>
          </w:p>
        </w:tc>
        <w:tc>
          <w:tcPr>
            <w:tcW w:w="215" w:type="pct"/>
            <w:noWrap/>
            <w:vAlign w:val="bottom"/>
          </w:tcPr>
          <w:p w:rsidR="00253369" w:rsidRPr="00C94A1D" w:rsidRDefault="00253369" w:rsidP="005A1FE1">
            <w:pPr>
              <w:spacing w:line="240" w:lineRule="auto"/>
              <w:ind w:firstLineChars="100" w:firstLine="220"/>
              <w:rPr>
                <w:i/>
                <w:iCs/>
              </w:rPr>
            </w:pPr>
            <w:r w:rsidRPr="00C94A1D">
              <w:rPr>
                <w:i/>
                <w:iCs/>
              </w:rPr>
              <w:t> </w:t>
            </w:r>
          </w:p>
        </w:tc>
        <w:tc>
          <w:tcPr>
            <w:tcW w:w="1278" w:type="pct"/>
            <w:tcBorders>
              <w:bottom w:val="single" w:sz="4" w:space="0" w:color="auto"/>
            </w:tcBorders>
            <w:noWrap/>
            <w:vAlign w:val="bottom"/>
          </w:tcPr>
          <w:p w:rsidR="00253369" w:rsidRPr="00C94A1D" w:rsidRDefault="00253369" w:rsidP="00CE1575">
            <w:pPr>
              <w:spacing w:line="240" w:lineRule="auto"/>
              <w:jc w:val="center"/>
              <w:rPr>
                <w:b/>
                <w:i/>
                <w:iCs/>
                <w:sz w:val="28"/>
                <w:szCs w:val="28"/>
              </w:rPr>
            </w:pPr>
          </w:p>
        </w:tc>
      </w:tr>
      <w:tr w:rsidR="00253369" w:rsidRPr="00C94A1D" w:rsidTr="00D51CA2">
        <w:trPr>
          <w:trHeight w:val="195"/>
        </w:trPr>
        <w:tc>
          <w:tcPr>
            <w:tcW w:w="1471" w:type="pct"/>
            <w:noWrap/>
            <w:vAlign w:val="bottom"/>
          </w:tcPr>
          <w:p w:rsidR="00253369" w:rsidRPr="00C94A1D" w:rsidRDefault="00253369" w:rsidP="00CE1575">
            <w:pPr>
              <w:spacing w:line="240" w:lineRule="auto"/>
              <w:jc w:val="right"/>
              <w:rPr>
                <w:sz w:val="26"/>
                <w:szCs w:val="26"/>
              </w:rPr>
            </w:pPr>
          </w:p>
        </w:tc>
        <w:tc>
          <w:tcPr>
            <w:tcW w:w="2036" w:type="pct"/>
            <w:tcBorders>
              <w:top w:val="single" w:sz="4" w:space="0" w:color="auto"/>
            </w:tcBorders>
            <w:noWrap/>
          </w:tcPr>
          <w:p w:rsidR="00253369" w:rsidRPr="00C94A1D" w:rsidRDefault="00253369" w:rsidP="00CE1575">
            <w:pPr>
              <w:spacing w:line="240" w:lineRule="auto"/>
              <w:jc w:val="center"/>
              <w:rPr>
                <w:rFonts w:ascii="Times New Roman" w:hAnsi="Times New Roman"/>
                <w:i/>
                <w:iCs/>
                <w:sz w:val="16"/>
                <w:szCs w:val="16"/>
              </w:rPr>
            </w:pPr>
            <w:r w:rsidRPr="00C94A1D">
              <w:rPr>
                <w:rFonts w:ascii="Times New Roman" w:hAnsi="Times New Roman"/>
                <w:i/>
                <w:iCs/>
                <w:sz w:val="16"/>
                <w:szCs w:val="16"/>
              </w:rPr>
              <w:t>(Ф.И.О. полностью)</w:t>
            </w:r>
          </w:p>
        </w:tc>
        <w:tc>
          <w:tcPr>
            <w:tcW w:w="215" w:type="pct"/>
            <w:noWrap/>
          </w:tcPr>
          <w:p w:rsidR="00253369" w:rsidRPr="00C94A1D" w:rsidRDefault="00253369" w:rsidP="00CE1575">
            <w:pPr>
              <w:spacing w:line="240" w:lineRule="auto"/>
              <w:jc w:val="center"/>
              <w:rPr>
                <w:rFonts w:ascii="Times New Roman" w:hAnsi="Times New Roman"/>
                <w:i/>
                <w:iCs/>
                <w:sz w:val="18"/>
                <w:szCs w:val="18"/>
              </w:rPr>
            </w:pPr>
          </w:p>
        </w:tc>
        <w:tc>
          <w:tcPr>
            <w:tcW w:w="1278" w:type="pct"/>
            <w:tcBorders>
              <w:top w:val="single" w:sz="4" w:space="0" w:color="auto"/>
            </w:tcBorders>
            <w:noWrap/>
          </w:tcPr>
          <w:p w:rsidR="00253369" w:rsidRPr="00C94A1D" w:rsidRDefault="00253369" w:rsidP="00CE1575">
            <w:pPr>
              <w:spacing w:line="240" w:lineRule="auto"/>
              <w:jc w:val="center"/>
              <w:rPr>
                <w:rFonts w:ascii="Times New Roman" w:hAnsi="Times New Roman"/>
                <w:i/>
                <w:iCs/>
                <w:sz w:val="16"/>
                <w:szCs w:val="16"/>
              </w:rPr>
            </w:pPr>
            <w:r w:rsidRPr="00C94A1D">
              <w:rPr>
                <w:rFonts w:ascii="Times New Roman" w:hAnsi="Times New Roman"/>
                <w:i/>
                <w:iCs/>
                <w:sz w:val="16"/>
                <w:szCs w:val="16"/>
              </w:rPr>
              <w:t>подпись</w:t>
            </w:r>
          </w:p>
        </w:tc>
      </w:tr>
      <w:tr w:rsidR="00253369" w:rsidRPr="00C94A1D" w:rsidTr="00D51CA2">
        <w:trPr>
          <w:trHeight w:val="765"/>
        </w:trPr>
        <w:tc>
          <w:tcPr>
            <w:tcW w:w="1471" w:type="pct"/>
            <w:noWrap/>
            <w:vAlign w:val="bottom"/>
          </w:tcPr>
          <w:p w:rsidR="00253369" w:rsidRPr="00C94A1D" w:rsidRDefault="00253369" w:rsidP="00CE1575">
            <w:pPr>
              <w:spacing w:line="240" w:lineRule="auto"/>
              <w:jc w:val="right"/>
              <w:rPr>
                <w:sz w:val="26"/>
                <w:szCs w:val="26"/>
              </w:rPr>
            </w:pPr>
            <w:r w:rsidRPr="00C94A1D">
              <w:rPr>
                <w:sz w:val="26"/>
                <w:szCs w:val="26"/>
                <w:lang w:val="en-US"/>
              </w:rPr>
              <w:t>Р</w:t>
            </w:r>
            <w:r w:rsidRPr="00C94A1D">
              <w:rPr>
                <w:sz w:val="26"/>
                <w:szCs w:val="26"/>
              </w:rPr>
              <w:t xml:space="preserve">уководитель </w:t>
            </w:r>
          </w:p>
        </w:tc>
        <w:tc>
          <w:tcPr>
            <w:tcW w:w="2036" w:type="pct"/>
            <w:tcBorders>
              <w:bottom w:val="single" w:sz="4" w:space="0" w:color="auto"/>
            </w:tcBorders>
            <w:noWrap/>
            <w:vAlign w:val="bottom"/>
          </w:tcPr>
          <w:p w:rsidR="00253369" w:rsidRPr="002840AC" w:rsidRDefault="00253369" w:rsidP="00CE1575">
            <w:pPr>
              <w:spacing w:line="240" w:lineRule="auto"/>
              <w:jc w:val="center"/>
              <w:rPr>
                <w:rFonts w:ascii="Times New Roman" w:hAnsi="Times New Roman"/>
                <w:b/>
                <w:i/>
                <w:iCs/>
                <w:sz w:val="28"/>
                <w:szCs w:val="28"/>
              </w:rPr>
            </w:pPr>
            <w:r w:rsidRPr="002840AC">
              <w:rPr>
                <w:rFonts w:ascii="Times New Roman" w:hAnsi="Times New Roman"/>
                <w:b/>
                <w:i/>
                <w:iCs/>
                <w:sz w:val="28"/>
                <w:szCs w:val="28"/>
              </w:rPr>
              <w:t>Плясова С.В.</w:t>
            </w:r>
          </w:p>
        </w:tc>
        <w:tc>
          <w:tcPr>
            <w:tcW w:w="215" w:type="pct"/>
            <w:noWrap/>
            <w:vAlign w:val="bottom"/>
          </w:tcPr>
          <w:p w:rsidR="00253369" w:rsidRPr="00C94A1D" w:rsidRDefault="00253369" w:rsidP="005A1FE1">
            <w:pPr>
              <w:spacing w:line="240" w:lineRule="auto"/>
              <w:ind w:firstLineChars="100" w:firstLine="220"/>
              <w:rPr>
                <w:i/>
                <w:iCs/>
              </w:rPr>
            </w:pPr>
          </w:p>
        </w:tc>
        <w:tc>
          <w:tcPr>
            <w:tcW w:w="1278" w:type="pct"/>
            <w:tcBorders>
              <w:bottom w:val="single" w:sz="4" w:space="0" w:color="auto"/>
            </w:tcBorders>
            <w:noWrap/>
            <w:vAlign w:val="bottom"/>
          </w:tcPr>
          <w:p w:rsidR="00253369" w:rsidRPr="00C94A1D" w:rsidRDefault="00253369" w:rsidP="00CE1575">
            <w:pPr>
              <w:spacing w:line="240" w:lineRule="auto"/>
              <w:jc w:val="center"/>
              <w:rPr>
                <w:b/>
                <w:i/>
                <w:iCs/>
                <w:sz w:val="28"/>
                <w:szCs w:val="28"/>
                <w:vertAlign w:val="superscript"/>
              </w:rPr>
            </w:pPr>
          </w:p>
        </w:tc>
      </w:tr>
      <w:tr w:rsidR="00253369" w:rsidRPr="00C94A1D" w:rsidTr="00D51CA2">
        <w:trPr>
          <w:trHeight w:val="750"/>
        </w:trPr>
        <w:tc>
          <w:tcPr>
            <w:tcW w:w="1471" w:type="pct"/>
            <w:noWrap/>
            <w:vAlign w:val="bottom"/>
          </w:tcPr>
          <w:p w:rsidR="00253369" w:rsidRPr="00C94A1D" w:rsidRDefault="00253369" w:rsidP="00CE1575">
            <w:pPr>
              <w:spacing w:line="240" w:lineRule="auto"/>
              <w:rPr>
                <w:iCs/>
                <w:sz w:val="26"/>
                <w:szCs w:val="26"/>
              </w:rPr>
            </w:pPr>
            <w:r w:rsidRPr="00C94A1D">
              <w:rPr>
                <w:iCs/>
                <w:sz w:val="26"/>
                <w:szCs w:val="26"/>
              </w:rPr>
              <w:t xml:space="preserve"> </w:t>
            </w:r>
          </w:p>
          <w:p w:rsidR="00253369" w:rsidRPr="00C94A1D" w:rsidRDefault="00253369" w:rsidP="00CE1575">
            <w:pPr>
              <w:spacing w:line="240" w:lineRule="auto"/>
              <w:jc w:val="right"/>
              <w:rPr>
                <w:iCs/>
                <w:sz w:val="26"/>
                <w:szCs w:val="26"/>
              </w:rPr>
            </w:pPr>
          </w:p>
          <w:p w:rsidR="00253369" w:rsidRPr="00C94A1D" w:rsidRDefault="00253369" w:rsidP="00CE1575">
            <w:pPr>
              <w:spacing w:line="240" w:lineRule="auto"/>
              <w:rPr>
                <w:iCs/>
                <w:sz w:val="26"/>
                <w:szCs w:val="26"/>
              </w:rPr>
            </w:pPr>
            <w:r w:rsidRPr="00C94A1D">
              <w:rPr>
                <w:iCs/>
                <w:sz w:val="26"/>
                <w:szCs w:val="26"/>
              </w:rPr>
              <w:t>Заведующий кафедрой</w:t>
            </w:r>
          </w:p>
        </w:tc>
        <w:tc>
          <w:tcPr>
            <w:tcW w:w="2036" w:type="pct"/>
            <w:tcBorders>
              <w:bottom w:val="single" w:sz="4" w:space="0" w:color="auto"/>
            </w:tcBorders>
            <w:noWrap/>
            <w:vAlign w:val="bottom"/>
          </w:tcPr>
          <w:p w:rsidR="00253369" w:rsidRPr="002840AC" w:rsidRDefault="00253369" w:rsidP="00CE1575">
            <w:pPr>
              <w:spacing w:line="240" w:lineRule="auto"/>
              <w:jc w:val="center"/>
              <w:rPr>
                <w:rFonts w:ascii="Times New Roman" w:hAnsi="Times New Roman"/>
                <w:b/>
                <w:i/>
                <w:iCs/>
                <w:sz w:val="28"/>
                <w:szCs w:val="28"/>
              </w:rPr>
            </w:pPr>
            <w:r w:rsidRPr="002840AC">
              <w:rPr>
                <w:rFonts w:ascii="Times New Roman" w:hAnsi="Times New Roman"/>
                <w:b/>
                <w:i/>
                <w:iCs/>
                <w:sz w:val="28"/>
                <w:szCs w:val="28"/>
              </w:rPr>
              <w:t>Новашина Т.С.</w:t>
            </w:r>
          </w:p>
        </w:tc>
        <w:tc>
          <w:tcPr>
            <w:tcW w:w="215" w:type="pct"/>
            <w:noWrap/>
            <w:vAlign w:val="bottom"/>
          </w:tcPr>
          <w:p w:rsidR="00253369" w:rsidRPr="00C94A1D" w:rsidRDefault="00253369" w:rsidP="005A1FE1">
            <w:pPr>
              <w:spacing w:line="240" w:lineRule="auto"/>
              <w:ind w:firstLineChars="100" w:firstLine="220"/>
              <w:rPr>
                <w:i/>
                <w:iCs/>
              </w:rPr>
            </w:pPr>
          </w:p>
        </w:tc>
        <w:tc>
          <w:tcPr>
            <w:tcW w:w="1278" w:type="pct"/>
            <w:tcBorders>
              <w:top w:val="single" w:sz="4" w:space="0" w:color="auto"/>
              <w:bottom w:val="single" w:sz="4" w:space="0" w:color="auto"/>
            </w:tcBorders>
            <w:noWrap/>
            <w:vAlign w:val="bottom"/>
          </w:tcPr>
          <w:p w:rsidR="00253369" w:rsidRPr="00C94A1D" w:rsidRDefault="00253369" w:rsidP="00CE1575">
            <w:pPr>
              <w:spacing w:line="240" w:lineRule="auto"/>
              <w:rPr>
                <w:b/>
                <w:i/>
                <w:iCs/>
                <w:sz w:val="28"/>
                <w:szCs w:val="28"/>
              </w:rPr>
            </w:pPr>
          </w:p>
        </w:tc>
      </w:tr>
      <w:tr w:rsidR="00253369" w:rsidRPr="00C94A1D" w:rsidTr="00C6751D">
        <w:trPr>
          <w:trHeight w:val="800"/>
        </w:trPr>
        <w:tc>
          <w:tcPr>
            <w:tcW w:w="1471" w:type="pct"/>
            <w:noWrap/>
            <w:vAlign w:val="bottom"/>
          </w:tcPr>
          <w:p w:rsidR="00253369" w:rsidRPr="00C94A1D" w:rsidRDefault="00253369" w:rsidP="00CE1575">
            <w:pPr>
              <w:spacing w:line="240" w:lineRule="auto"/>
              <w:rPr>
                <w:sz w:val="20"/>
              </w:rPr>
            </w:pPr>
          </w:p>
        </w:tc>
        <w:tc>
          <w:tcPr>
            <w:tcW w:w="2036" w:type="pct"/>
            <w:tcBorders>
              <w:top w:val="single" w:sz="4" w:space="0" w:color="auto"/>
            </w:tcBorders>
            <w:noWrap/>
          </w:tcPr>
          <w:p w:rsidR="00253369" w:rsidRPr="00C94A1D" w:rsidRDefault="00253369" w:rsidP="00CE1575">
            <w:pPr>
              <w:spacing w:line="240" w:lineRule="auto"/>
              <w:jc w:val="center"/>
              <w:rPr>
                <w:rFonts w:ascii="Times New Roman" w:hAnsi="Times New Roman"/>
                <w:i/>
                <w:iCs/>
                <w:sz w:val="16"/>
                <w:szCs w:val="16"/>
              </w:rPr>
            </w:pPr>
            <w:r w:rsidRPr="00C94A1D">
              <w:rPr>
                <w:rFonts w:ascii="Times New Roman" w:hAnsi="Times New Roman"/>
                <w:i/>
                <w:iCs/>
                <w:sz w:val="16"/>
                <w:szCs w:val="16"/>
              </w:rPr>
              <w:t>(Ф.И.О. полностью)</w:t>
            </w:r>
          </w:p>
        </w:tc>
        <w:tc>
          <w:tcPr>
            <w:tcW w:w="215" w:type="pct"/>
            <w:noWrap/>
          </w:tcPr>
          <w:p w:rsidR="00253369" w:rsidRPr="00C94A1D" w:rsidRDefault="00253369" w:rsidP="00CE1575">
            <w:pPr>
              <w:spacing w:line="240" w:lineRule="auto"/>
              <w:jc w:val="center"/>
              <w:rPr>
                <w:rFonts w:ascii="Times New Roman" w:hAnsi="Times New Roman"/>
                <w:i/>
                <w:iCs/>
                <w:sz w:val="18"/>
                <w:szCs w:val="18"/>
              </w:rPr>
            </w:pPr>
          </w:p>
        </w:tc>
        <w:tc>
          <w:tcPr>
            <w:tcW w:w="1278" w:type="pct"/>
            <w:tcBorders>
              <w:top w:val="single" w:sz="4" w:space="0" w:color="auto"/>
            </w:tcBorders>
            <w:noWrap/>
          </w:tcPr>
          <w:p w:rsidR="00253369" w:rsidRPr="00C94A1D" w:rsidRDefault="00253369" w:rsidP="00CE1575">
            <w:pPr>
              <w:spacing w:line="240" w:lineRule="auto"/>
              <w:jc w:val="center"/>
              <w:rPr>
                <w:rFonts w:ascii="Times New Roman" w:hAnsi="Times New Roman"/>
                <w:i/>
                <w:iCs/>
                <w:sz w:val="16"/>
                <w:szCs w:val="16"/>
              </w:rPr>
            </w:pPr>
            <w:r w:rsidRPr="00C94A1D">
              <w:rPr>
                <w:rFonts w:ascii="Times New Roman" w:hAnsi="Times New Roman"/>
                <w:i/>
                <w:iCs/>
                <w:sz w:val="16"/>
                <w:szCs w:val="16"/>
              </w:rPr>
              <w:t>подпись</w:t>
            </w:r>
          </w:p>
        </w:tc>
      </w:tr>
    </w:tbl>
    <w:p w:rsidR="00253369" w:rsidRDefault="00253369" w:rsidP="00CE1575">
      <w:pPr>
        <w:jc w:val="center"/>
        <w:rPr>
          <w:b/>
          <w:sz w:val="28"/>
          <w:szCs w:val="28"/>
        </w:rPr>
      </w:pPr>
    </w:p>
    <w:p w:rsidR="00253369" w:rsidRDefault="00253369" w:rsidP="00CE1575">
      <w:pPr>
        <w:jc w:val="center"/>
        <w:rPr>
          <w:b/>
          <w:sz w:val="28"/>
          <w:szCs w:val="28"/>
        </w:rPr>
      </w:pPr>
    </w:p>
    <w:p w:rsidR="00253369" w:rsidRDefault="00253369" w:rsidP="00CE1575">
      <w:pPr>
        <w:jc w:val="center"/>
        <w:rPr>
          <w:b/>
          <w:sz w:val="28"/>
          <w:szCs w:val="28"/>
        </w:rPr>
      </w:pPr>
    </w:p>
    <w:p w:rsidR="00253369" w:rsidRDefault="00253369" w:rsidP="00CE1575">
      <w:pPr>
        <w:jc w:val="center"/>
        <w:rPr>
          <w:b/>
          <w:sz w:val="28"/>
          <w:szCs w:val="28"/>
        </w:rPr>
      </w:pPr>
    </w:p>
    <w:p w:rsidR="00EC7224" w:rsidRDefault="00253369" w:rsidP="00CE1575">
      <w:pPr>
        <w:jc w:val="center"/>
        <w:rPr>
          <w:rFonts w:ascii="Times New Roman" w:hAnsi="Times New Roman"/>
          <w:b/>
          <w:sz w:val="24"/>
          <w:szCs w:val="24"/>
        </w:rPr>
        <w:sectPr w:rsidR="00EC7224" w:rsidSect="00EC7224">
          <w:footerReference w:type="default" r:id="rId8"/>
          <w:pgSz w:w="11906" w:h="16838"/>
          <w:pgMar w:top="180" w:right="850" w:bottom="1134" w:left="1701" w:header="708" w:footer="708" w:gutter="0"/>
          <w:pgNumType w:start="1"/>
          <w:cols w:space="708"/>
          <w:titlePg/>
          <w:docGrid w:linePitch="360"/>
        </w:sectPr>
      </w:pPr>
      <w:r w:rsidRPr="002840AC">
        <w:rPr>
          <w:rFonts w:ascii="Times New Roman" w:hAnsi="Times New Roman"/>
          <w:b/>
          <w:sz w:val="24"/>
          <w:szCs w:val="24"/>
        </w:rPr>
        <w:t>МОСКВА 201</w:t>
      </w:r>
      <w:r w:rsidRPr="002840AC">
        <w:rPr>
          <w:rFonts w:ascii="Times New Roman" w:hAnsi="Times New Roman"/>
          <w:b/>
          <w:sz w:val="24"/>
          <w:szCs w:val="24"/>
          <w:lang w:val="en-US"/>
        </w:rPr>
        <w:t>6</w:t>
      </w:r>
      <w:r w:rsidRPr="002840AC">
        <w:rPr>
          <w:rFonts w:ascii="Times New Roman" w:hAnsi="Times New Roman"/>
          <w:b/>
          <w:sz w:val="24"/>
          <w:szCs w:val="24"/>
        </w:rPr>
        <w:t xml:space="preserve"> г.</w:t>
      </w:r>
    </w:p>
    <w:p w:rsidR="00253369" w:rsidRDefault="00253369" w:rsidP="00CE1575">
      <w:pPr>
        <w:jc w:val="center"/>
        <w:rPr>
          <w:rFonts w:ascii="Times New Roman" w:hAnsi="Times New Roman"/>
          <w:b/>
          <w:sz w:val="24"/>
          <w:szCs w:val="24"/>
        </w:rPr>
      </w:pPr>
    </w:p>
    <w:p w:rsidR="00E907A5" w:rsidRDefault="00E907A5" w:rsidP="00E907A5">
      <w:pPr>
        <w:tabs>
          <w:tab w:val="left" w:pos="851"/>
        </w:tabs>
        <w:spacing w:after="0" w:line="240" w:lineRule="atLeast"/>
        <w:rPr>
          <w:rFonts w:ascii="Times New Roman" w:hAnsi="Times New Roman"/>
          <w:b/>
          <w:sz w:val="28"/>
        </w:rPr>
      </w:pPr>
    </w:p>
    <w:tbl>
      <w:tblPr>
        <w:tblW w:w="0" w:type="auto"/>
        <w:tblLook w:val="01E0"/>
      </w:tblPr>
      <w:tblGrid>
        <w:gridCol w:w="4068"/>
        <w:gridCol w:w="5503"/>
      </w:tblGrid>
      <w:tr w:rsidR="00E907A5" w:rsidRPr="00E907A5" w:rsidTr="00E01412">
        <w:tc>
          <w:tcPr>
            <w:tcW w:w="4068" w:type="dxa"/>
          </w:tcPr>
          <w:p w:rsidR="00E907A5" w:rsidRPr="00E907A5" w:rsidRDefault="00E907A5" w:rsidP="00E907A5">
            <w:pPr>
              <w:spacing w:line="240" w:lineRule="atLeast"/>
              <w:jc w:val="center"/>
              <w:rPr>
                <w:rFonts w:ascii="Times New Roman" w:hAnsi="Times New Roman"/>
                <w:b/>
                <w:noProof/>
                <w:sz w:val="24"/>
                <w:szCs w:val="24"/>
              </w:rPr>
            </w:pPr>
          </w:p>
          <w:p w:rsidR="00E907A5" w:rsidRPr="00E907A5" w:rsidRDefault="00E907A5" w:rsidP="00E907A5">
            <w:pPr>
              <w:spacing w:line="240" w:lineRule="atLeast"/>
              <w:jc w:val="center"/>
              <w:rPr>
                <w:rFonts w:ascii="Times New Roman" w:hAnsi="Times New Roman"/>
                <w:b/>
                <w:noProof/>
                <w:sz w:val="24"/>
                <w:szCs w:val="24"/>
              </w:rPr>
            </w:pPr>
            <w:r w:rsidRPr="00E907A5">
              <w:rPr>
                <w:rFonts w:ascii="Times New Roman" w:hAnsi="Times New Roman"/>
                <w:b/>
                <w:noProof/>
                <w:sz w:val="24"/>
                <w:szCs w:val="24"/>
              </w:rPr>
              <w:t xml:space="preserve">Московский финансово-промышленный университет «Синергия» </w:t>
            </w:r>
          </w:p>
          <w:p w:rsidR="00E907A5" w:rsidRPr="00E907A5" w:rsidRDefault="00E907A5" w:rsidP="00E907A5">
            <w:pPr>
              <w:spacing w:line="240" w:lineRule="atLeast"/>
              <w:jc w:val="center"/>
              <w:rPr>
                <w:rFonts w:ascii="Times New Roman" w:hAnsi="Times New Roman"/>
                <w:b/>
                <w:noProof/>
                <w:sz w:val="24"/>
                <w:szCs w:val="24"/>
              </w:rPr>
            </w:pPr>
          </w:p>
          <w:p w:rsidR="00E907A5" w:rsidRPr="00E907A5" w:rsidRDefault="00E907A5" w:rsidP="00E907A5">
            <w:pPr>
              <w:spacing w:line="240" w:lineRule="atLeast"/>
              <w:jc w:val="center"/>
              <w:rPr>
                <w:rFonts w:ascii="Times New Roman" w:hAnsi="Times New Roman"/>
                <w:b/>
                <w:sz w:val="24"/>
                <w:szCs w:val="24"/>
              </w:rPr>
            </w:pPr>
            <w:r w:rsidRPr="00E907A5">
              <w:rPr>
                <w:rFonts w:ascii="Times New Roman" w:hAnsi="Times New Roman"/>
                <w:b/>
                <w:noProof/>
                <w:sz w:val="24"/>
                <w:szCs w:val="24"/>
              </w:rPr>
              <w:t xml:space="preserve">Факультет Экономики </w:t>
            </w:r>
          </w:p>
          <w:p w:rsidR="00E907A5" w:rsidRPr="00E907A5" w:rsidRDefault="00E907A5" w:rsidP="00E907A5">
            <w:pPr>
              <w:spacing w:line="240" w:lineRule="atLeast"/>
              <w:rPr>
                <w:rFonts w:ascii="Times New Roman" w:hAnsi="Times New Roman"/>
                <w:b/>
                <w:sz w:val="24"/>
                <w:szCs w:val="24"/>
              </w:rPr>
            </w:pPr>
            <w:r w:rsidRPr="00E907A5">
              <w:rPr>
                <w:rFonts w:ascii="Times New Roman" w:hAnsi="Times New Roman"/>
                <w:b/>
                <w:sz w:val="24"/>
                <w:szCs w:val="24"/>
              </w:rPr>
              <w:t>Кафедра ОД и КФ</w:t>
            </w:r>
          </w:p>
          <w:p w:rsidR="00E907A5" w:rsidRPr="00E907A5" w:rsidRDefault="00E907A5" w:rsidP="00E907A5">
            <w:pPr>
              <w:spacing w:line="240" w:lineRule="atLeast"/>
              <w:rPr>
                <w:rFonts w:ascii="Times New Roman" w:hAnsi="Times New Roman"/>
                <w:b/>
                <w:sz w:val="24"/>
                <w:szCs w:val="24"/>
              </w:rPr>
            </w:pPr>
          </w:p>
        </w:tc>
        <w:tc>
          <w:tcPr>
            <w:tcW w:w="5503" w:type="dxa"/>
          </w:tcPr>
          <w:p w:rsidR="00EC7224" w:rsidRDefault="00EC7224" w:rsidP="00E907A5">
            <w:pPr>
              <w:spacing w:line="240" w:lineRule="atLeast"/>
              <w:jc w:val="center"/>
              <w:rPr>
                <w:rFonts w:ascii="Times New Roman" w:hAnsi="Times New Roman"/>
                <w:b/>
                <w:sz w:val="24"/>
                <w:szCs w:val="24"/>
              </w:rPr>
            </w:pPr>
          </w:p>
          <w:p w:rsidR="00E907A5" w:rsidRPr="00E907A5" w:rsidRDefault="00E907A5" w:rsidP="00E907A5">
            <w:pPr>
              <w:spacing w:line="240" w:lineRule="atLeast"/>
              <w:jc w:val="center"/>
              <w:rPr>
                <w:rFonts w:ascii="Times New Roman" w:hAnsi="Times New Roman"/>
                <w:b/>
                <w:sz w:val="24"/>
                <w:szCs w:val="24"/>
              </w:rPr>
            </w:pPr>
            <w:r w:rsidRPr="00E907A5">
              <w:rPr>
                <w:rFonts w:ascii="Times New Roman" w:hAnsi="Times New Roman"/>
                <w:b/>
                <w:sz w:val="24"/>
                <w:szCs w:val="24"/>
              </w:rPr>
              <w:t>УТВЕРЖДАЮ</w:t>
            </w:r>
          </w:p>
          <w:p w:rsidR="00E907A5" w:rsidRPr="00E907A5" w:rsidRDefault="00E907A5" w:rsidP="00E907A5">
            <w:pPr>
              <w:spacing w:line="240" w:lineRule="atLeast"/>
              <w:jc w:val="center"/>
              <w:rPr>
                <w:rFonts w:ascii="Times New Roman" w:hAnsi="Times New Roman"/>
                <w:sz w:val="24"/>
                <w:szCs w:val="24"/>
              </w:rPr>
            </w:pPr>
            <w:r w:rsidRPr="00E907A5">
              <w:rPr>
                <w:rFonts w:ascii="Times New Roman" w:hAnsi="Times New Roman"/>
                <w:sz w:val="24"/>
                <w:szCs w:val="24"/>
              </w:rPr>
              <w:t xml:space="preserve">Декан факультета Экономики </w:t>
            </w:r>
          </w:p>
          <w:p w:rsidR="00E907A5" w:rsidRPr="00E907A5" w:rsidRDefault="00E907A5" w:rsidP="00E907A5">
            <w:pPr>
              <w:spacing w:line="240" w:lineRule="atLeast"/>
              <w:jc w:val="right"/>
              <w:rPr>
                <w:rFonts w:ascii="Times New Roman" w:hAnsi="Times New Roman"/>
                <w:sz w:val="24"/>
                <w:szCs w:val="24"/>
              </w:rPr>
            </w:pPr>
            <w:r w:rsidRPr="00E907A5">
              <w:rPr>
                <w:rFonts w:ascii="Times New Roman" w:hAnsi="Times New Roman"/>
                <w:sz w:val="24"/>
                <w:szCs w:val="24"/>
              </w:rPr>
              <w:t>______________ Е.С.Карпова</w:t>
            </w:r>
          </w:p>
          <w:p w:rsidR="00E907A5" w:rsidRPr="00E907A5" w:rsidRDefault="00EC7224" w:rsidP="00EC7224">
            <w:pPr>
              <w:spacing w:line="240" w:lineRule="atLeast"/>
              <w:rPr>
                <w:rFonts w:ascii="Times New Roman" w:hAnsi="Times New Roman"/>
                <w:sz w:val="24"/>
                <w:szCs w:val="24"/>
              </w:rPr>
            </w:pPr>
            <w:r>
              <w:rPr>
                <w:rFonts w:ascii="Times New Roman" w:hAnsi="Times New Roman"/>
                <w:sz w:val="24"/>
                <w:szCs w:val="24"/>
              </w:rPr>
              <w:t xml:space="preserve">          </w:t>
            </w:r>
            <w:r w:rsidR="00E907A5" w:rsidRPr="00E907A5">
              <w:rPr>
                <w:rFonts w:ascii="Times New Roman" w:hAnsi="Times New Roman"/>
                <w:sz w:val="24"/>
                <w:szCs w:val="24"/>
              </w:rPr>
              <w:t xml:space="preserve"> «____»_______________________ 2016г.</w:t>
            </w:r>
          </w:p>
        </w:tc>
      </w:tr>
    </w:tbl>
    <w:p w:rsidR="00E907A5" w:rsidRPr="00E907A5" w:rsidRDefault="00E907A5" w:rsidP="00E907A5">
      <w:pPr>
        <w:spacing w:line="240" w:lineRule="atLeast"/>
        <w:jc w:val="center"/>
        <w:rPr>
          <w:rFonts w:ascii="Times New Roman" w:hAnsi="Times New Roman"/>
          <w:b/>
          <w:sz w:val="24"/>
          <w:szCs w:val="24"/>
        </w:rPr>
      </w:pPr>
    </w:p>
    <w:p w:rsidR="00E907A5" w:rsidRPr="00E907A5" w:rsidRDefault="00E907A5" w:rsidP="00E907A5">
      <w:pPr>
        <w:spacing w:after="0" w:line="0" w:lineRule="atLeast"/>
        <w:jc w:val="center"/>
        <w:rPr>
          <w:rFonts w:ascii="Times New Roman" w:hAnsi="Times New Roman"/>
          <w:b/>
          <w:sz w:val="24"/>
          <w:szCs w:val="24"/>
        </w:rPr>
      </w:pPr>
      <w:r w:rsidRPr="00E907A5">
        <w:rPr>
          <w:rFonts w:ascii="Times New Roman" w:hAnsi="Times New Roman"/>
          <w:b/>
          <w:sz w:val="24"/>
          <w:szCs w:val="24"/>
        </w:rPr>
        <w:t xml:space="preserve">ЗАДАНИЕ </w:t>
      </w:r>
    </w:p>
    <w:p w:rsidR="00E907A5" w:rsidRPr="00E907A5" w:rsidRDefault="00E907A5" w:rsidP="00E907A5">
      <w:pPr>
        <w:spacing w:after="0" w:line="0" w:lineRule="atLeast"/>
        <w:jc w:val="center"/>
        <w:rPr>
          <w:rFonts w:ascii="Times New Roman" w:hAnsi="Times New Roman"/>
          <w:sz w:val="24"/>
          <w:szCs w:val="24"/>
        </w:rPr>
      </w:pPr>
      <w:r w:rsidRPr="00E907A5">
        <w:rPr>
          <w:rFonts w:ascii="Times New Roman" w:hAnsi="Times New Roman"/>
          <w:sz w:val="24"/>
          <w:szCs w:val="24"/>
        </w:rPr>
        <w:t>на ВКР обучающегося</w:t>
      </w:r>
    </w:p>
    <w:p w:rsidR="00E907A5" w:rsidRPr="00E907A5" w:rsidRDefault="00972FCD" w:rsidP="00E907A5">
      <w:pPr>
        <w:spacing w:after="0" w:line="0" w:lineRule="atLeast"/>
        <w:jc w:val="both"/>
        <w:rPr>
          <w:rFonts w:ascii="Times New Roman" w:hAnsi="Times New Roman"/>
          <w:sz w:val="24"/>
          <w:szCs w:val="24"/>
        </w:rPr>
      </w:pPr>
      <w:r>
        <w:rPr>
          <w:rFonts w:ascii="Times New Roman" w:hAnsi="Times New Roman"/>
          <w:sz w:val="24"/>
          <w:szCs w:val="24"/>
        </w:rPr>
        <w:t>студенту __Колпаковой Кристине</w:t>
      </w:r>
      <w:r w:rsidR="00E907A5" w:rsidRPr="00E907A5">
        <w:rPr>
          <w:rFonts w:ascii="Times New Roman" w:hAnsi="Times New Roman"/>
          <w:sz w:val="24"/>
          <w:szCs w:val="24"/>
        </w:rPr>
        <w:t xml:space="preserve"> Андреевне</w:t>
      </w:r>
    </w:p>
    <w:p w:rsidR="00E907A5" w:rsidRPr="00E907A5" w:rsidRDefault="00E907A5" w:rsidP="00E907A5">
      <w:pPr>
        <w:spacing w:after="0" w:line="0" w:lineRule="atLeast"/>
        <w:jc w:val="both"/>
        <w:rPr>
          <w:rFonts w:ascii="Times New Roman" w:hAnsi="Times New Roman"/>
          <w:sz w:val="24"/>
          <w:szCs w:val="24"/>
        </w:rPr>
      </w:pPr>
      <w:r w:rsidRPr="00E907A5">
        <w:rPr>
          <w:rFonts w:ascii="Times New Roman" w:hAnsi="Times New Roman"/>
          <w:sz w:val="24"/>
          <w:szCs w:val="24"/>
        </w:rPr>
        <w:tab/>
      </w:r>
      <w:r w:rsidRPr="00E907A5">
        <w:rPr>
          <w:rFonts w:ascii="Times New Roman" w:hAnsi="Times New Roman"/>
          <w:sz w:val="24"/>
          <w:szCs w:val="24"/>
        </w:rPr>
        <w:tab/>
      </w:r>
      <w:r w:rsidRPr="00E907A5">
        <w:rPr>
          <w:rFonts w:ascii="Times New Roman" w:hAnsi="Times New Roman"/>
          <w:sz w:val="24"/>
          <w:szCs w:val="24"/>
        </w:rPr>
        <w:tab/>
      </w:r>
      <w:r w:rsidRPr="00E907A5">
        <w:rPr>
          <w:rFonts w:ascii="Times New Roman" w:hAnsi="Times New Roman"/>
          <w:sz w:val="24"/>
          <w:szCs w:val="24"/>
        </w:rPr>
        <w:tab/>
      </w:r>
      <w:r w:rsidRPr="00E907A5">
        <w:rPr>
          <w:rFonts w:ascii="Times New Roman" w:hAnsi="Times New Roman"/>
          <w:sz w:val="24"/>
          <w:szCs w:val="24"/>
        </w:rPr>
        <w:tab/>
        <w:t>(Фамилия Имя Отчество)</w:t>
      </w:r>
    </w:p>
    <w:p w:rsidR="00E907A5" w:rsidRPr="00E907A5" w:rsidRDefault="00E907A5" w:rsidP="00E907A5">
      <w:pPr>
        <w:spacing w:after="0" w:line="0" w:lineRule="atLeast"/>
        <w:jc w:val="both"/>
        <w:rPr>
          <w:rFonts w:ascii="Times New Roman" w:hAnsi="Times New Roman"/>
          <w:sz w:val="24"/>
          <w:szCs w:val="24"/>
        </w:rPr>
      </w:pPr>
    </w:p>
    <w:p w:rsidR="00E907A5" w:rsidRPr="00E907A5" w:rsidRDefault="00E907A5" w:rsidP="00E907A5">
      <w:pPr>
        <w:spacing w:after="0" w:line="0" w:lineRule="atLeast"/>
        <w:jc w:val="both"/>
        <w:rPr>
          <w:rFonts w:ascii="Times New Roman" w:hAnsi="Times New Roman"/>
          <w:b/>
          <w:sz w:val="24"/>
          <w:szCs w:val="24"/>
        </w:rPr>
      </w:pPr>
      <w:r w:rsidRPr="00E907A5">
        <w:rPr>
          <w:rFonts w:ascii="Times New Roman" w:hAnsi="Times New Roman"/>
          <w:b/>
          <w:sz w:val="24"/>
          <w:szCs w:val="24"/>
        </w:rPr>
        <w:t xml:space="preserve">1. Тема выпускной квалификационной работы: </w:t>
      </w:r>
    </w:p>
    <w:p w:rsidR="00E907A5" w:rsidRPr="00E907A5" w:rsidRDefault="00E907A5" w:rsidP="00E907A5">
      <w:pPr>
        <w:spacing w:after="0" w:line="0" w:lineRule="atLeast"/>
        <w:jc w:val="center"/>
        <w:rPr>
          <w:rFonts w:ascii="Times New Roman" w:hAnsi="Times New Roman"/>
          <w:b/>
          <w:i/>
          <w:sz w:val="24"/>
          <w:szCs w:val="24"/>
          <w:u w:val="single"/>
        </w:rPr>
      </w:pPr>
      <w:r w:rsidRPr="00E907A5">
        <w:rPr>
          <w:rFonts w:ascii="Times New Roman" w:hAnsi="Times New Roman"/>
          <w:b/>
          <w:i/>
          <w:sz w:val="24"/>
          <w:szCs w:val="24"/>
          <w:u w:val="single"/>
        </w:rPr>
        <w:t>Безналичные расчеты: понятие, происхождение, правовая природа</w:t>
      </w:r>
    </w:p>
    <w:p w:rsidR="00E907A5" w:rsidRPr="00E907A5" w:rsidRDefault="00E907A5" w:rsidP="00E907A5">
      <w:pPr>
        <w:spacing w:line="240" w:lineRule="atLeast"/>
        <w:jc w:val="center"/>
        <w:rPr>
          <w:rFonts w:ascii="Times New Roman" w:hAnsi="Times New Roman"/>
          <w:b/>
          <w:i/>
          <w:sz w:val="24"/>
          <w:szCs w:val="24"/>
          <w:u w:val="single"/>
        </w:rPr>
      </w:pPr>
    </w:p>
    <w:p w:rsidR="00E907A5" w:rsidRPr="00E907A5" w:rsidRDefault="00E907A5" w:rsidP="00EC7224">
      <w:pPr>
        <w:spacing w:after="0" w:line="240" w:lineRule="auto"/>
        <w:jc w:val="both"/>
        <w:rPr>
          <w:rFonts w:ascii="Times New Roman" w:hAnsi="Times New Roman"/>
          <w:b/>
          <w:sz w:val="24"/>
          <w:szCs w:val="24"/>
        </w:rPr>
      </w:pPr>
      <w:r w:rsidRPr="00E907A5">
        <w:rPr>
          <w:rFonts w:ascii="Times New Roman" w:hAnsi="Times New Roman"/>
          <w:b/>
          <w:sz w:val="24"/>
          <w:szCs w:val="24"/>
        </w:rPr>
        <w:t>2. Структура ВКР.</w:t>
      </w:r>
    </w:p>
    <w:p w:rsidR="00E907A5" w:rsidRPr="00E907A5" w:rsidRDefault="00E907A5" w:rsidP="00EC7224">
      <w:pPr>
        <w:tabs>
          <w:tab w:val="num" w:pos="426"/>
        </w:tabs>
        <w:spacing w:after="0" w:line="240" w:lineRule="auto"/>
        <w:ind w:firstLine="709"/>
        <w:jc w:val="both"/>
        <w:rPr>
          <w:rFonts w:ascii="Times New Roman" w:hAnsi="Times New Roman"/>
          <w:b/>
          <w:sz w:val="24"/>
          <w:szCs w:val="24"/>
        </w:rPr>
      </w:pPr>
      <w:r w:rsidRPr="00E907A5">
        <w:rPr>
          <w:rFonts w:ascii="Times New Roman" w:hAnsi="Times New Roman"/>
          <w:b/>
          <w:sz w:val="24"/>
          <w:szCs w:val="24"/>
        </w:rPr>
        <w:t>Введение</w:t>
      </w:r>
    </w:p>
    <w:p w:rsidR="00E907A5" w:rsidRPr="00E907A5" w:rsidRDefault="00E907A5" w:rsidP="00EC7224">
      <w:pPr>
        <w:tabs>
          <w:tab w:val="num" w:pos="426"/>
        </w:tabs>
        <w:spacing w:after="0" w:line="240" w:lineRule="auto"/>
        <w:ind w:firstLine="709"/>
        <w:jc w:val="both"/>
        <w:rPr>
          <w:rFonts w:ascii="Times New Roman" w:hAnsi="Times New Roman"/>
          <w:b/>
          <w:sz w:val="24"/>
          <w:szCs w:val="24"/>
        </w:rPr>
      </w:pPr>
      <w:r w:rsidRPr="00E907A5">
        <w:rPr>
          <w:rFonts w:ascii="Times New Roman" w:hAnsi="Times New Roman"/>
          <w:b/>
          <w:sz w:val="24"/>
          <w:szCs w:val="24"/>
        </w:rPr>
        <w:t xml:space="preserve">ГЛАВА 1. </w:t>
      </w:r>
      <w:r w:rsidRPr="00E907A5">
        <w:rPr>
          <w:rFonts w:ascii="Times New Roman" w:hAnsi="Times New Roman"/>
          <w:sz w:val="24"/>
          <w:szCs w:val="24"/>
        </w:rPr>
        <w:t>Общие положения о безналичных расчетах</w:t>
      </w:r>
    </w:p>
    <w:p w:rsidR="00E907A5" w:rsidRPr="00E907A5" w:rsidRDefault="00E907A5" w:rsidP="00EC7224">
      <w:pPr>
        <w:spacing w:after="0" w:line="240" w:lineRule="auto"/>
        <w:ind w:left="709"/>
        <w:jc w:val="both"/>
        <w:rPr>
          <w:rFonts w:ascii="Times New Roman" w:hAnsi="Times New Roman"/>
          <w:b/>
          <w:sz w:val="24"/>
          <w:szCs w:val="24"/>
        </w:rPr>
      </w:pPr>
      <w:r w:rsidRPr="00E907A5">
        <w:rPr>
          <w:rFonts w:ascii="Times New Roman" w:hAnsi="Times New Roman"/>
          <w:b/>
          <w:sz w:val="24"/>
          <w:szCs w:val="24"/>
        </w:rPr>
        <w:t xml:space="preserve">1.1 </w:t>
      </w:r>
      <w:r w:rsidRPr="00E907A5">
        <w:rPr>
          <w:rFonts w:ascii="Times New Roman" w:hAnsi="Times New Roman"/>
          <w:sz w:val="24"/>
          <w:szCs w:val="24"/>
        </w:rPr>
        <w:t>Происхождение безналичных расчетов</w:t>
      </w:r>
    </w:p>
    <w:p w:rsidR="00E907A5" w:rsidRPr="00E907A5" w:rsidRDefault="00E907A5" w:rsidP="00EC7224">
      <w:pPr>
        <w:spacing w:after="0" w:line="240" w:lineRule="auto"/>
        <w:ind w:left="709"/>
        <w:jc w:val="both"/>
        <w:rPr>
          <w:rFonts w:ascii="Times New Roman" w:hAnsi="Times New Roman"/>
          <w:sz w:val="24"/>
          <w:szCs w:val="24"/>
        </w:rPr>
      </w:pPr>
      <w:r w:rsidRPr="00E907A5">
        <w:rPr>
          <w:rFonts w:ascii="Times New Roman" w:hAnsi="Times New Roman"/>
          <w:b/>
          <w:sz w:val="24"/>
          <w:szCs w:val="24"/>
        </w:rPr>
        <w:t xml:space="preserve">1.2 </w:t>
      </w:r>
      <w:r w:rsidRPr="00E907A5">
        <w:rPr>
          <w:rFonts w:ascii="Times New Roman" w:hAnsi="Times New Roman"/>
          <w:sz w:val="24"/>
          <w:szCs w:val="24"/>
        </w:rPr>
        <w:t>Сущность и значение безналичных расчетов</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 xml:space="preserve">ГЛАВА 2. </w:t>
      </w:r>
      <w:r w:rsidRPr="00E907A5">
        <w:rPr>
          <w:rFonts w:ascii="Times New Roman" w:hAnsi="Times New Roman"/>
          <w:sz w:val="24"/>
          <w:szCs w:val="24"/>
        </w:rPr>
        <w:t xml:space="preserve">Правовая природа безналичных расчетов и основные формы   </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 xml:space="preserve">2.1.  </w:t>
      </w:r>
      <w:r w:rsidRPr="00E907A5">
        <w:rPr>
          <w:rFonts w:ascii="Times New Roman" w:hAnsi="Times New Roman"/>
          <w:sz w:val="24"/>
          <w:szCs w:val="24"/>
        </w:rPr>
        <w:t>Правовая природа и правовая основа организации безналичных расчетов в  Российской   Федерации</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 xml:space="preserve">2.2. </w:t>
      </w:r>
      <w:r w:rsidRPr="00E907A5">
        <w:rPr>
          <w:rFonts w:ascii="Times New Roman" w:hAnsi="Times New Roman"/>
          <w:sz w:val="24"/>
          <w:szCs w:val="24"/>
        </w:rPr>
        <w:t>Основные положения о расчетах платежными поручениями, аккредитивами, инкассо и чеками</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 xml:space="preserve">2.3. </w:t>
      </w:r>
      <w:r w:rsidRPr="00E907A5">
        <w:rPr>
          <w:rFonts w:ascii="Times New Roman" w:hAnsi="Times New Roman"/>
          <w:sz w:val="24"/>
          <w:szCs w:val="24"/>
        </w:rPr>
        <w:t>Ответственность за неисполнение или ненадлежащее исполнение обязательств по безналичным расчетам</w:t>
      </w:r>
    </w:p>
    <w:p w:rsidR="00E907A5" w:rsidRPr="00E907A5" w:rsidRDefault="00E907A5" w:rsidP="00EC7224">
      <w:pPr>
        <w:tabs>
          <w:tab w:val="num" w:pos="426"/>
        </w:tabs>
        <w:spacing w:after="0" w:line="240" w:lineRule="auto"/>
        <w:ind w:firstLine="709"/>
        <w:jc w:val="both"/>
        <w:rPr>
          <w:rFonts w:ascii="Times New Roman" w:hAnsi="Times New Roman"/>
          <w:b/>
          <w:sz w:val="24"/>
          <w:szCs w:val="24"/>
        </w:rPr>
      </w:pPr>
      <w:r w:rsidRPr="00E907A5">
        <w:rPr>
          <w:rFonts w:ascii="Times New Roman" w:hAnsi="Times New Roman"/>
          <w:b/>
          <w:sz w:val="24"/>
          <w:szCs w:val="24"/>
        </w:rPr>
        <w:t xml:space="preserve">ГЛАВА 3 </w:t>
      </w:r>
      <w:r w:rsidRPr="00E907A5">
        <w:rPr>
          <w:rFonts w:ascii="Times New Roman" w:hAnsi="Times New Roman"/>
          <w:sz w:val="24"/>
          <w:szCs w:val="24"/>
        </w:rPr>
        <w:t>Анализ безналичных расчетов в коммерческом банке, на примере….</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 xml:space="preserve">3.1. </w:t>
      </w:r>
      <w:r w:rsidRPr="00E907A5">
        <w:rPr>
          <w:rFonts w:ascii="Times New Roman" w:hAnsi="Times New Roman"/>
          <w:sz w:val="24"/>
          <w:szCs w:val="24"/>
        </w:rPr>
        <w:t>Краткая характеристика ПАО РОСБАНК</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 xml:space="preserve">3.2. </w:t>
      </w:r>
      <w:r w:rsidRPr="00E907A5">
        <w:rPr>
          <w:rFonts w:ascii="Times New Roman" w:hAnsi="Times New Roman"/>
          <w:sz w:val="24"/>
          <w:szCs w:val="24"/>
        </w:rPr>
        <w:t>Безналичные расчеты в ПАО РОСБАНК</w:t>
      </w:r>
    </w:p>
    <w:p w:rsidR="00E907A5" w:rsidRPr="00E907A5" w:rsidRDefault="00E907A5" w:rsidP="00EC7224">
      <w:pPr>
        <w:tabs>
          <w:tab w:val="num" w:pos="426"/>
        </w:tabs>
        <w:spacing w:after="0" w:line="240" w:lineRule="auto"/>
        <w:ind w:firstLine="709"/>
        <w:jc w:val="both"/>
        <w:rPr>
          <w:rFonts w:ascii="Times New Roman" w:hAnsi="Times New Roman"/>
          <w:sz w:val="24"/>
          <w:szCs w:val="24"/>
        </w:rPr>
      </w:pPr>
      <w:r w:rsidRPr="00E907A5">
        <w:rPr>
          <w:rFonts w:ascii="Times New Roman" w:hAnsi="Times New Roman"/>
          <w:b/>
          <w:sz w:val="24"/>
          <w:szCs w:val="24"/>
        </w:rPr>
        <w:t>3.3.</w:t>
      </w:r>
      <w:r w:rsidRPr="00E907A5">
        <w:rPr>
          <w:rFonts w:ascii="Times New Roman" w:hAnsi="Times New Roman"/>
          <w:sz w:val="24"/>
          <w:szCs w:val="24"/>
        </w:rPr>
        <w:t xml:space="preserve"> Рекомендации, направленные на повышение уровня организации безналичных расчетов</w:t>
      </w:r>
    </w:p>
    <w:p w:rsidR="00E907A5" w:rsidRPr="00E907A5" w:rsidRDefault="00E907A5" w:rsidP="00EC7224">
      <w:pPr>
        <w:spacing w:after="0" w:line="240" w:lineRule="auto"/>
        <w:ind w:left="709"/>
        <w:jc w:val="both"/>
        <w:rPr>
          <w:rFonts w:ascii="Times New Roman" w:hAnsi="Times New Roman"/>
          <w:b/>
          <w:sz w:val="24"/>
          <w:szCs w:val="24"/>
        </w:rPr>
      </w:pPr>
      <w:r w:rsidRPr="00E907A5">
        <w:rPr>
          <w:rFonts w:ascii="Times New Roman" w:hAnsi="Times New Roman"/>
          <w:b/>
          <w:sz w:val="24"/>
          <w:szCs w:val="24"/>
        </w:rPr>
        <w:t>Выводы по главе 2</w:t>
      </w:r>
    </w:p>
    <w:p w:rsidR="00E907A5" w:rsidRPr="00E907A5" w:rsidRDefault="00E907A5" w:rsidP="00EC7224">
      <w:pPr>
        <w:tabs>
          <w:tab w:val="left" w:pos="851"/>
        </w:tabs>
        <w:spacing w:after="0" w:line="240" w:lineRule="auto"/>
        <w:ind w:firstLine="720"/>
        <w:jc w:val="both"/>
        <w:rPr>
          <w:rFonts w:ascii="Times New Roman" w:hAnsi="Times New Roman"/>
          <w:b/>
          <w:sz w:val="24"/>
          <w:szCs w:val="24"/>
        </w:rPr>
      </w:pPr>
      <w:r w:rsidRPr="00E907A5">
        <w:rPr>
          <w:rFonts w:ascii="Times New Roman" w:hAnsi="Times New Roman"/>
          <w:b/>
          <w:sz w:val="24"/>
          <w:szCs w:val="24"/>
        </w:rPr>
        <w:t>Заключение</w:t>
      </w:r>
    </w:p>
    <w:p w:rsidR="00E907A5" w:rsidRPr="00E907A5" w:rsidRDefault="00E907A5" w:rsidP="00EC7224">
      <w:pPr>
        <w:tabs>
          <w:tab w:val="left" w:pos="851"/>
        </w:tabs>
        <w:spacing w:after="0" w:line="240" w:lineRule="auto"/>
        <w:ind w:firstLine="720"/>
        <w:jc w:val="both"/>
        <w:rPr>
          <w:rFonts w:ascii="Times New Roman" w:hAnsi="Times New Roman"/>
          <w:b/>
          <w:bCs/>
          <w:sz w:val="24"/>
          <w:szCs w:val="24"/>
        </w:rPr>
      </w:pPr>
      <w:r w:rsidRPr="00E907A5">
        <w:rPr>
          <w:rFonts w:ascii="Times New Roman" w:hAnsi="Times New Roman"/>
          <w:b/>
          <w:sz w:val="24"/>
          <w:szCs w:val="24"/>
        </w:rPr>
        <w:t>Список использованной литературы</w:t>
      </w:r>
    </w:p>
    <w:p w:rsidR="00E907A5" w:rsidRPr="00E907A5" w:rsidRDefault="00E907A5" w:rsidP="00EC7224">
      <w:pPr>
        <w:spacing w:line="240" w:lineRule="auto"/>
        <w:ind w:firstLine="539"/>
        <w:jc w:val="both"/>
        <w:rPr>
          <w:rFonts w:ascii="Times New Roman" w:hAnsi="Times New Roman"/>
          <w:sz w:val="24"/>
          <w:szCs w:val="24"/>
        </w:rPr>
      </w:pPr>
    </w:p>
    <w:p w:rsidR="00BD2C2B" w:rsidRPr="00BD2C2B" w:rsidRDefault="00BD2C2B" w:rsidP="00BD2C2B">
      <w:pPr>
        <w:spacing w:after="0" w:line="288" w:lineRule="auto"/>
        <w:rPr>
          <w:rFonts w:ascii="Times New Roman" w:hAnsi="Times New Roman"/>
          <w:b/>
          <w:sz w:val="24"/>
        </w:rPr>
      </w:pPr>
      <w:r w:rsidRPr="00BD2C2B">
        <w:rPr>
          <w:rFonts w:ascii="Times New Roman" w:hAnsi="Times New Roman"/>
          <w:b/>
          <w:sz w:val="24"/>
        </w:rPr>
        <w:t>3. Основные вопросы, подлежащие разработке.</w:t>
      </w:r>
    </w:p>
    <w:p w:rsidR="00BD2C2B" w:rsidRPr="00BD2C2B" w:rsidRDefault="00BD2C2B" w:rsidP="00BD2C2B">
      <w:pPr>
        <w:spacing w:after="0" w:line="360" w:lineRule="auto"/>
        <w:ind w:firstLine="539"/>
        <w:jc w:val="both"/>
        <w:rPr>
          <w:rFonts w:ascii="Times New Roman" w:hAnsi="Times New Roman"/>
          <w:sz w:val="24"/>
        </w:rPr>
      </w:pPr>
      <w:r w:rsidRPr="00BD2C2B">
        <w:rPr>
          <w:rFonts w:ascii="Times New Roman" w:hAnsi="Times New Roman"/>
          <w:sz w:val="24"/>
        </w:rPr>
        <w:t xml:space="preserve">Во </w:t>
      </w:r>
      <w:r w:rsidRPr="00BD2C2B">
        <w:rPr>
          <w:rFonts w:ascii="Times New Roman" w:hAnsi="Times New Roman"/>
          <w:b/>
          <w:sz w:val="24"/>
        </w:rPr>
        <w:t>введении</w:t>
      </w:r>
      <w:r w:rsidRPr="00BD2C2B">
        <w:rPr>
          <w:rFonts w:ascii="Times New Roman" w:hAnsi="Times New Roman"/>
          <w:sz w:val="24"/>
        </w:rPr>
        <w:t xml:space="preserve"> необходимо обосновать актуальность темы, определить цель, задачи, объект и предмет исследования.</w:t>
      </w:r>
    </w:p>
    <w:p w:rsidR="00EC7224" w:rsidRDefault="00BD2C2B" w:rsidP="00BD2C2B">
      <w:pPr>
        <w:spacing w:after="0" w:line="360" w:lineRule="auto"/>
        <w:ind w:firstLine="539"/>
        <w:jc w:val="both"/>
        <w:rPr>
          <w:rFonts w:ascii="Times New Roman" w:hAnsi="Times New Roman"/>
          <w:sz w:val="24"/>
        </w:rPr>
      </w:pPr>
      <w:r w:rsidRPr="00BD2C2B">
        <w:rPr>
          <w:rFonts w:ascii="Times New Roman" w:hAnsi="Times New Roman"/>
          <w:sz w:val="24"/>
        </w:rPr>
        <w:t xml:space="preserve">В </w:t>
      </w:r>
      <w:r w:rsidRPr="00BD2C2B">
        <w:rPr>
          <w:rFonts w:ascii="Times New Roman" w:hAnsi="Times New Roman"/>
          <w:b/>
          <w:sz w:val="24"/>
        </w:rPr>
        <w:t>главе 1</w:t>
      </w:r>
      <w:r w:rsidRPr="00BD2C2B">
        <w:rPr>
          <w:rFonts w:ascii="Times New Roman" w:hAnsi="Times New Roman"/>
          <w:sz w:val="24"/>
        </w:rPr>
        <w:t xml:space="preserve"> целесообразно рассмотреть особенн</w:t>
      </w:r>
      <w:r w:rsidR="009D6F19">
        <w:rPr>
          <w:rFonts w:ascii="Times New Roman" w:hAnsi="Times New Roman"/>
          <w:sz w:val="24"/>
        </w:rPr>
        <w:t>ости безналичных расчетах в РФ</w:t>
      </w:r>
    </w:p>
    <w:p w:rsidR="009D6F19" w:rsidRPr="00BD2C2B" w:rsidRDefault="009D6F19" w:rsidP="009D6F19">
      <w:pPr>
        <w:spacing w:after="0" w:line="360" w:lineRule="auto"/>
        <w:jc w:val="both"/>
        <w:rPr>
          <w:rFonts w:ascii="Times New Roman" w:hAnsi="Times New Roman"/>
          <w:sz w:val="24"/>
        </w:rPr>
      </w:pPr>
      <w:r>
        <w:rPr>
          <w:rFonts w:ascii="Times New Roman" w:hAnsi="Times New Roman"/>
          <w:sz w:val="24"/>
        </w:rPr>
        <w:t xml:space="preserve">         </w:t>
      </w:r>
      <w:r w:rsidRPr="00BD2C2B">
        <w:rPr>
          <w:rFonts w:ascii="Times New Roman" w:hAnsi="Times New Roman"/>
          <w:sz w:val="24"/>
        </w:rPr>
        <w:t xml:space="preserve">Для написания </w:t>
      </w:r>
      <w:r w:rsidRPr="00BD2C2B">
        <w:rPr>
          <w:rFonts w:ascii="Times New Roman" w:hAnsi="Times New Roman"/>
          <w:b/>
          <w:sz w:val="24"/>
        </w:rPr>
        <w:t>раздела 1.1.</w:t>
      </w:r>
      <w:r w:rsidRPr="00BD2C2B">
        <w:rPr>
          <w:rFonts w:ascii="Times New Roman" w:hAnsi="Times New Roman"/>
          <w:sz w:val="24"/>
        </w:rPr>
        <w:t xml:space="preserve"> необходимо раскрыть происхождение безналичных расчетов.</w:t>
      </w:r>
    </w:p>
    <w:p w:rsidR="009D6F19" w:rsidRDefault="009D6F19" w:rsidP="00BD2C2B">
      <w:pPr>
        <w:spacing w:after="0" w:line="360" w:lineRule="auto"/>
        <w:ind w:firstLine="539"/>
        <w:jc w:val="both"/>
        <w:rPr>
          <w:rFonts w:ascii="Times New Roman" w:hAnsi="Times New Roman"/>
          <w:sz w:val="24"/>
        </w:rPr>
        <w:sectPr w:rsidR="009D6F19" w:rsidSect="00EC7224">
          <w:pgSz w:w="11906" w:h="16838"/>
          <w:pgMar w:top="180" w:right="850" w:bottom="1134" w:left="1701" w:header="708" w:footer="708" w:gutter="0"/>
          <w:pgNumType w:start="1"/>
          <w:cols w:space="708"/>
          <w:titlePg/>
          <w:docGrid w:linePitch="360"/>
        </w:sectPr>
      </w:pPr>
    </w:p>
    <w:p w:rsidR="00BD2C2B" w:rsidRDefault="00BD2C2B" w:rsidP="00BD2C2B">
      <w:pPr>
        <w:spacing w:after="0" w:line="360" w:lineRule="auto"/>
        <w:ind w:firstLine="539"/>
        <w:jc w:val="both"/>
        <w:rPr>
          <w:rFonts w:ascii="Times New Roman" w:hAnsi="Times New Roman"/>
          <w:sz w:val="24"/>
          <w:szCs w:val="24"/>
        </w:rPr>
      </w:pPr>
    </w:p>
    <w:p w:rsidR="009D6F19" w:rsidRDefault="009D6F19" w:rsidP="00BD2C2B">
      <w:pPr>
        <w:spacing w:after="0" w:line="360" w:lineRule="auto"/>
        <w:ind w:firstLine="539"/>
        <w:jc w:val="both"/>
        <w:rPr>
          <w:rFonts w:ascii="Times New Roman" w:hAnsi="Times New Roman"/>
          <w:sz w:val="24"/>
          <w:szCs w:val="24"/>
        </w:rPr>
      </w:pPr>
    </w:p>
    <w:p w:rsidR="00BD2C2B" w:rsidRPr="00BD2C2B" w:rsidRDefault="00BD2C2B" w:rsidP="00BD2C2B">
      <w:pPr>
        <w:spacing w:after="0" w:line="360" w:lineRule="auto"/>
        <w:ind w:firstLine="539"/>
        <w:jc w:val="both"/>
        <w:rPr>
          <w:rFonts w:ascii="Times New Roman" w:hAnsi="Times New Roman"/>
          <w:sz w:val="24"/>
          <w:szCs w:val="24"/>
        </w:rPr>
      </w:pPr>
      <w:r w:rsidRPr="00BD2C2B">
        <w:rPr>
          <w:rFonts w:ascii="Times New Roman" w:hAnsi="Times New Roman"/>
          <w:sz w:val="24"/>
          <w:szCs w:val="24"/>
        </w:rPr>
        <w:t xml:space="preserve">В </w:t>
      </w:r>
      <w:r w:rsidRPr="00BD2C2B">
        <w:rPr>
          <w:rFonts w:ascii="Times New Roman" w:hAnsi="Times New Roman"/>
          <w:b/>
          <w:sz w:val="24"/>
          <w:szCs w:val="24"/>
        </w:rPr>
        <w:t>разделе 1.2.</w:t>
      </w:r>
      <w:r w:rsidRPr="00BD2C2B">
        <w:rPr>
          <w:rFonts w:ascii="Times New Roman" w:hAnsi="Times New Roman"/>
          <w:sz w:val="24"/>
          <w:szCs w:val="24"/>
        </w:rPr>
        <w:t xml:space="preserve"> студенту необходимо проанализировать сущность и значение безналичных расчетов  в РФ. </w:t>
      </w:r>
    </w:p>
    <w:p w:rsidR="00BD2C2B" w:rsidRPr="00BD2C2B" w:rsidRDefault="00BD2C2B" w:rsidP="00BD2C2B">
      <w:pPr>
        <w:spacing w:line="360" w:lineRule="auto"/>
        <w:ind w:firstLine="539"/>
        <w:jc w:val="both"/>
        <w:rPr>
          <w:rFonts w:ascii="Times New Roman" w:hAnsi="Times New Roman"/>
          <w:sz w:val="24"/>
          <w:szCs w:val="24"/>
        </w:rPr>
      </w:pPr>
      <w:r w:rsidRPr="00BD2C2B">
        <w:rPr>
          <w:rFonts w:ascii="Times New Roman" w:hAnsi="Times New Roman"/>
          <w:sz w:val="24"/>
          <w:szCs w:val="24"/>
        </w:rPr>
        <w:t xml:space="preserve">В </w:t>
      </w:r>
      <w:r w:rsidRPr="00BD2C2B">
        <w:rPr>
          <w:rFonts w:ascii="Times New Roman" w:hAnsi="Times New Roman"/>
          <w:b/>
          <w:sz w:val="24"/>
          <w:szCs w:val="24"/>
        </w:rPr>
        <w:t>главе 2</w:t>
      </w:r>
      <w:r w:rsidRPr="00BD2C2B">
        <w:rPr>
          <w:rFonts w:ascii="Times New Roman" w:hAnsi="Times New Roman"/>
          <w:sz w:val="24"/>
          <w:szCs w:val="24"/>
        </w:rPr>
        <w:t xml:space="preserve"> студенту необходимо проанализировать правовую природу безналичных расчетов и их основные формы.</w:t>
      </w:r>
    </w:p>
    <w:p w:rsidR="00BD2C2B" w:rsidRPr="00BD2C2B" w:rsidRDefault="00BD2C2B" w:rsidP="00BD2C2B">
      <w:pPr>
        <w:spacing w:line="360" w:lineRule="auto"/>
        <w:ind w:firstLine="539"/>
        <w:jc w:val="both"/>
        <w:rPr>
          <w:rFonts w:ascii="Times New Roman" w:hAnsi="Times New Roman"/>
          <w:sz w:val="24"/>
          <w:szCs w:val="24"/>
        </w:rPr>
      </w:pPr>
      <w:r w:rsidRPr="00BD2C2B">
        <w:rPr>
          <w:rFonts w:ascii="Times New Roman" w:hAnsi="Times New Roman"/>
          <w:sz w:val="24"/>
          <w:szCs w:val="24"/>
        </w:rPr>
        <w:t xml:space="preserve">В </w:t>
      </w:r>
      <w:r w:rsidRPr="00BD2C2B">
        <w:rPr>
          <w:rFonts w:ascii="Times New Roman" w:hAnsi="Times New Roman"/>
          <w:b/>
          <w:sz w:val="24"/>
          <w:szCs w:val="24"/>
        </w:rPr>
        <w:t>разделе 2.1.</w:t>
      </w:r>
      <w:r w:rsidRPr="00BD2C2B">
        <w:rPr>
          <w:rFonts w:ascii="Times New Roman" w:hAnsi="Times New Roman"/>
          <w:sz w:val="24"/>
          <w:szCs w:val="24"/>
        </w:rPr>
        <w:t xml:space="preserve"> следует проанализировать правовые основы безналичных расчетов в РФ. </w:t>
      </w:r>
    </w:p>
    <w:p w:rsidR="00BD2C2B" w:rsidRPr="00BD2C2B" w:rsidRDefault="00BD2C2B" w:rsidP="00BD2C2B">
      <w:pPr>
        <w:pStyle w:val="4"/>
        <w:spacing w:before="0" w:line="360" w:lineRule="auto"/>
        <w:ind w:firstLine="539"/>
        <w:jc w:val="both"/>
        <w:rPr>
          <w:rFonts w:ascii="Times New Roman" w:hAnsi="Times New Roman"/>
          <w:b w:val="0"/>
          <w:i w:val="0"/>
          <w:color w:val="auto"/>
          <w:sz w:val="24"/>
          <w:szCs w:val="24"/>
        </w:rPr>
      </w:pPr>
      <w:r w:rsidRPr="00BD2C2B">
        <w:rPr>
          <w:rFonts w:ascii="Times New Roman" w:hAnsi="Times New Roman"/>
          <w:b w:val="0"/>
          <w:i w:val="0"/>
          <w:color w:val="auto"/>
          <w:sz w:val="24"/>
          <w:szCs w:val="24"/>
        </w:rPr>
        <w:t xml:space="preserve">В </w:t>
      </w:r>
      <w:r w:rsidRPr="00BD2C2B">
        <w:rPr>
          <w:rFonts w:ascii="Times New Roman" w:hAnsi="Times New Roman"/>
          <w:i w:val="0"/>
          <w:color w:val="auto"/>
          <w:sz w:val="24"/>
          <w:szCs w:val="24"/>
        </w:rPr>
        <w:t>разделе 2.2</w:t>
      </w:r>
      <w:r w:rsidRPr="00BD2C2B">
        <w:rPr>
          <w:rFonts w:ascii="Times New Roman" w:hAnsi="Times New Roman"/>
          <w:b w:val="0"/>
          <w:i w:val="0"/>
          <w:color w:val="auto"/>
          <w:sz w:val="24"/>
          <w:szCs w:val="24"/>
        </w:rPr>
        <w:t xml:space="preserve"> рекомендуется проанализировать основные положения о расчетах платежными поручениями, аккредитивами, инкассо и чеками.</w:t>
      </w:r>
    </w:p>
    <w:p w:rsidR="00BD2C2B" w:rsidRPr="00BD2C2B" w:rsidRDefault="00BD2C2B" w:rsidP="00BD2C2B">
      <w:pPr>
        <w:pStyle w:val="afc"/>
        <w:spacing w:after="0" w:line="360" w:lineRule="auto"/>
        <w:ind w:left="0" w:firstLine="539"/>
        <w:jc w:val="both"/>
      </w:pPr>
      <w:r w:rsidRPr="00BD2C2B">
        <w:t xml:space="preserve">При написании </w:t>
      </w:r>
      <w:r w:rsidRPr="00BD2C2B">
        <w:rPr>
          <w:b/>
        </w:rPr>
        <w:t>раздела 2.3.</w:t>
      </w:r>
      <w:r w:rsidRPr="00BD2C2B">
        <w:t xml:space="preserve"> необходимо проанализировать ответственность за неисполнение или ненадлежащее исполнение обязательств по безналичным расчетам.</w:t>
      </w:r>
    </w:p>
    <w:p w:rsidR="00BD2C2B" w:rsidRPr="00BD2C2B" w:rsidRDefault="00BD2C2B" w:rsidP="00BD2C2B">
      <w:pPr>
        <w:pStyle w:val="afc"/>
        <w:spacing w:after="0" w:line="360" w:lineRule="auto"/>
        <w:ind w:left="0" w:firstLine="539"/>
        <w:jc w:val="both"/>
        <w:rPr>
          <w:bCs/>
        </w:rPr>
      </w:pPr>
      <w:r w:rsidRPr="00BD2C2B">
        <w:rPr>
          <w:b/>
          <w:bCs/>
        </w:rPr>
        <w:t>Глава 3</w:t>
      </w:r>
      <w:r w:rsidRPr="00BD2C2B">
        <w:rPr>
          <w:bCs/>
        </w:rPr>
        <w:t xml:space="preserve"> носит практический характер, в ней необходимо представить пример </w:t>
      </w:r>
      <w:r w:rsidRPr="00BD2C2B">
        <w:t>безналичных расчетов в коммерческом банке на примере…..</w:t>
      </w:r>
      <w:r w:rsidRPr="00BD2C2B">
        <w:rPr>
          <w:bCs/>
        </w:rPr>
        <w:t xml:space="preserve">. </w:t>
      </w:r>
    </w:p>
    <w:p w:rsidR="00BD2C2B" w:rsidRDefault="00BD2C2B" w:rsidP="00BD2C2B">
      <w:pPr>
        <w:tabs>
          <w:tab w:val="left" w:pos="851"/>
        </w:tabs>
        <w:spacing w:after="0" w:line="360" w:lineRule="auto"/>
        <w:ind w:firstLine="539"/>
        <w:jc w:val="both"/>
        <w:rPr>
          <w:rFonts w:ascii="Times New Roman" w:hAnsi="Times New Roman"/>
          <w:bCs/>
          <w:sz w:val="24"/>
          <w:szCs w:val="24"/>
        </w:rPr>
      </w:pPr>
      <w:r w:rsidRPr="00BD2C2B">
        <w:rPr>
          <w:rFonts w:ascii="Times New Roman" w:hAnsi="Times New Roman"/>
          <w:sz w:val="24"/>
          <w:szCs w:val="24"/>
        </w:rPr>
        <w:t xml:space="preserve">При написании </w:t>
      </w:r>
      <w:r w:rsidRPr="00BD2C2B">
        <w:rPr>
          <w:rFonts w:ascii="Times New Roman" w:hAnsi="Times New Roman"/>
          <w:b/>
          <w:sz w:val="24"/>
          <w:szCs w:val="24"/>
        </w:rPr>
        <w:t>раздела 3.1</w:t>
      </w:r>
      <w:r w:rsidRPr="00BD2C2B">
        <w:rPr>
          <w:rFonts w:ascii="Times New Roman" w:hAnsi="Times New Roman"/>
          <w:sz w:val="24"/>
          <w:szCs w:val="24"/>
        </w:rPr>
        <w:t xml:space="preserve"> следует представить краткое описание исследуемого банка, которое включает установление основных количественных и качественных характеристики и т.д. </w:t>
      </w:r>
    </w:p>
    <w:p w:rsidR="00BD2C2B" w:rsidRPr="00BD2C2B" w:rsidRDefault="00BD2C2B" w:rsidP="00BD2C2B">
      <w:pPr>
        <w:tabs>
          <w:tab w:val="left" w:pos="851"/>
        </w:tabs>
        <w:spacing w:after="0" w:line="360" w:lineRule="auto"/>
        <w:ind w:firstLine="539"/>
        <w:jc w:val="both"/>
        <w:rPr>
          <w:rFonts w:ascii="Times New Roman" w:hAnsi="Times New Roman"/>
          <w:bCs/>
          <w:sz w:val="24"/>
          <w:szCs w:val="24"/>
        </w:rPr>
      </w:pPr>
      <w:r w:rsidRPr="00BD2C2B">
        <w:rPr>
          <w:rFonts w:ascii="Times New Roman" w:hAnsi="Times New Roman"/>
          <w:sz w:val="24"/>
          <w:szCs w:val="24"/>
        </w:rPr>
        <w:t xml:space="preserve">Для написания </w:t>
      </w:r>
      <w:r w:rsidRPr="00BD2C2B">
        <w:rPr>
          <w:rFonts w:ascii="Times New Roman" w:hAnsi="Times New Roman"/>
          <w:b/>
          <w:sz w:val="24"/>
          <w:szCs w:val="24"/>
        </w:rPr>
        <w:t>раздела 3.2</w:t>
      </w:r>
      <w:r w:rsidRPr="00BD2C2B">
        <w:rPr>
          <w:rFonts w:ascii="Times New Roman" w:hAnsi="Times New Roman"/>
          <w:sz w:val="24"/>
          <w:szCs w:val="24"/>
        </w:rPr>
        <w:t xml:space="preserve"> необходимо проанализировать безналичные расчеты в ПАО РОСБАНК </w:t>
      </w:r>
    </w:p>
    <w:p w:rsidR="00BD2C2B" w:rsidRPr="00BD2C2B" w:rsidRDefault="00BD2C2B" w:rsidP="00BD2C2B">
      <w:pPr>
        <w:tabs>
          <w:tab w:val="left" w:pos="851"/>
        </w:tabs>
        <w:spacing w:line="360" w:lineRule="auto"/>
        <w:ind w:firstLine="539"/>
        <w:jc w:val="both"/>
        <w:rPr>
          <w:rFonts w:ascii="Times New Roman" w:hAnsi="Times New Roman"/>
          <w:sz w:val="24"/>
          <w:szCs w:val="24"/>
        </w:rPr>
      </w:pPr>
      <w:r w:rsidRPr="00BD2C2B">
        <w:rPr>
          <w:rFonts w:ascii="Times New Roman" w:hAnsi="Times New Roman"/>
          <w:sz w:val="24"/>
          <w:szCs w:val="24"/>
        </w:rPr>
        <w:t xml:space="preserve">В </w:t>
      </w:r>
      <w:r w:rsidRPr="00BD2C2B">
        <w:rPr>
          <w:rFonts w:ascii="Times New Roman" w:hAnsi="Times New Roman"/>
          <w:b/>
          <w:sz w:val="24"/>
          <w:szCs w:val="24"/>
        </w:rPr>
        <w:t>разделе 3.3</w:t>
      </w:r>
      <w:r w:rsidRPr="00BD2C2B">
        <w:rPr>
          <w:rFonts w:ascii="Times New Roman" w:hAnsi="Times New Roman"/>
          <w:sz w:val="24"/>
          <w:szCs w:val="24"/>
        </w:rPr>
        <w:t xml:space="preserve"> необходимо предложить и просчитать рекомендации, направленные на повышение уровня организации безналичных расчетов в рассматриваемом банке</w:t>
      </w:r>
    </w:p>
    <w:p w:rsidR="00BD2C2B" w:rsidRPr="00BD2C2B" w:rsidRDefault="00BD2C2B" w:rsidP="00BD2C2B">
      <w:pPr>
        <w:spacing w:after="0"/>
        <w:jc w:val="both"/>
        <w:rPr>
          <w:rFonts w:ascii="Times New Roman" w:hAnsi="Times New Roman"/>
          <w:b/>
          <w:sz w:val="24"/>
          <w:szCs w:val="24"/>
        </w:rPr>
      </w:pPr>
      <w:r w:rsidRPr="00BD2C2B">
        <w:rPr>
          <w:rFonts w:ascii="Times New Roman" w:hAnsi="Times New Roman"/>
          <w:b/>
          <w:sz w:val="24"/>
          <w:szCs w:val="24"/>
        </w:rPr>
        <w:t xml:space="preserve">4. Исходные данные по ВКР: </w:t>
      </w:r>
    </w:p>
    <w:p w:rsidR="00BD2C2B" w:rsidRPr="00BD2C2B" w:rsidRDefault="00BD2C2B" w:rsidP="00BD2C2B">
      <w:pPr>
        <w:spacing w:after="0" w:line="288" w:lineRule="auto"/>
        <w:ind w:firstLine="709"/>
        <w:rPr>
          <w:rFonts w:ascii="Times New Roman" w:hAnsi="Times New Roman"/>
          <w:b/>
          <w:sz w:val="24"/>
          <w:szCs w:val="24"/>
        </w:rPr>
      </w:pPr>
      <w:r w:rsidRPr="00BD2C2B">
        <w:rPr>
          <w:rFonts w:ascii="Times New Roman" w:hAnsi="Times New Roman"/>
          <w:b/>
          <w:sz w:val="24"/>
          <w:szCs w:val="24"/>
        </w:rPr>
        <w:t>Основная литература:</w:t>
      </w:r>
    </w:p>
    <w:p w:rsidR="00BD2C2B" w:rsidRPr="00BD2C2B" w:rsidRDefault="00BD2C2B" w:rsidP="00BD2C2B">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Конституция Российской Федерации (с изм. и доп.)</w:t>
      </w:r>
    </w:p>
    <w:p w:rsidR="00BD2C2B" w:rsidRPr="00BD2C2B" w:rsidRDefault="00BD2C2B" w:rsidP="00BD2C2B">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Гражданский кодекс Российской Федерации «(часть первая)» (с изм. и доп.)</w:t>
      </w:r>
    </w:p>
    <w:p w:rsidR="00BD2C2B" w:rsidRPr="00BD2C2B" w:rsidRDefault="00BD2C2B" w:rsidP="00BD2C2B">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Указание Банка России от 07.10.2013 № 3073-У «Об осуществлении наличных расчетов»</w:t>
      </w:r>
    </w:p>
    <w:p w:rsidR="00BD2C2B" w:rsidRPr="00BD2C2B" w:rsidRDefault="00BD2C2B" w:rsidP="00BD2C2B">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Варпаева И.А. Аккредитивная форма безналичных расчетов [Текст]/ «Бухгалтерский учет в бюджетных и некоммерческих организациях». 2013. № 10. С.5.</w:t>
      </w:r>
    </w:p>
    <w:p w:rsidR="009D6F19" w:rsidRDefault="00BD2C2B" w:rsidP="009D6F19">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Варпаева И.А. Аккредитивная форма безналичных расчетов [Текст]/ «Бухгалтерский учет в бюджетных и некоммерческих организациях». 2013. № 10. С.5.</w:t>
      </w:r>
    </w:p>
    <w:p w:rsidR="009D6F19" w:rsidRPr="00BD2C2B" w:rsidRDefault="009D6F19" w:rsidP="009D6F19">
      <w:pPr>
        <w:numPr>
          <w:ilvl w:val="0"/>
          <w:numId w:val="22"/>
        </w:numPr>
        <w:spacing w:after="0" w:line="360" w:lineRule="auto"/>
        <w:jc w:val="both"/>
        <w:rPr>
          <w:rFonts w:ascii="Times New Roman" w:hAnsi="Times New Roman"/>
          <w:sz w:val="24"/>
          <w:szCs w:val="24"/>
        </w:rPr>
      </w:pPr>
      <w:r w:rsidRPr="009D6F19">
        <w:rPr>
          <w:rFonts w:ascii="Times New Roman" w:hAnsi="Times New Roman"/>
          <w:sz w:val="24"/>
          <w:szCs w:val="24"/>
        </w:rPr>
        <w:t xml:space="preserve"> </w:t>
      </w:r>
      <w:r w:rsidRPr="00BD2C2B">
        <w:rPr>
          <w:rFonts w:ascii="Times New Roman" w:hAnsi="Times New Roman"/>
          <w:sz w:val="24"/>
          <w:szCs w:val="24"/>
        </w:rPr>
        <w:t>Криворучко С.В. Платежные системы: Учебное пособие / С.В.  Криворучко. М. :Маркет ДС, 2011</w:t>
      </w:r>
    </w:p>
    <w:p w:rsidR="009D6F19" w:rsidRPr="00BD2C2B" w:rsidRDefault="009D6F19" w:rsidP="009D6F19">
      <w:pPr>
        <w:spacing w:line="288" w:lineRule="auto"/>
        <w:ind w:firstLine="709"/>
        <w:rPr>
          <w:rFonts w:ascii="Times New Roman" w:hAnsi="Times New Roman"/>
          <w:b/>
          <w:sz w:val="24"/>
          <w:szCs w:val="24"/>
        </w:rPr>
      </w:pPr>
      <w:r w:rsidRPr="00BD2C2B">
        <w:rPr>
          <w:rFonts w:ascii="Times New Roman" w:hAnsi="Times New Roman"/>
          <w:b/>
          <w:sz w:val="24"/>
          <w:szCs w:val="24"/>
        </w:rPr>
        <w:t>Дополнительная литература:</w:t>
      </w:r>
    </w:p>
    <w:p w:rsidR="00EC7224" w:rsidRDefault="00EC7224" w:rsidP="00BD2C2B">
      <w:pPr>
        <w:numPr>
          <w:ilvl w:val="0"/>
          <w:numId w:val="22"/>
        </w:numPr>
        <w:spacing w:after="0" w:line="360" w:lineRule="auto"/>
        <w:jc w:val="both"/>
        <w:rPr>
          <w:rFonts w:ascii="Times New Roman" w:hAnsi="Times New Roman"/>
          <w:sz w:val="24"/>
          <w:szCs w:val="24"/>
        </w:rPr>
        <w:sectPr w:rsidR="00EC7224" w:rsidSect="00EC7224">
          <w:pgSz w:w="11906" w:h="16838"/>
          <w:pgMar w:top="180" w:right="850" w:bottom="1134" w:left="1701" w:header="708" w:footer="708" w:gutter="0"/>
          <w:pgNumType w:start="1"/>
          <w:cols w:space="708"/>
          <w:titlePg/>
          <w:docGrid w:linePitch="360"/>
        </w:sectPr>
      </w:pPr>
    </w:p>
    <w:p w:rsidR="00BD2C2B" w:rsidRDefault="00BD2C2B" w:rsidP="00BD2C2B">
      <w:pPr>
        <w:spacing w:after="0" w:line="360" w:lineRule="auto"/>
        <w:jc w:val="both"/>
        <w:rPr>
          <w:rFonts w:ascii="Times New Roman" w:hAnsi="Times New Roman"/>
          <w:sz w:val="24"/>
          <w:szCs w:val="24"/>
        </w:rPr>
      </w:pPr>
    </w:p>
    <w:p w:rsidR="00BD2C2B" w:rsidRDefault="00BD2C2B" w:rsidP="00BD2C2B">
      <w:pPr>
        <w:spacing w:after="0" w:line="360" w:lineRule="auto"/>
        <w:ind w:left="720"/>
        <w:jc w:val="both"/>
        <w:rPr>
          <w:rFonts w:ascii="Times New Roman" w:hAnsi="Times New Roman"/>
          <w:sz w:val="24"/>
          <w:szCs w:val="24"/>
        </w:rPr>
      </w:pPr>
    </w:p>
    <w:p w:rsidR="00BD2C2B" w:rsidRPr="00BD2C2B" w:rsidRDefault="00BD2C2B" w:rsidP="00BD2C2B">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Крылов О.М. Правовое регулирование денежного оборота в Российской Федерации: Монография. Контракт, Москва. 2014. С. 12.</w:t>
      </w:r>
      <w:hyperlink r:id="rId9" w:history="1">
        <w:r w:rsidRPr="00BD2C2B">
          <w:rPr>
            <w:rFonts w:ascii="Times New Roman" w:hAnsi="Times New Roman"/>
            <w:sz w:val="24"/>
            <w:szCs w:val="24"/>
          </w:rPr>
          <w:t xml:space="preserve">Оценочная деятельность. Учебное пособие под ред. И.В. Косоруковой.– М.: </w:t>
        </w:r>
      </w:hyperlink>
      <w:r w:rsidRPr="00BD2C2B">
        <w:rPr>
          <w:rFonts w:ascii="Times New Roman" w:hAnsi="Times New Roman"/>
          <w:sz w:val="24"/>
          <w:szCs w:val="24"/>
        </w:rPr>
        <w:t>, Маркет ДС, 2011.</w:t>
      </w:r>
    </w:p>
    <w:p w:rsidR="00BD2C2B" w:rsidRPr="00BD2C2B" w:rsidRDefault="00BD2C2B" w:rsidP="009D357D">
      <w:pPr>
        <w:numPr>
          <w:ilvl w:val="0"/>
          <w:numId w:val="22"/>
        </w:numPr>
        <w:spacing w:after="0" w:line="360" w:lineRule="auto"/>
        <w:jc w:val="both"/>
        <w:rPr>
          <w:rFonts w:ascii="Times New Roman" w:hAnsi="Times New Roman"/>
          <w:sz w:val="24"/>
          <w:szCs w:val="24"/>
        </w:rPr>
      </w:pPr>
      <w:r w:rsidRPr="00BD2C2B">
        <w:rPr>
          <w:rFonts w:ascii="Times New Roman" w:hAnsi="Times New Roman"/>
          <w:sz w:val="24"/>
          <w:szCs w:val="24"/>
        </w:rPr>
        <w:t>Савельев А.И. «Электронная коммерция в России и за рубежом: правовое регулирование» [Текст]  / «Статут». 2014. С.36.журналы «Право и экономика», «Банковское право», «Журнал российского права»</w:t>
      </w:r>
    </w:p>
    <w:p w:rsidR="00BD2C2B" w:rsidRPr="00BD2C2B" w:rsidRDefault="00BD2C2B" w:rsidP="009D357D">
      <w:pPr>
        <w:tabs>
          <w:tab w:val="left" w:pos="851"/>
        </w:tabs>
        <w:spacing w:after="0" w:line="360" w:lineRule="auto"/>
        <w:ind w:firstLine="539"/>
        <w:jc w:val="both"/>
        <w:rPr>
          <w:rFonts w:ascii="Times New Roman" w:hAnsi="Times New Roman"/>
          <w:sz w:val="24"/>
          <w:szCs w:val="24"/>
        </w:rPr>
      </w:pPr>
      <w:r w:rsidRPr="00BD2C2B">
        <w:rPr>
          <w:rFonts w:ascii="Times New Roman" w:hAnsi="Times New Roman"/>
          <w:sz w:val="24"/>
          <w:szCs w:val="24"/>
        </w:rPr>
        <w:t xml:space="preserve">статьи на информационно-аналитических  порталах </w:t>
      </w:r>
      <w:hyperlink r:id="rId10" w:history="1">
        <w:r w:rsidRPr="00BD2C2B">
          <w:rPr>
            <w:rStyle w:val="ab"/>
            <w:rFonts w:ascii="Times New Roman" w:hAnsi="Times New Roman"/>
            <w:sz w:val="24"/>
            <w:szCs w:val="24"/>
            <w:lang w:val="en-US"/>
          </w:rPr>
          <w:t>www</w:t>
        </w:r>
        <w:r w:rsidRPr="00BD2C2B">
          <w:rPr>
            <w:rStyle w:val="ab"/>
            <w:rFonts w:ascii="Times New Roman" w:hAnsi="Times New Roman"/>
            <w:sz w:val="24"/>
            <w:szCs w:val="24"/>
          </w:rPr>
          <w:t>.</w:t>
        </w:r>
        <w:r w:rsidRPr="00BD2C2B">
          <w:rPr>
            <w:rStyle w:val="ab"/>
            <w:rFonts w:ascii="Times New Roman" w:hAnsi="Times New Roman"/>
            <w:sz w:val="24"/>
            <w:szCs w:val="24"/>
            <w:lang w:val="en-US"/>
          </w:rPr>
          <w:t>cfin</w:t>
        </w:r>
        <w:r w:rsidRPr="00BD2C2B">
          <w:rPr>
            <w:rStyle w:val="ab"/>
            <w:rFonts w:ascii="Times New Roman" w:hAnsi="Times New Roman"/>
            <w:sz w:val="24"/>
            <w:szCs w:val="24"/>
          </w:rPr>
          <w:t>.</w:t>
        </w:r>
        <w:r w:rsidRPr="00BD2C2B">
          <w:rPr>
            <w:rStyle w:val="ab"/>
            <w:rFonts w:ascii="Times New Roman" w:hAnsi="Times New Roman"/>
            <w:sz w:val="24"/>
            <w:szCs w:val="24"/>
            <w:lang w:val="en-US"/>
          </w:rPr>
          <w:t>ru</w:t>
        </w:r>
      </w:hyperlink>
      <w:r w:rsidRPr="00BD2C2B">
        <w:rPr>
          <w:rFonts w:ascii="Times New Roman" w:hAnsi="Times New Roman"/>
          <w:sz w:val="24"/>
          <w:szCs w:val="24"/>
        </w:rPr>
        <w:t xml:space="preserve">, </w:t>
      </w:r>
      <w:hyperlink r:id="rId11" w:history="1">
        <w:r w:rsidRPr="00BD2C2B">
          <w:rPr>
            <w:rStyle w:val="ab"/>
            <w:rFonts w:ascii="Times New Roman" w:hAnsi="Times New Roman"/>
            <w:sz w:val="24"/>
            <w:szCs w:val="24"/>
            <w:lang w:val="en-US"/>
          </w:rPr>
          <w:t>www</w:t>
        </w:r>
        <w:r w:rsidRPr="00BD2C2B">
          <w:rPr>
            <w:rStyle w:val="ab"/>
            <w:rFonts w:ascii="Times New Roman" w:hAnsi="Times New Roman"/>
            <w:sz w:val="24"/>
            <w:szCs w:val="24"/>
          </w:rPr>
          <w:t>.</w:t>
        </w:r>
        <w:r w:rsidRPr="00BD2C2B">
          <w:rPr>
            <w:rStyle w:val="ab"/>
            <w:rFonts w:ascii="Times New Roman" w:hAnsi="Times New Roman"/>
            <w:sz w:val="24"/>
            <w:szCs w:val="24"/>
            <w:lang w:val="en-US"/>
          </w:rPr>
          <w:t>iteam</w:t>
        </w:r>
        <w:r w:rsidRPr="00BD2C2B">
          <w:rPr>
            <w:rStyle w:val="ab"/>
            <w:rFonts w:ascii="Times New Roman" w:hAnsi="Times New Roman"/>
            <w:sz w:val="24"/>
            <w:szCs w:val="24"/>
          </w:rPr>
          <w:t>.</w:t>
        </w:r>
        <w:r w:rsidRPr="00BD2C2B">
          <w:rPr>
            <w:rStyle w:val="ab"/>
            <w:rFonts w:ascii="Times New Roman" w:hAnsi="Times New Roman"/>
            <w:sz w:val="24"/>
            <w:szCs w:val="24"/>
            <w:lang w:val="en-US"/>
          </w:rPr>
          <w:t>ru</w:t>
        </w:r>
      </w:hyperlink>
      <w:r w:rsidRPr="00BD2C2B">
        <w:rPr>
          <w:rFonts w:ascii="Times New Roman" w:hAnsi="Times New Roman"/>
          <w:sz w:val="24"/>
          <w:szCs w:val="24"/>
        </w:rPr>
        <w:t xml:space="preserve">, </w:t>
      </w:r>
      <w:hyperlink r:id="rId12" w:history="1">
        <w:r w:rsidRPr="00BD2C2B">
          <w:rPr>
            <w:rStyle w:val="ab"/>
            <w:rFonts w:ascii="Times New Roman" w:hAnsi="Times New Roman"/>
            <w:sz w:val="24"/>
            <w:szCs w:val="24"/>
            <w:lang w:val="en-US"/>
          </w:rPr>
          <w:t>www</w:t>
        </w:r>
        <w:r w:rsidRPr="00BD2C2B">
          <w:rPr>
            <w:rStyle w:val="ab"/>
            <w:rFonts w:ascii="Times New Roman" w:hAnsi="Times New Roman"/>
            <w:sz w:val="24"/>
            <w:szCs w:val="24"/>
          </w:rPr>
          <w:t>.</w:t>
        </w:r>
        <w:r w:rsidRPr="00BD2C2B">
          <w:rPr>
            <w:rStyle w:val="ab"/>
            <w:rFonts w:ascii="Times New Roman" w:hAnsi="Times New Roman"/>
            <w:sz w:val="24"/>
            <w:szCs w:val="24"/>
            <w:lang w:val="en-US"/>
          </w:rPr>
          <w:t>ocenchik</w:t>
        </w:r>
        <w:r w:rsidRPr="00BD2C2B">
          <w:rPr>
            <w:rStyle w:val="ab"/>
            <w:rFonts w:ascii="Times New Roman" w:hAnsi="Times New Roman"/>
            <w:sz w:val="24"/>
            <w:szCs w:val="24"/>
          </w:rPr>
          <w:t>.</w:t>
        </w:r>
        <w:r w:rsidRPr="00BD2C2B">
          <w:rPr>
            <w:rStyle w:val="ab"/>
            <w:rFonts w:ascii="Times New Roman" w:hAnsi="Times New Roman"/>
            <w:sz w:val="24"/>
            <w:szCs w:val="24"/>
            <w:lang w:val="en-US"/>
          </w:rPr>
          <w:t>ru</w:t>
        </w:r>
      </w:hyperlink>
      <w:r w:rsidRPr="00BD2C2B">
        <w:rPr>
          <w:rFonts w:ascii="Times New Roman" w:hAnsi="Times New Roman"/>
          <w:color w:val="000000"/>
          <w:sz w:val="24"/>
          <w:szCs w:val="24"/>
        </w:rPr>
        <w:t xml:space="preserve">, </w:t>
      </w:r>
      <w:hyperlink r:id="rId13" w:history="1">
        <w:r w:rsidRPr="00BD2C2B">
          <w:rPr>
            <w:rStyle w:val="ab"/>
            <w:rFonts w:ascii="Times New Roman" w:hAnsi="Times New Roman"/>
            <w:sz w:val="24"/>
            <w:szCs w:val="24"/>
            <w:lang w:val="en-US"/>
          </w:rPr>
          <w:t>www</w:t>
        </w:r>
        <w:r w:rsidRPr="00BD2C2B">
          <w:rPr>
            <w:rStyle w:val="ab"/>
            <w:rFonts w:ascii="Times New Roman" w:hAnsi="Times New Roman"/>
            <w:sz w:val="24"/>
            <w:szCs w:val="24"/>
          </w:rPr>
          <w:t>.</w:t>
        </w:r>
        <w:r w:rsidRPr="00BD2C2B">
          <w:rPr>
            <w:rStyle w:val="ab"/>
            <w:rFonts w:ascii="Times New Roman" w:hAnsi="Times New Roman"/>
            <w:sz w:val="24"/>
            <w:szCs w:val="24"/>
            <w:lang w:val="en-US"/>
          </w:rPr>
          <w:t>appraiser</w:t>
        </w:r>
        <w:r w:rsidRPr="00BD2C2B">
          <w:rPr>
            <w:rStyle w:val="ab"/>
            <w:rFonts w:ascii="Times New Roman" w:hAnsi="Times New Roman"/>
            <w:sz w:val="24"/>
            <w:szCs w:val="24"/>
          </w:rPr>
          <w:t>.</w:t>
        </w:r>
        <w:r w:rsidRPr="00BD2C2B">
          <w:rPr>
            <w:rStyle w:val="ab"/>
            <w:rFonts w:ascii="Times New Roman" w:hAnsi="Times New Roman"/>
            <w:sz w:val="24"/>
            <w:szCs w:val="24"/>
            <w:lang w:val="en-US"/>
          </w:rPr>
          <w:t>ru</w:t>
        </w:r>
      </w:hyperlink>
      <w:r w:rsidRPr="00BD2C2B">
        <w:rPr>
          <w:rFonts w:ascii="Times New Roman" w:hAnsi="Times New Roman"/>
          <w:color w:val="000000"/>
          <w:sz w:val="24"/>
          <w:szCs w:val="24"/>
        </w:rPr>
        <w:t xml:space="preserve">, </w:t>
      </w:r>
      <w:hyperlink r:id="rId14" w:history="1">
        <w:r w:rsidRPr="00BD2C2B">
          <w:rPr>
            <w:rStyle w:val="ab"/>
            <w:rFonts w:ascii="Times New Roman" w:hAnsi="Times New Roman"/>
            <w:sz w:val="24"/>
            <w:szCs w:val="24"/>
            <w:lang w:val="en-US"/>
          </w:rPr>
          <w:t>www</w:t>
        </w:r>
        <w:r w:rsidRPr="00BD2C2B">
          <w:rPr>
            <w:rStyle w:val="ab"/>
            <w:rFonts w:ascii="Times New Roman" w:hAnsi="Times New Roman"/>
            <w:sz w:val="24"/>
            <w:szCs w:val="24"/>
          </w:rPr>
          <w:t>.</w:t>
        </w:r>
        <w:r w:rsidRPr="00BD2C2B">
          <w:rPr>
            <w:rStyle w:val="ab"/>
            <w:rFonts w:ascii="Times New Roman" w:hAnsi="Times New Roman"/>
            <w:sz w:val="24"/>
            <w:szCs w:val="24"/>
            <w:lang w:val="en-US"/>
          </w:rPr>
          <w:t>valuer</w:t>
        </w:r>
        <w:r w:rsidRPr="00BD2C2B">
          <w:rPr>
            <w:rStyle w:val="ab"/>
            <w:rFonts w:ascii="Times New Roman" w:hAnsi="Times New Roman"/>
            <w:sz w:val="24"/>
            <w:szCs w:val="24"/>
          </w:rPr>
          <w:t>.</w:t>
        </w:r>
        <w:r w:rsidRPr="00BD2C2B">
          <w:rPr>
            <w:rStyle w:val="ab"/>
            <w:rFonts w:ascii="Times New Roman" w:hAnsi="Times New Roman"/>
            <w:sz w:val="24"/>
            <w:szCs w:val="24"/>
            <w:lang w:val="en-US"/>
          </w:rPr>
          <w:t>ru</w:t>
        </w:r>
      </w:hyperlink>
      <w:r w:rsidRPr="00BD2C2B">
        <w:rPr>
          <w:rFonts w:ascii="Times New Roman" w:hAnsi="Times New Roman"/>
          <w:color w:val="000000"/>
          <w:sz w:val="24"/>
          <w:szCs w:val="24"/>
        </w:rPr>
        <w:t xml:space="preserve">,  </w:t>
      </w:r>
      <w:hyperlink r:id="rId15" w:history="1">
        <w:r w:rsidRPr="00BD2C2B">
          <w:rPr>
            <w:rStyle w:val="ab"/>
            <w:rFonts w:ascii="Times New Roman" w:hAnsi="Times New Roman"/>
            <w:sz w:val="24"/>
            <w:szCs w:val="24"/>
            <w:lang w:val="en-US"/>
          </w:rPr>
          <w:t>www</w:t>
        </w:r>
        <w:r w:rsidRPr="00BD2C2B">
          <w:rPr>
            <w:rStyle w:val="ab"/>
            <w:rFonts w:ascii="Times New Roman" w:hAnsi="Times New Roman"/>
            <w:sz w:val="24"/>
            <w:szCs w:val="24"/>
          </w:rPr>
          <w:t>.</w:t>
        </w:r>
        <w:r w:rsidRPr="00BD2C2B">
          <w:rPr>
            <w:rStyle w:val="ab"/>
            <w:rFonts w:ascii="Times New Roman" w:hAnsi="Times New Roman"/>
            <w:sz w:val="24"/>
            <w:szCs w:val="24"/>
            <w:lang w:val="en-US"/>
          </w:rPr>
          <w:t>labrate</w:t>
        </w:r>
        <w:r w:rsidRPr="00BD2C2B">
          <w:rPr>
            <w:rStyle w:val="ab"/>
            <w:rFonts w:ascii="Times New Roman" w:hAnsi="Times New Roman"/>
            <w:sz w:val="24"/>
            <w:szCs w:val="24"/>
          </w:rPr>
          <w:t>.</w:t>
        </w:r>
        <w:r w:rsidRPr="00BD2C2B">
          <w:rPr>
            <w:rStyle w:val="ab"/>
            <w:rFonts w:ascii="Times New Roman" w:hAnsi="Times New Roman"/>
            <w:sz w:val="24"/>
            <w:szCs w:val="24"/>
            <w:lang w:val="en-US"/>
          </w:rPr>
          <w:t>ru</w:t>
        </w:r>
      </w:hyperlink>
      <w:r w:rsidRPr="00BD2C2B">
        <w:rPr>
          <w:rFonts w:ascii="Times New Roman" w:hAnsi="Times New Roman"/>
          <w:color w:val="000000"/>
          <w:sz w:val="24"/>
          <w:szCs w:val="24"/>
        </w:rPr>
        <w:t xml:space="preserve">.  </w:t>
      </w:r>
    </w:p>
    <w:p w:rsidR="00BD2C2B" w:rsidRDefault="00BD2C2B" w:rsidP="009D357D">
      <w:pPr>
        <w:spacing w:after="0"/>
        <w:jc w:val="right"/>
        <w:rPr>
          <w:sz w:val="28"/>
          <w:szCs w:val="28"/>
        </w:rPr>
      </w:pPr>
    </w:p>
    <w:p w:rsidR="00BD2C2B" w:rsidRDefault="00BD2C2B" w:rsidP="009D357D">
      <w:pPr>
        <w:spacing w:after="0" w:line="240" w:lineRule="auto"/>
        <w:jc w:val="right"/>
        <w:rPr>
          <w:sz w:val="28"/>
          <w:szCs w:val="28"/>
        </w:rPr>
      </w:pPr>
      <w:r w:rsidRPr="003950AF">
        <w:rPr>
          <w:rFonts w:ascii="Times New Roman" w:hAnsi="Times New Roman"/>
          <w:sz w:val="28"/>
          <w:szCs w:val="28"/>
        </w:rPr>
        <w:t>Научный руководитель</w:t>
      </w:r>
      <w:r w:rsidRPr="00E010D2">
        <w:rPr>
          <w:sz w:val="28"/>
          <w:szCs w:val="28"/>
        </w:rPr>
        <w:t>: __________________________</w:t>
      </w:r>
    </w:p>
    <w:p w:rsidR="00BD2C2B" w:rsidRPr="003950AF" w:rsidRDefault="00BD2C2B" w:rsidP="009D357D">
      <w:pPr>
        <w:spacing w:after="0" w:line="240" w:lineRule="auto"/>
        <w:jc w:val="center"/>
        <w:rPr>
          <w:rFonts w:ascii="Times New Roman" w:hAnsi="Times New Roman"/>
          <w:sz w:val="16"/>
          <w:szCs w:val="16"/>
        </w:rPr>
      </w:pPr>
      <w:r w:rsidRPr="003950AF">
        <w:rPr>
          <w:rFonts w:ascii="Times New Roman" w:hAnsi="Times New Roman"/>
          <w:sz w:val="16"/>
          <w:szCs w:val="16"/>
        </w:rPr>
        <w:t xml:space="preserve">                                                                                                                                       подпись                            расшифровка</w:t>
      </w:r>
    </w:p>
    <w:p w:rsidR="00BD2C2B" w:rsidRPr="003950AF" w:rsidRDefault="00BD2C2B" w:rsidP="009D357D">
      <w:pPr>
        <w:spacing w:after="0" w:line="240" w:lineRule="auto"/>
        <w:jc w:val="right"/>
        <w:rPr>
          <w:rFonts w:ascii="Times New Roman" w:hAnsi="Times New Roman"/>
          <w:sz w:val="28"/>
          <w:szCs w:val="28"/>
          <w:highlight w:val="green"/>
        </w:rPr>
      </w:pPr>
    </w:p>
    <w:p w:rsidR="00BD2C2B" w:rsidRDefault="00BD2C2B" w:rsidP="009D357D">
      <w:pPr>
        <w:spacing w:after="0" w:line="240" w:lineRule="auto"/>
        <w:jc w:val="right"/>
        <w:rPr>
          <w:sz w:val="28"/>
          <w:szCs w:val="28"/>
        </w:rPr>
      </w:pPr>
      <w:r w:rsidRPr="003950AF">
        <w:rPr>
          <w:rFonts w:ascii="Times New Roman" w:hAnsi="Times New Roman"/>
          <w:sz w:val="28"/>
          <w:szCs w:val="28"/>
        </w:rPr>
        <w:t>Студент задание получил</w:t>
      </w:r>
      <w:r>
        <w:rPr>
          <w:sz w:val="28"/>
          <w:szCs w:val="28"/>
        </w:rPr>
        <w:t xml:space="preserve">: </w:t>
      </w:r>
      <w:r w:rsidRPr="003950AF">
        <w:rPr>
          <w:rFonts w:ascii="Times New Roman" w:hAnsi="Times New Roman"/>
          <w:sz w:val="28"/>
          <w:szCs w:val="28"/>
        </w:rPr>
        <w:t>«____» апреля 2016 г.</w:t>
      </w:r>
    </w:p>
    <w:p w:rsidR="00BD2C2B" w:rsidRDefault="00BD2C2B" w:rsidP="009D357D">
      <w:pPr>
        <w:spacing w:after="0" w:line="240" w:lineRule="auto"/>
        <w:jc w:val="right"/>
        <w:rPr>
          <w:sz w:val="28"/>
          <w:szCs w:val="28"/>
        </w:rPr>
      </w:pPr>
    </w:p>
    <w:p w:rsidR="00BD2C2B" w:rsidRDefault="00BD2C2B" w:rsidP="009D357D">
      <w:pPr>
        <w:spacing w:after="0" w:line="240" w:lineRule="auto"/>
        <w:jc w:val="right"/>
        <w:rPr>
          <w:sz w:val="28"/>
          <w:szCs w:val="28"/>
        </w:rPr>
      </w:pPr>
      <w:r w:rsidRPr="003950AF">
        <w:rPr>
          <w:rFonts w:ascii="Times New Roman" w:hAnsi="Times New Roman"/>
          <w:sz w:val="28"/>
          <w:szCs w:val="28"/>
        </w:rPr>
        <w:t xml:space="preserve">Студент </w:t>
      </w:r>
      <w:r>
        <w:rPr>
          <w:sz w:val="28"/>
          <w:szCs w:val="28"/>
        </w:rPr>
        <w:tab/>
        <w:t>________________________</w:t>
      </w:r>
    </w:p>
    <w:p w:rsidR="00BD2C2B" w:rsidRPr="003950AF" w:rsidRDefault="00BD2C2B" w:rsidP="009D357D">
      <w:pPr>
        <w:spacing w:after="0" w:line="240" w:lineRule="auto"/>
        <w:ind w:left="4956" w:firstLine="708"/>
        <w:jc w:val="center"/>
        <w:rPr>
          <w:rFonts w:ascii="Times New Roman" w:hAnsi="Times New Roman"/>
          <w:sz w:val="28"/>
          <w:szCs w:val="28"/>
        </w:rPr>
      </w:pPr>
      <w:r w:rsidRPr="003950AF">
        <w:rPr>
          <w:rFonts w:ascii="Times New Roman" w:hAnsi="Times New Roman"/>
          <w:sz w:val="16"/>
          <w:szCs w:val="16"/>
        </w:rPr>
        <w:t>подпись                         расшифровка</w:t>
      </w:r>
    </w:p>
    <w:p w:rsidR="00F671C8" w:rsidRPr="00E907A5" w:rsidRDefault="00F671C8" w:rsidP="009D357D">
      <w:pPr>
        <w:tabs>
          <w:tab w:val="left" w:pos="851"/>
        </w:tabs>
        <w:spacing w:after="0" w:line="240" w:lineRule="auto"/>
        <w:rPr>
          <w:rFonts w:ascii="Times New Roman" w:hAnsi="Times New Roman"/>
          <w:b/>
          <w:sz w:val="24"/>
          <w:szCs w:val="24"/>
        </w:rPr>
      </w:pPr>
    </w:p>
    <w:p w:rsidR="00F671C8" w:rsidRPr="00E907A5" w:rsidRDefault="00F671C8" w:rsidP="00E907A5">
      <w:pPr>
        <w:tabs>
          <w:tab w:val="left" w:pos="851"/>
        </w:tabs>
        <w:spacing w:after="0" w:line="0" w:lineRule="atLeast"/>
        <w:rPr>
          <w:rFonts w:ascii="Times New Roman" w:hAnsi="Times New Roman"/>
          <w:b/>
          <w:sz w:val="24"/>
          <w:szCs w:val="24"/>
        </w:rPr>
      </w:pPr>
    </w:p>
    <w:p w:rsidR="00F671C8" w:rsidRDefault="00F671C8" w:rsidP="00E907A5">
      <w:pPr>
        <w:tabs>
          <w:tab w:val="left" w:pos="851"/>
        </w:tabs>
        <w:spacing w:after="0" w:line="0" w:lineRule="atLeast"/>
        <w:rPr>
          <w:rFonts w:ascii="Times New Roman" w:hAnsi="Times New Roman"/>
          <w:b/>
          <w:sz w:val="28"/>
        </w:rPr>
      </w:pPr>
    </w:p>
    <w:p w:rsidR="00F671C8" w:rsidRDefault="00F671C8" w:rsidP="00E907A5">
      <w:pPr>
        <w:tabs>
          <w:tab w:val="left" w:pos="851"/>
        </w:tabs>
        <w:spacing w:after="0" w:line="0" w:lineRule="atLeast"/>
        <w:rPr>
          <w:rFonts w:ascii="Times New Roman" w:hAnsi="Times New Roman"/>
          <w:b/>
          <w:sz w:val="28"/>
        </w:rPr>
      </w:pPr>
    </w:p>
    <w:p w:rsidR="00F671C8" w:rsidRDefault="00F671C8" w:rsidP="00E907A5">
      <w:pPr>
        <w:tabs>
          <w:tab w:val="left" w:pos="851"/>
        </w:tabs>
        <w:spacing w:after="0" w:line="0" w:lineRule="atLeast"/>
        <w:rPr>
          <w:rFonts w:ascii="Times New Roman" w:hAnsi="Times New Roman"/>
          <w:b/>
          <w:sz w:val="28"/>
        </w:rPr>
      </w:pPr>
    </w:p>
    <w:p w:rsidR="00F671C8" w:rsidRDefault="00F671C8" w:rsidP="00E907A5">
      <w:pPr>
        <w:tabs>
          <w:tab w:val="left" w:pos="851"/>
        </w:tabs>
        <w:spacing w:after="0" w:line="0" w:lineRule="atLeast"/>
        <w:rPr>
          <w:rFonts w:ascii="Times New Roman" w:hAnsi="Times New Roman"/>
          <w:b/>
          <w:sz w:val="28"/>
        </w:rPr>
      </w:pPr>
    </w:p>
    <w:p w:rsidR="00F671C8" w:rsidRDefault="00F671C8" w:rsidP="00E907A5">
      <w:pPr>
        <w:tabs>
          <w:tab w:val="left" w:pos="851"/>
        </w:tabs>
        <w:spacing w:after="0" w:line="0" w:lineRule="atLeast"/>
        <w:rPr>
          <w:rFonts w:ascii="Times New Roman" w:hAnsi="Times New Roman"/>
          <w:b/>
          <w:sz w:val="28"/>
        </w:rPr>
      </w:pPr>
    </w:p>
    <w:p w:rsidR="00F671C8" w:rsidRDefault="00F671C8" w:rsidP="002840AC">
      <w:pPr>
        <w:tabs>
          <w:tab w:val="left" w:pos="851"/>
        </w:tabs>
        <w:spacing w:after="0" w:line="360" w:lineRule="auto"/>
        <w:rPr>
          <w:rFonts w:ascii="Times New Roman" w:hAnsi="Times New Roman"/>
          <w:b/>
          <w:sz w:val="28"/>
        </w:rPr>
      </w:pPr>
    </w:p>
    <w:p w:rsidR="00F671C8" w:rsidRDefault="00F671C8" w:rsidP="002840AC">
      <w:pPr>
        <w:tabs>
          <w:tab w:val="left" w:pos="851"/>
        </w:tabs>
        <w:spacing w:after="0" w:line="360" w:lineRule="auto"/>
        <w:rPr>
          <w:rFonts w:ascii="Times New Roman" w:hAnsi="Times New Roman"/>
          <w:b/>
          <w:sz w:val="28"/>
        </w:rPr>
      </w:pPr>
    </w:p>
    <w:p w:rsidR="00F671C8" w:rsidRDefault="00F671C8" w:rsidP="002840AC">
      <w:pPr>
        <w:tabs>
          <w:tab w:val="left" w:pos="851"/>
        </w:tabs>
        <w:spacing w:after="0" w:line="360" w:lineRule="auto"/>
        <w:rPr>
          <w:rFonts w:ascii="Times New Roman" w:hAnsi="Times New Roman"/>
          <w:b/>
          <w:sz w:val="28"/>
        </w:rPr>
      </w:pPr>
    </w:p>
    <w:p w:rsidR="00F671C8" w:rsidRDefault="00F671C8" w:rsidP="002840AC">
      <w:pPr>
        <w:tabs>
          <w:tab w:val="left" w:pos="851"/>
        </w:tabs>
        <w:spacing w:after="0" w:line="360" w:lineRule="auto"/>
        <w:rPr>
          <w:rFonts w:ascii="Times New Roman" w:hAnsi="Times New Roman"/>
          <w:b/>
          <w:sz w:val="28"/>
        </w:rPr>
      </w:pPr>
    </w:p>
    <w:p w:rsidR="00BF0FB4" w:rsidRDefault="00BF0FB4" w:rsidP="00BF0FB4">
      <w:pPr>
        <w:tabs>
          <w:tab w:val="left" w:pos="851"/>
        </w:tabs>
        <w:spacing w:after="0" w:line="360" w:lineRule="auto"/>
        <w:jc w:val="center"/>
        <w:rPr>
          <w:rFonts w:ascii="Times New Roman" w:hAnsi="Times New Roman"/>
          <w:b/>
          <w:sz w:val="28"/>
        </w:rPr>
      </w:pPr>
    </w:p>
    <w:p w:rsidR="003950AF" w:rsidRDefault="003950AF" w:rsidP="00BF0FB4">
      <w:pPr>
        <w:tabs>
          <w:tab w:val="left" w:pos="851"/>
        </w:tabs>
        <w:spacing w:after="0" w:line="360" w:lineRule="auto"/>
        <w:jc w:val="center"/>
        <w:rPr>
          <w:rFonts w:ascii="Times New Roman" w:hAnsi="Times New Roman"/>
          <w:b/>
          <w:sz w:val="28"/>
        </w:rPr>
      </w:pPr>
    </w:p>
    <w:p w:rsidR="003950AF" w:rsidRDefault="003950AF" w:rsidP="00BF0FB4">
      <w:pPr>
        <w:tabs>
          <w:tab w:val="left" w:pos="851"/>
        </w:tabs>
        <w:spacing w:after="0" w:line="360" w:lineRule="auto"/>
        <w:jc w:val="center"/>
        <w:rPr>
          <w:rFonts w:ascii="Times New Roman" w:hAnsi="Times New Roman"/>
          <w:b/>
          <w:sz w:val="28"/>
        </w:rPr>
      </w:pPr>
    </w:p>
    <w:p w:rsidR="003950AF" w:rsidRDefault="003950AF" w:rsidP="00BF0FB4">
      <w:pPr>
        <w:tabs>
          <w:tab w:val="left" w:pos="851"/>
        </w:tabs>
        <w:spacing w:after="0" w:line="360" w:lineRule="auto"/>
        <w:jc w:val="center"/>
        <w:rPr>
          <w:rFonts w:ascii="Times New Roman" w:hAnsi="Times New Roman"/>
          <w:b/>
          <w:sz w:val="28"/>
        </w:rPr>
      </w:pPr>
    </w:p>
    <w:p w:rsidR="003950AF" w:rsidRDefault="003950AF" w:rsidP="00BF0FB4">
      <w:pPr>
        <w:tabs>
          <w:tab w:val="left" w:pos="851"/>
        </w:tabs>
        <w:spacing w:after="0" w:line="360" w:lineRule="auto"/>
        <w:jc w:val="center"/>
        <w:rPr>
          <w:rFonts w:ascii="Times New Roman" w:hAnsi="Times New Roman"/>
          <w:b/>
          <w:sz w:val="28"/>
        </w:rPr>
      </w:pPr>
    </w:p>
    <w:p w:rsidR="003950AF" w:rsidRDefault="003950AF" w:rsidP="00EC7224">
      <w:pPr>
        <w:tabs>
          <w:tab w:val="left" w:pos="851"/>
        </w:tabs>
        <w:spacing w:after="0" w:line="360" w:lineRule="auto"/>
        <w:rPr>
          <w:rFonts w:ascii="Times New Roman" w:hAnsi="Times New Roman"/>
          <w:b/>
          <w:sz w:val="28"/>
        </w:rPr>
      </w:pPr>
    </w:p>
    <w:p w:rsidR="003950AF" w:rsidRDefault="003950AF" w:rsidP="00BF0FB4">
      <w:pPr>
        <w:tabs>
          <w:tab w:val="left" w:pos="851"/>
        </w:tabs>
        <w:spacing w:after="0" w:line="360" w:lineRule="auto"/>
        <w:jc w:val="center"/>
        <w:rPr>
          <w:rFonts w:ascii="Times New Roman" w:hAnsi="Times New Roman"/>
          <w:b/>
          <w:sz w:val="28"/>
        </w:rPr>
      </w:pPr>
    </w:p>
    <w:p w:rsidR="00F671C8" w:rsidRDefault="00F671C8" w:rsidP="00BF0FB4">
      <w:pPr>
        <w:tabs>
          <w:tab w:val="left" w:pos="851"/>
        </w:tabs>
        <w:spacing w:after="0" w:line="360" w:lineRule="auto"/>
        <w:jc w:val="center"/>
        <w:rPr>
          <w:rFonts w:ascii="Times New Roman" w:hAnsi="Times New Roman"/>
          <w:b/>
          <w:sz w:val="28"/>
        </w:rPr>
      </w:pPr>
    </w:p>
    <w:p w:rsidR="009D6F19" w:rsidRDefault="009D6F19" w:rsidP="006E01B7">
      <w:pPr>
        <w:tabs>
          <w:tab w:val="right" w:leader="dot" w:pos="851"/>
        </w:tabs>
        <w:spacing w:after="0" w:line="360" w:lineRule="auto"/>
        <w:jc w:val="center"/>
        <w:rPr>
          <w:rFonts w:ascii="Times New Roman" w:hAnsi="Times New Roman"/>
          <w:b/>
          <w:sz w:val="28"/>
        </w:rPr>
      </w:pPr>
    </w:p>
    <w:p w:rsidR="009D6F19" w:rsidRDefault="009D6F19" w:rsidP="006E01B7">
      <w:pPr>
        <w:tabs>
          <w:tab w:val="right" w:leader="dot" w:pos="851"/>
        </w:tabs>
        <w:spacing w:after="0" w:line="360" w:lineRule="auto"/>
        <w:jc w:val="center"/>
        <w:rPr>
          <w:rFonts w:ascii="Times New Roman" w:hAnsi="Times New Roman"/>
          <w:b/>
          <w:sz w:val="28"/>
        </w:rPr>
      </w:pPr>
    </w:p>
    <w:p w:rsidR="009D6F19" w:rsidRDefault="009D6F19" w:rsidP="006E01B7">
      <w:pPr>
        <w:tabs>
          <w:tab w:val="right" w:leader="dot" w:pos="851"/>
        </w:tabs>
        <w:spacing w:after="0" w:line="360" w:lineRule="auto"/>
        <w:jc w:val="center"/>
        <w:rPr>
          <w:rFonts w:ascii="Times New Roman" w:hAnsi="Times New Roman"/>
          <w:b/>
          <w:sz w:val="28"/>
        </w:rPr>
      </w:pPr>
    </w:p>
    <w:p w:rsidR="009D6F19" w:rsidRDefault="009D6F19" w:rsidP="006E01B7">
      <w:pPr>
        <w:tabs>
          <w:tab w:val="right" w:leader="dot" w:pos="851"/>
        </w:tabs>
        <w:spacing w:after="0" w:line="360" w:lineRule="auto"/>
        <w:jc w:val="center"/>
        <w:rPr>
          <w:rFonts w:ascii="Times New Roman" w:hAnsi="Times New Roman"/>
          <w:b/>
          <w:sz w:val="28"/>
        </w:rPr>
      </w:pPr>
    </w:p>
    <w:p w:rsidR="004B7672" w:rsidRDefault="004B7672" w:rsidP="004B7672">
      <w:pPr>
        <w:tabs>
          <w:tab w:val="right" w:leader="dot" w:pos="851"/>
        </w:tabs>
        <w:spacing w:after="0" w:line="360" w:lineRule="auto"/>
        <w:jc w:val="center"/>
        <w:rPr>
          <w:rFonts w:ascii="Times New Roman" w:hAnsi="Times New Roman"/>
          <w:b/>
          <w:sz w:val="28"/>
        </w:rPr>
      </w:pPr>
      <w:r>
        <w:rPr>
          <w:rFonts w:ascii="Times New Roman" w:hAnsi="Times New Roman"/>
          <w:b/>
          <w:sz w:val="28"/>
        </w:rPr>
        <w:t>СОДЕРЖАНИЕ</w:t>
      </w:r>
    </w:p>
    <w:p w:rsidR="004B7672" w:rsidRDefault="004B7672" w:rsidP="004B7672">
      <w:pPr>
        <w:tabs>
          <w:tab w:val="right" w:leader="dot" w:pos="851"/>
        </w:tabs>
        <w:spacing w:after="0" w:line="360" w:lineRule="auto"/>
        <w:jc w:val="both"/>
        <w:rPr>
          <w:rFonts w:ascii="Times New Roman" w:hAnsi="Times New Roman"/>
          <w:b/>
          <w:sz w:val="28"/>
        </w:rPr>
      </w:pP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Введение</w:t>
      </w:r>
      <w:r>
        <w:rPr>
          <w:rFonts w:ascii="Times New Roman" w:hAnsi="Times New Roman"/>
          <w:sz w:val="28"/>
        </w:rPr>
        <w:tab/>
        <w:t>3</w:t>
      </w:r>
    </w:p>
    <w:p w:rsidR="004B7672" w:rsidRDefault="004B7672" w:rsidP="004B7672">
      <w:pPr>
        <w:tabs>
          <w:tab w:val="right" w:leader="dot" w:pos="851"/>
          <w:tab w:val="right" w:leader="dot" w:pos="9214"/>
        </w:tabs>
        <w:spacing w:after="0" w:line="360" w:lineRule="auto"/>
        <w:jc w:val="both"/>
        <w:rPr>
          <w:rFonts w:ascii="Times New Roman" w:hAnsi="Times New Roman"/>
          <w:b/>
          <w:sz w:val="28"/>
        </w:rPr>
      </w:pP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Глава  1. Общие положения о безналичных расчетах</w:t>
      </w:r>
      <w:r>
        <w:rPr>
          <w:rFonts w:ascii="Times New Roman" w:hAnsi="Times New Roman"/>
          <w:sz w:val="28"/>
        </w:rPr>
        <w:tab/>
        <w:t>7</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            1.1.Происхождениебезналичных расчетов</w:t>
      </w:r>
      <w:r>
        <w:rPr>
          <w:rFonts w:ascii="Times New Roman" w:hAnsi="Times New Roman"/>
          <w:sz w:val="28"/>
        </w:rPr>
        <w:tab/>
        <w:t xml:space="preserve">7 </w:t>
      </w: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 xml:space="preserve">            1.2.Сущность и значение безналичных расчетов</w:t>
      </w:r>
      <w:r>
        <w:rPr>
          <w:rFonts w:ascii="Times New Roman" w:hAnsi="Times New Roman"/>
          <w:sz w:val="28"/>
        </w:rPr>
        <w:tab/>
        <w:t xml:space="preserve">12 </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Глава  2. Правовая природа безналичных расчетов и основные формы   </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            безналичных расчетов в Российской Федерации</w:t>
      </w:r>
      <w:r>
        <w:rPr>
          <w:rFonts w:ascii="Times New Roman" w:hAnsi="Times New Roman"/>
          <w:sz w:val="28"/>
        </w:rPr>
        <w:tab/>
        <w:t>23</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            2.1.Правовая природа и правовая основа организации безналичных       </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            расчетов в  Российской   Федерации</w:t>
      </w:r>
      <w:r>
        <w:rPr>
          <w:rFonts w:ascii="Times New Roman" w:hAnsi="Times New Roman"/>
          <w:sz w:val="28"/>
        </w:rPr>
        <w:tab/>
        <w:t xml:space="preserve">23 </w:t>
      </w: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 xml:space="preserve">           2.2.Основные положения о расчетах платежными поручениями,  </w:t>
      </w: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 xml:space="preserve">            аккредитивами, инкассо и чеками</w:t>
      </w:r>
      <w:r>
        <w:rPr>
          <w:rFonts w:ascii="Times New Roman" w:hAnsi="Times New Roman"/>
          <w:sz w:val="28"/>
        </w:rPr>
        <w:tab/>
        <w:t>42</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            2.3.Ответственность за неисполнение или ненадлежащее исполнение                           </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sz w:val="28"/>
        </w:rPr>
        <w:t xml:space="preserve">            обязательств по безналичным расчетам</w:t>
      </w:r>
      <w:r>
        <w:rPr>
          <w:rFonts w:ascii="Times New Roman" w:hAnsi="Times New Roman"/>
          <w:sz w:val="28"/>
        </w:rPr>
        <w:tab/>
        <w:t xml:space="preserve">58 </w:t>
      </w: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 xml:space="preserve">Глава 3. Анализ безналичных расчетов в коммерческом банке </w:t>
      </w: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 xml:space="preserve">           (на примере ПАО РОСБАНК)</w:t>
      </w:r>
      <w:r>
        <w:rPr>
          <w:rFonts w:ascii="Times New Roman" w:hAnsi="Times New Roman"/>
          <w:sz w:val="28"/>
        </w:rPr>
        <w:tab/>
        <w:t xml:space="preserve">66 </w:t>
      </w:r>
    </w:p>
    <w:p w:rsidR="004B7672" w:rsidRDefault="004B7672" w:rsidP="004B7672">
      <w:pPr>
        <w:tabs>
          <w:tab w:val="right" w:leader="dot" w:pos="851"/>
          <w:tab w:val="right" w:leader="dot" w:pos="9214"/>
        </w:tabs>
        <w:spacing w:after="0" w:line="360" w:lineRule="auto"/>
        <w:rPr>
          <w:rFonts w:ascii="Times New Roman" w:hAnsi="Times New Roman"/>
          <w:color w:val="000000"/>
          <w:sz w:val="28"/>
          <w:szCs w:val="28"/>
          <w:shd w:val="clear" w:color="auto" w:fill="FFFFFF"/>
        </w:rPr>
      </w:pPr>
      <w:r>
        <w:rPr>
          <w:rFonts w:ascii="Times New Roman" w:hAnsi="Times New Roman"/>
          <w:sz w:val="28"/>
        </w:rPr>
        <w:t xml:space="preserve">            3.1. </w:t>
      </w:r>
      <w:r>
        <w:rPr>
          <w:rFonts w:ascii="Times New Roman" w:hAnsi="Times New Roman"/>
          <w:color w:val="000000"/>
          <w:sz w:val="28"/>
          <w:szCs w:val="28"/>
          <w:shd w:val="clear" w:color="auto" w:fill="FFFFFF"/>
        </w:rPr>
        <w:t>Краткая характеристика  ПАО РОСБАНК</w:t>
      </w:r>
      <w:r>
        <w:rPr>
          <w:rFonts w:ascii="Times New Roman" w:hAnsi="Times New Roman"/>
          <w:color w:val="000000"/>
          <w:sz w:val="28"/>
          <w:szCs w:val="28"/>
          <w:shd w:val="clear" w:color="auto" w:fill="FFFFFF"/>
        </w:rPr>
        <w:tab/>
        <w:t>66</w:t>
      </w:r>
    </w:p>
    <w:p w:rsidR="004B7672" w:rsidRDefault="004B7672" w:rsidP="004B7672">
      <w:pPr>
        <w:tabs>
          <w:tab w:val="right" w:leader="dot" w:pos="851"/>
          <w:tab w:val="right" w:leader="dot" w:pos="9214"/>
        </w:tabs>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3.2.</w:t>
      </w:r>
      <w:r>
        <w:rPr>
          <w:rFonts w:ascii="Arial" w:hAnsi="Arial" w:cs="Arial"/>
          <w:color w:val="000000"/>
          <w:sz w:val="23"/>
          <w:szCs w:val="23"/>
          <w:shd w:val="clear" w:color="auto" w:fill="FFFFFF"/>
        </w:rPr>
        <w:t xml:space="preserve"> </w:t>
      </w:r>
      <w:r>
        <w:rPr>
          <w:rFonts w:ascii="Times New Roman" w:hAnsi="Times New Roman"/>
          <w:color w:val="000000"/>
          <w:sz w:val="28"/>
          <w:szCs w:val="28"/>
          <w:shd w:val="clear" w:color="auto" w:fill="FFFFFF"/>
        </w:rPr>
        <w:t>Безналичные расчеты в ПАО РОСБАНК</w:t>
      </w:r>
      <w:r>
        <w:rPr>
          <w:rFonts w:ascii="Times New Roman" w:hAnsi="Times New Roman"/>
          <w:color w:val="000000"/>
          <w:sz w:val="28"/>
          <w:szCs w:val="28"/>
          <w:shd w:val="clear" w:color="auto" w:fill="FFFFFF"/>
        </w:rPr>
        <w:tab/>
        <w:t>67</w:t>
      </w:r>
    </w:p>
    <w:p w:rsidR="004B7672" w:rsidRPr="00463345" w:rsidRDefault="004B7672" w:rsidP="004B7672">
      <w:pPr>
        <w:tabs>
          <w:tab w:val="right" w:leader="dot" w:pos="851"/>
          <w:tab w:val="right" w:leader="dot" w:pos="9214"/>
        </w:tabs>
        <w:spacing w:after="0" w:line="360" w:lineRule="auto"/>
        <w:rPr>
          <w:rFonts w:ascii="Times New Roman" w:hAnsi="Times New Roman"/>
          <w:sz w:val="28"/>
          <w:szCs w:val="28"/>
          <w:shd w:val="clear" w:color="auto" w:fill="FFFFFF"/>
          <w:lang w:eastAsia="ru-RU"/>
        </w:rPr>
      </w:pPr>
      <w:r w:rsidRPr="00463345">
        <w:rPr>
          <w:rFonts w:ascii="Times New Roman" w:hAnsi="Times New Roman"/>
          <w:sz w:val="28"/>
          <w:szCs w:val="28"/>
        </w:rPr>
        <w:t xml:space="preserve">            3.3. </w:t>
      </w:r>
      <w:r w:rsidRPr="00463345">
        <w:rPr>
          <w:rFonts w:ascii="Times New Roman" w:hAnsi="Times New Roman"/>
          <w:sz w:val="28"/>
          <w:szCs w:val="28"/>
          <w:shd w:val="clear" w:color="auto" w:fill="FFFFFF"/>
          <w:lang w:eastAsia="ru-RU"/>
        </w:rPr>
        <w:t xml:space="preserve">Рекомендации, направленные на повышение уровня организации  </w:t>
      </w:r>
    </w:p>
    <w:p w:rsidR="004B7672" w:rsidRPr="00463345" w:rsidRDefault="004B7672" w:rsidP="004B7672">
      <w:pPr>
        <w:tabs>
          <w:tab w:val="right" w:leader="dot" w:pos="851"/>
          <w:tab w:val="right" w:leader="dot" w:pos="9214"/>
        </w:tabs>
        <w:spacing w:after="0" w:line="360" w:lineRule="auto"/>
        <w:rPr>
          <w:rFonts w:ascii="Times New Roman" w:hAnsi="Times New Roman"/>
          <w:sz w:val="28"/>
          <w:szCs w:val="28"/>
          <w:shd w:val="clear" w:color="auto" w:fill="FFFFFF"/>
          <w:lang w:eastAsia="ru-RU"/>
        </w:rPr>
      </w:pPr>
      <w:r w:rsidRPr="00463345">
        <w:rPr>
          <w:rFonts w:ascii="Times New Roman" w:hAnsi="Times New Roman"/>
          <w:sz w:val="28"/>
          <w:szCs w:val="28"/>
          <w:shd w:val="clear" w:color="auto" w:fill="FFFFFF"/>
          <w:lang w:eastAsia="ru-RU"/>
        </w:rPr>
        <w:t xml:space="preserve">            безналичных расчетов</w:t>
      </w:r>
      <w:r w:rsidRPr="00463345">
        <w:rPr>
          <w:rFonts w:ascii="Times New Roman" w:hAnsi="Times New Roman"/>
          <w:sz w:val="28"/>
          <w:szCs w:val="28"/>
          <w:shd w:val="clear" w:color="auto" w:fill="FFFFFF"/>
          <w:lang w:eastAsia="ru-RU"/>
        </w:rPr>
        <w:tab/>
        <w:t>72</w:t>
      </w:r>
    </w:p>
    <w:p w:rsidR="004B7672" w:rsidRDefault="004B7672" w:rsidP="004B7672">
      <w:pPr>
        <w:tabs>
          <w:tab w:val="right" w:leader="dot" w:pos="851"/>
          <w:tab w:val="right" w:leader="dot" w:pos="9214"/>
        </w:tabs>
        <w:spacing w:after="0" w:line="360" w:lineRule="auto"/>
        <w:rPr>
          <w:rFonts w:ascii="Times New Roman" w:hAnsi="Times New Roman"/>
          <w:sz w:val="28"/>
        </w:rPr>
      </w:pPr>
      <w:r>
        <w:rPr>
          <w:rFonts w:ascii="Times New Roman" w:hAnsi="Times New Roman"/>
          <w:color w:val="000000"/>
          <w:sz w:val="28"/>
          <w:szCs w:val="28"/>
          <w:lang w:eastAsia="ru-RU"/>
        </w:rPr>
        <w:br/>
      </w:r>
      <w:r>
        <w:rPr>
          <w:rFonts w:ascii="Times New Roman" w:hAnsi="Times New Roman"/>
          <w:sz w:val="28"/>
        </w:rPr>
        <w:t>Заключение</w:t>
      </w:r>
      <w:r>
        <w:rPr>
          <w:rFonts w:ascii="Times New Roman" w:hAnsi="Times New Roman"/>
          <w:sz w:val="28"/>
        </w:rPr>
        <w:tab/>
        <w:t>77</w:t>
      </w:r>
    </w:p>
    <w:p w:rsidR="004B7672" w:rsidRDefault="004B7672" w:rsidP="004B7672">
      <w:pPr>
        <w:tabs>
          <w:tab w:val="right" w:leader="dot" w:pos="851"/>
          <w:tab w:val="right" w:leader="dot" w:pos="9214"/>
        </w:tabs>
        <w:spacing w:after="0" w:line="360" w:lineRule="auto"/>
        <w:jc w:val="both"/>
        <w:rPr>
          <w:rFonts w:ascii="Times New Roman" w:hAnsi="Times New Roman"/>
          <w:sz w:val="28"/>
        </w:rPr>
      </w:pPr>
      <w:r>
        <w:rPr>
          <w:rFonts w:ascii="Times New Roman" w:hAnsi="Times New Roman"/>
          <w:sz w:val="28"/>
        </w:rPr>
        <w:t>Список источников</w:t>
      </w:r>
      <w:r>
        <w:rPr>
          <w:rFonts w:ascii="Times New Roman" w:hAnsi="Times New Roman"/>
          <w:sz w:val="28"/>
        </w:rPr>
        <w:tab/>
        <w:t>81</w:t>
      </w:r>
    </w:p>
    <w:p w:rsidR="004B7672" w:rsidRDefault="004B7672" w:rsidP="004B7672">
      <w:pPr>
        <w:tabs>
          <w:tab w:val="right" w:leader="dot" w:pos="851"/>
          <w:tab w:val="right" w:leader="dot" w:pos="9214"/>
        </w:tabs>
        <w:rPr>
          <w:rFonts w:ascii="Times New Roman" w:hAnsi="Times New Roman"/>
          <w:sz w:val="28"/>
        </w:rPr>
      </w:pPr>
      <w:r>
        <w:rPr>
          <w:rFonts w:ascii="Times New Roman" w:hAnsi="Times New Roman"/>
          <w:sz w:val="28"/>
        </w:rPr>
        <w:t>Приложения А</w:t>
      </w:r>
      <w:r>
        <w:rPr>
          <w:rFonts w:ascii="Times New Roman" w:hAnsi="Times New Roman"/>
          <w:sz w:val="28"/>
        </w:rPr>
        <w:tab/>
        <w:t>88</w:t>
      </w:r>
    </w:p>
    <w:p w:rsidR="004B7672" w:rsidRDefault="004B7672" w:rsidP="004B7672">
      <w:pPr>
        <w:tabs>
          <w:tab w:val="right" w:leader="dot" w:pos="851"/>
          <w:tab w:val="right" w:leader="dot" w:pos="9214"/>
        </w:tabs>
        <w:rPr>
          <w:rFonts w:ascii="Times New Roman" w:hAnsi="Times New Roman"/>
          <w:sz w:val="28"/>
        </w:rPr>
      </w:pPr>
      <w:r>
        <w:rPr>
          <w:rFonts w:ascii="Times New Roman" w:hAnsi="Times New Roman"/>
          <w:sz w:val="28"/>
        </w:rPr>
        <w:t>Приложение Б</w:t>
      </w:r>
      <w:r>
        <w:rPr>
          <w:rFonts w:ascii="Times New Roman" w:hAnsi="Times New Roman"/>
          <w:sz w:val="28"/>
        </w:rPr>
        <w:tab/>
        <w:t>89</w:t>
      </w:r>
    </w:p>
    <w:p w:rsidR="004B7672" w:rsidRDefault="004B7672" w:rsidP="004B7672">
      <w:pPr>
        <w:tabs>
          <w:tab w:val="right" w:leader="dot" w:pos="851"/>
          <w:tab w:val="right" w:leader="dot" w:pos="9214"/>
        </w:tabs>
        <w:rPr>
          <w:rFonts w:ascii="Times New Roman" w:hAnsi="Times New Roman"/>
          <w:sz w:val="28"/>
        </w:rPr>
      </w:pPr>
      <w:r>
        <w:rPr>
          <w:rFonts w:ascii="Times New Roman" w:hAnsi="Times New Roman"/>
          <w:sz w:val="28"/>
        </w:rPr>
        <w:t>Приложение В</w:t>
      </w:r>
      <w:r>
        <w:rPr>
          <w:rFonts w:ascii="Times New Roman" w:hAnsi="Times New Roman"/>
          <w:sz w:val="28"/>
        </w:rPr>
        <w:tab/>
        <w:t>90</w:t>
      </w:r>
    </w:p>
    <w:p w:rsidR="004B7672" w:rsidRDefault="004B7672" w:rsidP="004B7672">
      <w:pPr>
        <w:tabs>
          <w:tab w:val="right" w:leader="dot" w:pos="851"/>
        </w:tabs>
      </w:pPr>
    </w:p>
    <w:p w:rsidR="00253369" w:rsidRDefault="00253369" w:rsidP="00D51CA2">
      <w:pPr>
        <w:tabs>
          <w:tab w:val="left" w:pos="851"/>
        </w:tabs>
        <w:spacing w:after="0" w:line="360" w:lineRule="auto"/>
        <w:jc w:val="center"/>
        <w:rPr>
          <w:rFonts w:ascii="Times New Roman" w:hAnsi="Times New Roman"/>
          <w:sz w:val="28"/>
        </w:rPr>
      </w:pPr>
    </w:p>
    <w:p w:rsidR="00253369" w:rsidRDefault="00253369" w:rsidP="00D51CA2">
      <w:pPr>
        <w:tabs>
          <w:tab w:val="left" w:pos="851"/>
        </w:tabs>
        <w:spacing w:after="0" w:line="360" w:lineRule="auto"/>
        <w:jc w:val="center"/>
        <w:rPr>
          <w:rFonts w:ascii="Times New Roman" w:hAnsi="Times New Roman"/>
          <w:b/>
          <w:sz w:val="28"/>
        </w:rPr>
      </w:pPr>
    </w:p>
    <w:p w:rsidR="00253369" w:rsidRDefault="00253369" w:rsidP="00D51CA2">
      <w:pPr>
        <w:tabs>
          <w:tab w:val="left" w:pos="851"/>
        </w:tabs>
        <w:spacing w:after="0" w:line="360" w:lineRule="auto"/>
        <w:jc w:val="center"/>
        <w:rPr>
          <w:rFonts w:ascii="Times New Roman" w:hAnsi="Times New Roman"/>
          <w:b/>
          <w:sz w:val="28"/>
        </w:rPr>
      </w:pPr>
    </w:p>
    <w:p w:rsidR="0002283E" w:rsidRDefault="0002283E" w:rsidP="00187815">
      <w:pPr>
        <w:tabs>
          <w:tab w:val="left" w:pos="851"/>
        </w:tabs>
        <w:spacing w:after="0" w:line="360" w:lineRule="auto"/>
        <w:rPr>
          <w:rFonts w:ascii="Times New Roman" w:hAnsi="Times New Roman"/>
          <w:b/>
          <w:sz w:val="28"/>
        </w:rPr>
      </w:pPr>
    </w:p>
    <w:p w:rsidR="00253369" w:rsidRDefault="00253369" w:rsidP="00D51CA2">
      <w:pPr>
        <w:tabs>
          <w:tab w:val="left" w:pos="851"/>
        </w:tabs>
        <w:spacing w:after="0" w:line="360" w:lineRule="auto"/>
        <w:jc w:val="center"/>
        <w:rPr>
          <w:rFonts w:ascii="Times New Roman" w:hAnsi="Times New Roman"/>
          <w:b/>
          <w:sz w:val="28"/>
        </w:rPr>
      </w:pPr>
      <w:r w:rsidRPr="00233AE3">
        <w:rPr>
          <w:rFonts w:ascii="Times New Roman" w:hAnsi="Times New Roman"/>
          <w:b/>
          <w:sz w:val="28"/>
        </w:rPr>
        <w:t>ВВЕДЕНИЕ</w:t>
      </w:r>
    </w:p>
    <w:p w:rsidR="00253369" w:rsidRPr="00233AE3" w:rsidRDefault="00253369" w:rsidP="00BB35CE">
      <w:pPr>
        <w:tabs>
          <w:tab w:val="left" w:pos="851"/>
        </w:tabs>
        <w:spacing w:after="0" w:line="360" w:lineRule="auto"/>
        <w:ind w:firstLine="851"/>
        <w:jc w:val="center"/>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color w:val="000000"/>
          <w:sz w:val="28"/>
          <w:szCs w:val="28"/>
          <w:shd w:val="clear" w:color="auto" w:fill="FFFFFF"/>
        </w:rPr>
      </w:pPr>
      <w:r w:rsidRPr="00847B5A">
        <w:rPr>
          <w:rFonts w:ascii="Times New Roman" w:hAnsi="Times New Roman"/>
          <w:b/>
          <w:sz w:val="28"/>
        </w:rPr>
        <w:t xml:space="preserve">Актуальность </w:t>
      </w:r>
      <w:r w:rsidRPr="00847B5A">
        <w:rPr>
          <w:rFonts w:ascii="Times New Roman" w:hAnsi="Times New Roman"/>
          <w:sz w:val="28"/>
        </w:rPr>
        <w:t>темы исследования не вызывает сомнения.</w:t>
      </w:r>
      <w:r>
        <w:rPr>
          <w:rFonts w:ascii="Times New Roman" w:hAnsi="Times New Roman"/>
          <w:sz w:val="28"/>
        </w:rPr>
        <w:t xml:space="preserve"> В России безналичные расчеты растут достаточно активно. Если четыре года назад они составляли всего 3-4  процента, то сейчас около 15 процентов</w:t>
      </w:r>
      <w:r w:rsidR="002321A1">
        <w:rPr>
          <w:rStyle w:val="a5"/>
          <w:rFonts w:ascii="Times New Roman" w:hAnsi="Times New Roman"/>
          <w:sz w:val="28"/>
        </w:rPr>
        <w:footnoteReference w:id="2"/>
      </w:r>
      <w:r>
        <w:rPr>
          <w:rFonts w:ascii="Times New Roman" w:hAnsi="Times New Roman"/>
          <w:sz w:val="28"/>
        </w:rPr>
        <w:t xml:space="preserve">. И все-таки процесс сокращения бумажных денег очень длинный, медленный по времени. </w:t>
      </w:r>
      <w:r w:rsidRPr="00233AE3">
        <w:rPr>
          <w:rFonts w:ascii="Times New Roman" w:hAnsi="Times New Roman"/>
          <w:sz w:val="28"/>
        </w:rPr>
        <w:t xml:space="preserve"> Все</w:t>
      </w:r>
      <w:r>
        <w:rPr>
          <w:rFonts w:ascii="Times New Roman" w:hAnsi="Times New Roman"/>
          <w:sz w:val="28"/>
        </w:rPr>
        <w:t xml:space="preserve"> возмездные</w:t>
      </w:r>
      <w:r w:rsidRPr="00233AE3">
        <w:rPr>
          <w:rFonts w:ascii="Times New Roman" w:hAnsi="Times New Roman"/>
          <w:sz w:val="28"/>
        </w:rPr>
        <w:t xml:space="preserve"> сделки, </w:t>
      </w:r>
      <w:r>
        <w:rPr>
          <w:rFonts w:ascii="Times New Roman" w:hAnsi="Times New Roman"/>
          <w:sz w:val="28"/>
        </w:rPr>
        <w:t xml:space="preserve">которые </w:t>
      </w:r>
      <w:r w:rsidRPr="00233AE3">
        <w:rPr>
          <w:rFonts w:ascii="Times New Roman" w:hAnsi="Times New Roman"/>
          <w:sz w:val="28"/>
        </w:rPr>
        <w:t>связанны с оказанием услуг и производством товаров, оканчиваются денежными расчетами.</w:t>
      </w:r>
      <w:r>
        <w:rPr>
          <w:rFonts w:ascii="Times New Roman" w:hAnsi="Times New Roman"/>
          <w:sz w:val="28"/>
        </w:rPr>
        <w:t xml:space="preserve"> Р</w:t>
      </w:r>
      <w:r w:rsidRPr="0015160D">
        <w:rPr>
          <w:rFonts w:ascii="Times New Roman" w:hAnsi="Times New Roman"/>
          <w:sz w:val="28"/>
        </w:rPr>
        <w:t xml:space="preserve">асчеты между субъектами рыночных отношений </w:t>
      </w:r>
      <w:r>
        <w:rPr>
          <w:rFonts w:ascii="Times New Roman" w:hAnsi="Times New Roman"/>
          <w:sz w:val="28"/>
        </w:rPr>
        <w:t xml:space="preserve">при этом </w:t>
      </w:r>
      <w:r w:rsidRPr="0015160D">
        <w:rPr>
          <w:rFonts w:ascii="Times New Roman" w:hAnsi="Times New Roman"/>
          <w:sz w:val="28"/>
        </w:rPr>
        <w:t>могу</w:t>
      </w:r>
      <w:r>
        <w:rPr>
          <w:rFonts w:ascii="Times New Roman" w:hAnsi="Times New Roman"/>
          <w:sz w:val="28"/>
        </w:rPr>
        <w:t>т</w:t>
      </w:r>
      <w:r w:rsidRPr="0015160D">
        <w:rPr>
          <w:rFonts w:ascii="Times New Roman" w:hAnsi="Times New Roman"/>
          <w:sz w:val="28"/>
        </w:rPr>
        <w:t xml:space="preserve"> приобретать как наличную, так и безналичную форму</w:t>
      </w:r>
      <w:r>
        <w:rPr>
          <w:rFonts w:ascii="Times New Roman" w:hAnsi="Times New Roman"/>
          <w:sz w:val="28"/>
        </w:rPr>
        <w:t xml:space="preserve"> - с</w:t>
      </w:r>
      <w:r w:rsidRPr="00BE4983">
        <w:rPr>
          <w:rFonts w:ascii="Times New Roman" w:hAnsi="Times New Roman"/>
          <w:sz w:val="28"/>
        </w:rPr>
        <w:t xml:space="preserve">огласно части первой статьи 861 Гражданского кодекса Российской Федерации расчеты с участием граждан Российской Федерации, </w:t>
      </w:r>
      <w:r>
        <w:rPr>
          <w:rFonts w:ascii="Times New Roman" w:hAnsi="Times New Roman"/>
          <w:sz w:val="28"/>
        </w:rPr>
        <w:t xml:space="preserve">которые </w:t>
      </w:r>
      <w:r w:rsidRPr="00BE4983">
        <w:rPr>
          <w:rFonts w:ascii="Times New Roman" w:hAnsi="Times New Roman"/>
          <w:sz w:val="28"/>
        </w:rPr>
        <w:t>не связанны с осуществлением ими пр</w:t>
      </w:r>
      <w:r>
        <w:rPr>
          <w:rFonts w:ascii="Times New Roman" w:hAnsi="Times New Roman"/>
          <w:sz w:val="28"/>
        </w:rPr>
        <w:t xml:space="preserve">едпринимательской деятельности, </w:t>
      </w:r>
      <w:r w:rsidRPr="00BE4983">
        <w:rPr>
          <w:rFonts w:ascii="Times New Roman" w:hAnsi="Times New Roman"/>
          <w:sz w:val="28"/>
        </w:rPr>
        <w:t>могут производиться либо наличн</w:t>
      </w:r>
      <w:r>
        <w:rPr>
          <w:rFonts w:ascii="Times New Roman" w:hAnsi="Times New Roman"/>
          <w:sz w:val="28"/>
        </w:rPr>
        <w:t>остью, либо в безналичном порядке</w:t>
      </w:r>
      <w:r>
        <w:rPr>
          <w:rStyle w:val="a5"/>
          <w:rFonts w:ascii="Times New Roman" w:hAnsi="Times New Roman"/>
          <w:sz w:val="28"/>
        </w:rPr>
        <w:footnoteReference w:id="3"/>
      </w:r>
      <w:r>
        <w:rPr>
          <w:rFonts w:ascii="Times New Roman" w:hAnsi="Times New Roman"/>
          <w:sz w:val="28"/>
        </w:rPr>
        <w:t>.</w:t>
      </w:r>
      <w:r w:rsidRPr="00233AE3">
        <w:rPr>
          <w:rFonts w:ascii="Times New Roman" w:hAnsi="Times New Roman"/>
          <w:sz w:val="28"/>
        </w:rPr>
        <w:t xml:space="preserve"> </w:t>
      </w:r>
      <w:r w:rsidRPr="00C713AC">
        <w:rPr>
          <w:rFonts w:ascii="Times New Roman" w:hAnsi="Times New Roman"/>
          <w:color w:val="000000"/>
          <w:sz w:val="28"/>
          <w:szCs w:val="28"/>
          <w:shd w:val="clear" w:color="auto" w:fill="FFFFFF"/>
        </w:rPr>
        <w:t>Основной частью денежного оборота</w:t>
      </w:r>
      <w:r>
        <w:rPr>
          <w:rFonts w:ascii="Times New Roman" w:hAnsi="Times New Roman"/>
          <w:color w:val="000000"/>
          <w:sz w:val="28"/>
          <w:szCs w:val="28"/>
          <w:shd w:val="clear" w:color="auto" w:fill="FFFFFF"/>
        </w:rPr>
        <w:t>,</w:t>
      </w:r>
      <w:r w:rsidRPr="00C713AC">
        <w:rPr>
          <w:rFonts w:ascii="Times New Roman" w:hAnsi="Times New Roman"/>
          <w:color w:val="000000"/>
          <w:sz w:val="28"/>
          <w:szCs w:val="28"/>
          <w:shd w:val="clear" w:color="auto" w:fill="FFFFFF"/>
        </w:rPr>
        <w:t xml:space="preserve"> является безналичный платежный оборот, который опосредствует практически все сферы хозяйственных отношений</w:t>
      </w:r>
      <w:r>
        <w:rPr>
          <w:rFonts w:ascii="Times New Roman" w:hAnsi="Times New Roman"/>
          <w:color w:val="000000"/>
          <w:sz w:val="28"/>
          <w:szCs w:val="28"/>
          <w:shd w:val="clear" w:color="auto" w:fill="FFFFFF"/>
        </w:rPr>
        <w:t>,</w:t>
      </w:r>
      <w:r w:rsidRPr="00C713AC">
        <w:rPr>
          <w:rFonts w:ascii="Times New Roman" w:hAnsi="Times New Roman"/>
          <w:color w:val="000000"/>
          <w:sz w:val="28"/>
          <w:szCs w:val="28"/>
          <w:shd w:val="clear" w:color="auto" w:fill="FFFFFF"/>
        </w:rPr>
        <w:t xml:space="preserve"> предприятий и организаций, банковских и финансовых органов, населения.</w:t>
      </w:r>
    </w:p>
    <w:p w:rsidR="00253369" w:rsidRDefault="00253369" w:rsidP="00972FCD">
      <w:pPr>
        <w:tabs>
          <w:tab w:val="left" w:pos="851"/>
        </w:tabs>
        <w:spacing w:after="0" w:line="360" w:lineRule="auto"/>
        <w:ind w:firstLine="851"/>
        <w:jc w:val="both"/>
        <w:rPr>
          <w:rFonts w:ascii="Times New Roman" w:hAnsi="Times New Roman"/>
          <w:sz w:val="28"/>
        </w:rPr>
      </w:pPr>
      <w:r w:rsidRPr="00C713AC">
        <w:rPr>
          <w:rFonts w:ascii="Times New Roman" w:hAnsi="Times New Roman"/>
          <w:color w:val="000000"/>
          <w:sz w:val="28"/>
          <w:szCs w:val="28"/>
          <w:shd w:val="clear" w:color="auto" w:fill="FFFFFF"/>
        </w:rPr>
        <w:t>Безналичный платежный оборот полностью осуществляется через банковские учреждения, в которых открыты счета предприятий и организаций.</w:t>
      </w:r>
      <w:r>
        <w:rPr>
          <w:rFonts w:ascii="Arial" w:hAnsi="Arial" w:cs="Arial"/>
          <w:color w:val="000000"/>
          <w:sz w:val="23"/>
          <w:szCs w:val="23"/>
        </w:rPr>
        <w:t xml:space="preserve"> </w:t>
      </w:r>
      <w:r w:rsidRPr="00086E86">
        <w:rPr>
          <w:rFonts w:ascii="Times New Roman" w:hAnsi="Times New Roman"/>
          <w:sz w:val="28"/>
        </w:rPr>
        <w:t>Основой экономических отношений любо</w:t>
      </w:r>
      <w:r>
        <w:rPr>
          <w:rFonts w:ascii="Times New Roman" w:hAnsi="Times New Roman"/>
          <w:sz w:val="28"/>
        </w:rPr>
        <w:t>й</w:t>
      </w:r>
      <w:r w:rsidRPr="00086E86">
        <w:rPr>
          <w:rFonts w:ascii="Times New Roman" w:hAnsi="Times New Roman"/>
          <w:sz w:val="28"/>
        </w:rPr>
        <w:t xml:space="preserve"> страны </w:t>
      </w:r>
      <w:r>
        <w:rPr>
          <w:rFonts w:ascii="Times New Roman" w:hAnsi="Times New Roman"/>
          <w:sz w:val="28"/>
        </w:rPr>
        <w:t>являются</w:t>
      </w:r>
      <w:r w:rsidRPr="00086E86">
        <w:rPr>
          <w:rFonts w:ascii="Times New Roman" w:hAnsi="Times New Roman"/>
          <w:sz w:val="28"/>
        </w:rPr>
        <w:t xml:space="preserve"> расчеты и платежи, удовлетворяющие </w:t>
      </w:r>
      <w:r>
        <w:rPr>
          <w:rFonts w:ascii="Times New Roman" w:hAnsi="Times New Roman"/>
          <w:sz w:val="28"/>
        </w:rPr>
        <w:t>определенным</w:t>
      </w:r>
      <w:r w:rsidRPr="00086E86">
        <w:rPr>
          <w:rFonts w:ascii="Times New Roman" w:hAnsi="Times New Roman"/>
          <w:sz w:val="28"/>
        </w:rPr>
        <w:t xml:space="preserve"> требованиям и обязательствам</w:t>
      </w:r>
      <w:r>
        <w:rPr>
          <w:rStyle w:val="a5"/>
          <w:rFonts w:ascii="Times New Roman" w:hAnsi="Times New Roman"/>
          <w:sz w:val="28"/>
        </w:rPr>
        <w:footnoteReference w:id="4"/>
      </w:r>
      <w:r w:rsidRPr="00086E86">
        <w:rPr>
          <w:rFonts w:ascii="Times New Roman" w:hAnsi="Times New Roman"/>
          <w:sz w:val="28"/>
        </w:rPr>
        <w:t>. Составляющи</w:t>
      </w:r>
      <w:r>
        <w:rPr>
          <w:rFonts w:ascii="Times New Roman" w:hAnsi="Times New Roman"/>
          <w:sz w:val="28"/>
        </w:rPr>
        <w:t>ми</w:t>
      </w:r>
      <w:r w:rsidRPr="00086E86">
        <w:rPr>
          <w:rFonts w:ascii="Times New Roman" w:hAnsi="Times New Roman"/>
          <w:sz w:val="28"/>
        </w:rPr>
        <w:t xml:space="preserve"> денежного оборота</w:t>
      </w:r>
      <w:r>
        <w:rPr>
          <w:rFonts w:ascii="Times New Roman" w:hAnsi="Times New Roman"/>
          <w:sz w:val="28"/>
        </w:rPr>
        <w:t xml:space="preserve"> являются</w:t>
      </w:r>
      <w:r w:rsidRPr="00086E86">
        <w:rPr>
          <w:rFonts w:ascii="Times New Roman" w:hAnsi="Times New Roman"/>
          <w:sz w:val="28"/>
        </w:rPr>
        <w:t xml:space="preserve"> наличн</w:t>
      </w:r>
      <w:r>
        <w:rPr>
          <w:rFonts w:ascii="Times New Roman" w:hAnsi="Times New Roman"/>
          <w:sz w:val="28"/>
        </w:rPr>
        <w:t xml:space="preserve">ым и безналичный обороты. </w:t>
      </w:r>
      <w:r w:rsidRPr="00086E86">
        <w:rPr>
          <w:rFonts w:ascii="Times New Roman" w:hAnsi="Times New Roman"/>
          <w:sz w:val="28"/>
        </w:rPr>
        <w:t>Ясное разграничение безналичного и налично</w:t>
      </w:r>
      <w:r>
        <w:rPr>
          <w:rFonts w:ascii="Times New Roman" w:hAnsi="Times New Roman"/>
          <w:sz w:val="28"/>
        </w:rPr>
        <w:t>го</w:t>
      </w:r>
      <w:r w:rsidRPr="00086E86">
        <w:rPr>
          <w:rFonts w:ascii="Times New Roman" w:hAnsi="Times New Roman"/>
          <w:sz w:val="28"/>
        </w:rPr>
        <w:t xml:space="preserve"> оборота формирует условия,</w:t>
      </w:r>
      <w:r>
        <w:rPr>
          <w:rFonts w:ascii="Times New Roman" w:hAnsi="Times New Roman"/>
          <w:sz w:val="28"/>
        </w:rPr>
        <w:t xml:space="preserve"> которые</w:t>
      </w:r>
      <w:r w:rsidRPr="00086E86">
        <w:rPr>
          <w:rFonts w:ascii="Times New Roman" w:hAnsi="Times New Roman"/>
          <w:sz w:val="28"/>
        </w:rPr>
        <w:t xml:space="preserve"> облегчаю</w:t>
      </w:r>
      <w:r>
        <w:rPr>
          <w:rFonts w:ascii="Times New Roman" w:hAnsi="Times New Roman"/>
          <w:sz w:val="28"/>
        </w:rPr>
        <w:t>т</w:t>
      </w:r>
      <w:r w:rsidRPr="00086E86">
        <w:rPr>
          <w:rFonts w:ascii="Times New Roman" w:hAnsi="Times New Roman"/>
          <w:sz w:val="28"/>
        </w:rPr>
        <w:t xml:space="preserve"> планирование денежного обращения и безналичного денежного оборота. </w:t>
      </w:r>
      <w:r>
        <w:rPr>
          <w:rFonts w:ascii="Times New Roman" w:hAnsi="Times New Roman"/>
          <w:sz w:val="28"/>
        </w:rPr>
        <w:t>Увеличение</w:t>
      </w:r>
      <w:r w:rsidRPr="00086E86">
        <w:rPr>
          <w:rFonts w:ascii="Times New Roman" w:hAnsi="Times New Roman"/>
          <w:sz w:val="28"/>
        </w:rPr>
        <w:t xml:space="preserve"> сферы безналичного оборота </w:t>
      </w:r>
      <w:r>
        <w:rPr>
          <w:rFonts w:ascii="Times New Roman" w:hAnsi="Times New Roman"/>
          <w:sz w:val="28"/>
        </w:rPr>
        <w:t>способствует</w:t>
      </w:r>
      <w:r w:rsidRPr="00086E86">
        <w:rPr>
          <w:rFonts w:ascii="Times New Roman" w:hAnsi="Times New Roman"/>
          <w:sz w:val="28"/>
        </w:rPr>
        <w:t xml:space="preserve"> более точно</w:t>
      </w:r>
      <w:r>
        <w:rPr>
          <w:rFonts w:ascii="Times New Roman" w:hAnsi="Times New Roman"/>
          <w:sz w:val="28"/>
        </w:rPr>
        <w:t>му</w:t>
      </w:r>
      <w:r w:rsidRPr="00086E86">
        <w:rPr>
          <w:rFonts w:ascii="Times New Roman" w:hAnsi="Times New Roman"/>
          <w:sz w:val="28"/>
        </w:rPr>
        <w:t xml:space="preserve"> определ</w:t>
      </w:r>
      <w:r>
        <w:rPr>
          <w:rFonts w:ascii="Times New Roman" w:hAnsi="Times New Roman"/>
          <w:sz w:val="28"/>
        </w:rPr>
        <w:t>ению</w:t>
      </w:r>
      <w:r w:rsidRPr="00086E86">
        <w:rPr>
          <w:rFonts w:ascii="Times New Roman" w:hAnsi="Times New Roman"/>
          <w:sz w:val="28"/>
        </w:rPr>
        <w:t xml:space="preserve"> размер</w:t>
      </w:r>
      <w:r>
        <w:rPr>
          <w:rFonts w:ascii="Times New Roman" w:hAnsi="Times New Roman"/>
          <w:sz w:val="28"/>
        </w:rPr>
        <w:t>ов</w:t>
      </w:r>
      <w:r w:rsidRPr="00086E86">
        <w:rPr>
          <w:rFonts w:ascii="Times New Roman" w:hAnsi="Times New Roman"/>
          <w:sz w:val="28"/>
        </w:rPr>
        <w:t xml:space="preserve">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086E86" w:rsidRDefault="00253369" w:rsidP="00972FCD">
      <w:pPr>
        <w:tabs>
          <w:tab w:val="left" w:pos="851"/>
        </w:tabs>
        <w:spacing w:after="0" w:line="360" w:lineRule="auto"/>
        <w:jc w:val="both"/>
        <w:rPr>
          <w:rFonts w:ascii="Times New Roman" w:hAnsi="Times New Roman"/>
          <w:sz w:val="28"/>
        </w:rPr>
      </w:pPr>
      <w:r w:rsidRPr="00086E86">
        <w:rPr>
          <w:rFonts w:ascii="Times New Roman" w:hAnsi="Times New Roman"/>
          <w:sz w:val="28"/>
        </w:rPr>
        <w:t xml:space="preserve">эмиссии и изъятия наличных денег из обращения. Экономические процессы протекают преимущественно при помощи безналичных оборотов. </w:t>
      </w:r>
    </w:p>
    <w:p w:rsidR="00253369" w:rsidRPr="0015160D" w:rsidRDefault="00253369" w:rsidP="00972FCD">
      <w:pPr>
        <w:tabs>
          <w:tab w:val="left" w:pos="851"/>
        </w:tabs>
        <w:spacing w:after="0" w:line="360" w:lineRule="auto"/>
        <w:ind w:firstLine="851"/>
        <w:jc w:val="both"/>
        <w:rPr>
          <w:rFonts w:ascii="Times New Roman" w:hAnsi="Times New Roman"/>
          <w:sz w:val="28"/>
        </w:rPr>
      </w:pPr>
      <w:r w:rsidRPr="0015160D">
        <w:rPr>
          <w:rFonts w:ascii="Times New Roman" w:hAnsi="Times New Roman"/>
          <w:sz w:val="28"/>
        </w:rPr>
        <w:t xml:space="preserve">Расчеты между контрагентами </w:t>
      </w:r>
      <w:r>
        <w:rPr>
          <w:rFonts w:ascii="Times New Roman" w:hAnsi="Times New Roman"/>
          <w:sz w:val="28"/>
        </w:rPr>
        <w:t>при</w:t>
      </w:r>
      <w:r w:rsidRPr="0015160D">
        <w:rPr>
          <w:rFonts w:ascii="Times New Roman" w:hAnsi="Times New Roman"/>
          <w:sz w:val="28"/>
        </w:rPr>
        <w:t xml:space="preserve"> применени</w:t>
      </w:r>
      <w:r>
        <w:rPr>
          <w:rFonts w:ascii="Times New Roman" w:hAnsi="Times New Roman"/>
          <w:sz w:val="28"/>
        </w:rPr>
        <w:t>и</w:t>
      </w:r>
      <w:r w:rsidRPr="0015160D">
        <w:rPr>
          <w:rFonts w:ascii="Times New Roman" w:hAnsi="Times New Roman"/>
          <w:sz w:val="28"/>
        </w:rPr>
        <w:t xml:space="preserve"> безналичных платежей </w:t>
      </w:r>
      <w:r>
        <w:rPr>
          <w:rFonts w:ascii="Times New Roman" w:hAnsi="Times New Roman"/>
          <w:sz w:val="28"/>
        </w:rPr>
        <w:t>наи</w:t>
      </w:r>
      <w:r w:rsidRPr="0015160D">
        <w:rPr>
          <w:rFonts w:ascii="Times New Roman" w:hAnsi="Times New Roman"/>
          <w:sz w:val="28"/>
        </w:rPr>
        <w:t xml:space="preserve">более выгодны, если их анализировать с </w:t>
      </w:r>
      <w:r>
        <w:rPr>
          <w:rFonts w:ascii="Times New Roman" w:hAnsi="Times New Roman"/>
          <w:sz w:val="28"/>
        </w:rPr>
        <w:t>различных</w:t>
      </w:r>
      <w:r w:rsidRPr="0015160D">
        <w:rPr>
          <w:rFonts w:ascii="Times New Roman" w:hAnsi="Times New Roman"/>
          <w:sz w:val="28"/>
        </w:rPr>
        <w:t xml:space="preserve"> точ</w:t>
      </w:r>
      <w:r>
        <w:rPr>
          <w:rFonts w:ascii="Times New Roman" w:hAnsi="Times New Roman"/>
          <w:sz w:val="28"/>
        </w:rPr>
        <w:t>ек</w:t>
      </w:r>
      <w:r w:rsidRPr="0015160D">
        <w:rPr>
          <w:rFonts w:ascii="Times New Roman" w:hAnsi="Times New Roman"/>
          <w:sz w:val="28"/>
        </w:rPr>
        <w:t xml:space="preserve"> зрения. Безналичные расчеты в большой степени убыстряют процессы оплаты, довольно упрощают его, а также содействуют значительному снижению так именуемых издержек обращения. </w:t>
      </w:r>
      <w:r>
        <w:rPr>
          <w:rFonts w:ascii="Times New Roman" w:hAnsi="Times New Roman"/>
          <w:sz w:val="28"/>
        </w:rPr>
        <w:t>Ярким</w:t>
      </w:r>
      <w:r w:rsidRPr="0015160D">
        <w:rPr>
          <w:rFonts w:ascii="Times New Roman" w:hAnsi="Times New Roman"/>
          <w:sz w:val="28"/>
        </w:rPr>
        <w:t xml:space="preserve"> примером </w:t>
      </w:r>
      <w:r>
        <w:rPr>
          <w:rFonts w:ascii="Times New Roman" w:hAnsi="Times New Roman"/>
          <w:sz w:val="28"/>
        </w:rPr>
        <w:t>тому выступает-то</w:t>
      </w:r>
      <w:r w:rsidRPr="0015160D">
        <w:rPr>
          <w:rFonts w:ascii="Times New Roman" w:hAnsi="Times New Roman"/>
          <w:sz w:val="28"/>
        </w:rPr>
        <w:t xml:space="preserve">, когда покупатель с продавцом </w:t>
      </w:r>
      <w:r>
        <w:rPr>
          <w:rFonts w:ascii="Times New Roman" w:hAnsi="Times New Roman"/>
          <w:sz w:val="28"/>
        </w:rPr>
        <w:t>живут в незначительном расстоянии</w:t>
      </w:r>
      <w:r w:rsidRPr="0015160D">
        <w:rPr>
          <w:rFonts w:ascii="Times New Roman" w:hAnsi="Times New Roman"/>
          <w:sz w:val="28"/>
        </w:rPr>
        <w:t xml:space="preserve"> друг от друга (</w:t>
      </w:r>
      <w:r>
        <w:rPr>
          <w:rFonts w:ascii="Times New Roman" w:hAnsi="Times New Roman"/>
          <w:sz w:val="28"/>
        </w:rPr>
        <w:t>например, в разных странах</w:t>
      </w:r>
      <w:r w:rsidRPr="0015160D">
        <w:rPr>
          <w:rFonts w:ascii="Times New Roman" w:hAnsi="Times New Roman"/>
          <w:sz w:val="28"/>
        </w:rPr>
        <w:t>).</w:t>
      </w:r>
    </w:p>
    <w:p w:rsidR="00253369" w:rsidRPr="0015160D" w:rsidRDefault="00253369" w:rsidP="00972FCD">
      <w:pPr>
        <w:tabs>
          <w:tab w:val="left" w:pos="851"/>
        </w:tabs>
        <w:spacing w:after="0" w:line="360" w:lineRule="auto"/>
        <w:ind w:firstLine="851"/>
        <w:jc w:val="both"/>
        <w:rPr>
          <w:rFonts w:ascii="Times New Roman" w:hAnsi="Times New Roman"/>
          <w:sz w:val="28"/>
        </w:rPr>
      </w:pPr>
      <w:r w:rsidRPr="0015160D">
        <w:rPr>
          <w:rFonts w:ascii="Times New Roman" w:hAnsi="Times New Roman"/>
          <w:sz w:val="28"/>
        </w:rPr>
        <w:t xml:space="preserve">Безналичные расчёты, заканчивающие производственный цикл, </w:t>
      </w:r>
      <w:r>
        <w:rPr>
          <w:rFonts w:ascii="Times New Roman" w:hAnsi="Times New Roman"/>
          <w:sz w:val="28"/>
        </w:rPr>
        <w:t>выступают</w:t>
      </w:r>
      <w:r w:rsidRPr="0015160D">
        <w:rPr>
          <w:rFonts w:ascii="Times New Roman" w:hAnsi="Times New Roman"/>
          <w:sz w:val="28"/>
        </w:rPr>
        <w:t xml:space="preserve"> тем механизмом, </w:t>
      </w:r>
      <w:r>
        <w:rPr>
          <w:rFonts w:ascii="Times New Roman" w:hAnsi="Times New Roman"/>
          <w:sz w:val="28"/>
        </w:rPr>
        <w:t>при</w:t>
      </w:r>
      <w:r w:rsidRPr="0015160D">
        <w:rPr>
          <w:rFonts w:ascii="Times New Roman" w:hAnsi="Times New Roman"/>
          <w:sz w:val="28"/>
        </w:rPr>
        <w:t xml:space="preserve"> помощ</w:t>
      </w:r>
      <w:r>
        <w:rPr>
          <w:rFonts w:ascii="Times New Roman" w:hAnsi="Times New Roman"/>
          <w:sz w:val="28"/>
        </w:rPr>
        <w:t>и</w:t>
      </w:r>
      <w:r w:rsidRPr="0015160D">
        <w:rPr>
          <w:rFonts w:ascii="Times New Roman" w:hAnsi="Times New Roman"/>
          <w:sz w:val="28"/>
        </w:rPr>
        <w:t xml:space="preserve"> которого накопления, образованные в виде материальных ценностей, приобретают</w:t>
      </w:r>
      <w:r>
        <w:rPr>
          <w:rFonts w:ascii="Times New Roman" w:hAnsi="Times New Roman"/>
          <w:sz w:val="28"/>
        </w:rPr>
        <w:t xml:space="preserve"> </w:t>
      </w:r>
      <w:r w:rsidRPr="0015160D">
        <w:rPr>
          <w:rFonts w:ascii="Times New Roman" w:hAnsi="Times New Roman"/>
          <w:sz w:val="28"/>
        </w:rPr>
        <w:t>действительную денежную форму.</w:t>
      </w:r>
    </w:p>
    <w:p w:rsidR="00253369" w:rsidRDefault="00253369" w:rsidP="00972FCD">
      <w:pPr>
        <w:tabs>
          <w:tab w:val="left" w:pos="851"/>
        </w:tabs>
        <w:spacing w:after="0" w:line="360" w:lineRule="auto"/>
        <w:ind w:firstLine="851"/>
        <w:jc w:val="both"/>
        <w:rPr>
          <w:rFonts w:ascii="Times New Roman" w:hAnsi="Times New Roman"/>
          <w:sz w:val="28"/>
        </w:rPr>
      </w:pPr>
      <w:r>
        <w:rPr>
          <w:rFonts w:ascii="Times New Roman" w:hAnsi="Times New Roman"/>
          <w:sz w:val="28"/>
        </w:rPr>
        <w:t>При</w:t>
      </w:r>
      <w:r w:rsidRPr="0015160D">
        <w:rPr>
          <w:rFonts w:ascii="Times New Roman" w:hAnsi="Times New Roman"/>
          <w:sz w:val="28"/>
        </w:rPr>
        <w:t xml:space="preserve"> помощ</w:t>
      </w:r>
      <w:r>
        <w:rPr>
          <w:rFonts w:ascii="Times New Roman" w:hAnsi="Times New Roman"/>
          <w:sz w:val="28"/>
        </w:rPr>
        <w:t>и</w:t>
      </w:r>
      <w:r w:rsidRPr="0015160D">
        <w:rPr>
          <w:rFonts w:ascii="Times New Roman" w:hAnsi="Times New Roman"/>
          <w:sz w:val="28"/>
        </w:rPr>
        <w:t xml:space="preserve"> безналичных расчётов аккумулируются, распределяются и используются денежные ресурсы. </w:t>
      </w:r>
    </w:p>
    <w:p w:rsidR="00253369" w:rsidRPr="00BE4983" w:rsidRDefault="00253369" w:rsidP="00972FCD">
      <w:pPr>
        <w:tabs>
          <w:tab w:val="left" w:pos="851"/>
        </w:tabs>
        <w:spacing w:after="0" w:line="360" w:lineRule="auto"/>
        <w:ind w:firstLine="851"/>
        <w:jc w:val="both"/>
        <w:rPr>
          <w:rFonts w:ascii="Times New Roman" w:hAnsi="Times New Roman"/>
          <w:sz w:val="28"/>
        </w:rPr>
      </w:pPr>
      <w:r>
        <w:rPr>
          <w:rFonts w:ascii="Times New Roman" w:hAnsi="Times New Roman"/>
          <w:sz w:val="28"/>
        </w:rPr>
        <w:t>Разрешенные законодательством Российской Федерации</w:t>
      </w:r>
      <w:r w:rsidRPr="00BE4983">
        <w:rPr>
          <w:rFonts w:ascii="Times New Roman" w:hAnsi="Times New Roman"/>
          <w:sz w:val="28"/>
        </w:rPr>
        <w:t xml:space="preserve"> формы безналичных расчётов дают возможность обеспечивать надежность и </w:t>
      </w:r>
      <w:r>
        <w:rPr>
          <w:rFonts w:ascii="Times New Roman" w:hAnsi="Times New Roman"/>
          <w:sz w:val="28"/>
        </w:rPr>
        <w:t>наименьшие сроки исполнения</w:t>
      </w:r>
      <w:r w:rsidRPr="00BE4983">
        <w:rPr>
          <w:rFonts w:ascii="Times New Roman" w:hAnsi="Times New Roman"/>
          <w:sz w:val="28"/>
        </w:rPr>
        <w:t xml:space="preserve"> платежей, использовать</w:t>
      </w:r>
      <w:r>
        <w:rPr>
          <w:rFonts w:ascii="Times New Roman" w:hAnsi="Times New Roman"/>
          <w:sz w:val="28"/>
        </w:rPr>
        <w:t xml:space="preserve"> определенные</w:t>
      </w:r>
      <w:r w:rsidRPr="00BE4983">
        <w:rPr>
          <w:rFonts w:ascii="Times New Roman" w:hAnsi="Times New Roman"/>
          <w:sz w:val="28"/>
        </w:rPr>
        <w:t xml:space="preserve"> финансовые санкции к потребителям </w:t>
      </w:r>
      <w:r>
        <w:rPr>
          <w:rFonts w:ascii="Times New Roman" w:hAnsi="Times New Roman"/>
          <w:sz w:val="28"/>
        </w:rPr>
        <w:t>товаров, работ и услуг</w:t>
      </w:r>
      <w:r w:rsidRPr="00BE4983">
        <w:rPr>
          <w:rFonts w:ascii="Times New Roman" w:hAnsi="Times New Roman"/>
          <w:sz w:val="28"/>
        </w:rPr>
        <w:t xml:space="preserve">. </w:t>
      </w:r>
      <w:r>
        <w:rPr>
          <w:rFonts w:ascii="Times New Roman" w:hAnsi="Times New Roman"/>
          <w:sz w:val="28"/>
        </w:rPr>
        <w:t>М</w:t>
      </w:r>
      <w:r w:rsidRPr="00BE4983">
        <w:rPr>
          <w:rFonts w:ascii="Times New Roman" w:hAnsi="Times New Roman"/>
          <w:sz w:val="28"/>
        </w:rPr>
        <w:t xml:space="preserve">еханизм безналичных расчётов оказывает прямое влияние на реальные результаты деятельности </w:t>
      </w:r>
      <w:r>
        <w:rPr>
          <w:rFonts w:ascii="Times New Roman" w:hAnsi="Times New Roman"/>
          <w:sz w:val="28"/>
        </w:rPr>
        <w:t>любой организации</w:t>
      </w:r>
      <w:r w:rsidRPr="00BE4983">
        <w:rPr>
          <w:rFonts w:ascii="Times New Roman" w:hAnsi="Times New Roman"/>
          <w:sz w:val="28"/>
        </w:rPr>
        <w:t xml:space="preserve">, его </w:t>
      </w:r>
      <w:r>
        <w:rPr>
          <w:rFonts w:ascii="Times New Roman" w:hAnsi="Times New Roman"/>
          <w:sz w:val="28"/>
        </w:rPr>
        <w:t>затруднение может, приводит к финансовым проблемам</w:t>
      </w:r>
      <w:r w:rsidRPr="00BE4983">
        <w:rPr>
          <w:rFonts w:ascii="Times New Roman" w:hAnsi="Times New Roman"/>
          <w:sz w:val="28"/>
        </w:rPr>
        <w:t xml:space="preserve">. При безналичных расчётах максимально сокращается потребность </w:t>
      </w:r>
      <w:r>
        <w:rPr>
          <w:rFonts w:ascii="Times New Roman" w:hAnsi="Times New Roman"/>
          <w:sz w:val="28"/>
        </w:rPr>
        <w:t>контрагентов в налично-</w:t>
      </w:r>
      <w:r w:rsidRPr="00BE4983">
        <w:rPr>
          <w:rFonts w:ascii="Times New Roman" w:hAnsi="Times New Roman"/>
          <w:sz w:val="28"/>
        </w:rPr>
        <w:t>денежном обороте, сводится к минимуму потребность в наличных деньгах.</w:t>
      </w:r>
    </w:p>
    <w:p w:rsidR="00253369" w:rsidRDefault="00253369" w:rsidP="00972FCD">
      <w:pPr>
        <w:tabs>
          <w:tab w:val="left" w:pos="851"/>
        </w:tabs>
        <w:spacing w:after="0" w:line="360" w:lineRule="auto"/>
        <w:ind w:firstLine="851"/>
        <w:jc w:val="both"/>
        <w:rPr>
          <w:rFonts w:ascii="Times New Roman" w:hAnsi="Times New Roman"/>
          <w:sz w:val="28"/>
        </w:rPr>
      </w:pPr>
      <w:r w:rsidRPr="00BE4983">
        <w:rPr>
          <w:rFonts w:ascii="Times New Roman" w:hAnsi="Times New Roman"/>
          <w:sz w:val="28"/>
        </w:rPr>
        <w:t>Безналичные расчёты позволяют налоговым и финансовым органам, банковской системе осу</w:t>
      </w:r>
      <w:r>
        <w:rPr>
          <w:rFonts w:ascii="Times New Roman" w:hAnsi="Times New Roman"/>
          <w:sz w:val="28"/>
        </w:rPr>
        <w:t>ществлять контроль хозяйственно-</w:t>
      </w:r>
      <w:r w:rsidRPr="00BE4983">
        <w:rPr>
          <w:rFonts w:ascii="Times New Roman" w:hAnsi="Times New Roman"/>
          <w:sz w:val="28"/>
        </w:rPr>
        <w:t xml:space="preserve">финансовой деятельности предприятия, оценивать их ликвидность, платежеспособность и кредитоспособность. Учитывая существенную роль и значение безналичных расчётов в платёжном обороте предприятий, они организуются на строго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BE4983" w:rsidRDefault="00253369" w:rsidP="00972FCD">
      <w:pPr>
        <w:tabs>
          <w:tab w:val="left" w:pos="851"/>
        </w:tabs>
        <w:spacing w:after="0" w:line="360" w:lineRule="auto"/>
        <w:jc w:val="both"/>
        <w:rPr>
          <w:rFonts w:ascii="Times New Roman" w:hAnsi="Times New Roman"/>
          <w:sz w:val="28"/>
        </w:rPr>
      </w:pPr>
      <w:r w:rsidRPr="00BE4983">
        <w:rPr>
          <w:rFonts w:ascii="Times New Roman" w:hAnsi="Times New Roman"/>
          <w:sz w:val="28"/>
        </w:rPr>
        <w:t>определённых принципах, несоблюдение которых приводит к нарушению платёжной и финансовой дисциплины.</w:t>
      </w:r>
    </w:p>
    <w:p w:rsidR="00253369" w:rsidRPr="00233AE3" w:rsidRDefault="00253369" w:rsidP="00972FCD">
      <w:pPr>
        <w:tabs>
          <w:tab w:val="left" w:pos="851"/>
        </w:tabs>
        <w:spacing w:after="0" w:line="360" w:lineRule="auto"/>
        <w:ind w:firstLine="851"/>
        <w:jc w:val="both"/>
        <w:rPr>
          <w:rFonts w:ascii="Times New Roman" w:hAnsi="Times New Roman"/>
          <w:sz w:val="28"/>
        </w:rPr>
      </w:pPr>
      <w:r>
        <w:rPr>
          <w:rFonts w:ascii="Times New Roman" w:hAnsi="Times New Roman"/>
          <w:sz w:val="28"/>
        </w:rPr>
        <w:t>Ш</w:t>
      </w:r>
      <w:r w:rsidRPr="00233AE3">
        <w:rPr>
          <w:rFonts w:ascii="Times New Roman" w:hAnsi="Times New Roman"/>
          <w:sz w:val="28"/>
        </w:rPr>
        <w:t>ирокому использованию безналичных расчетов способствует</w:t>
      </w:r>
      <w:r>
        <w:rPr>
          <w:rFonts w:ascii="Times New Roman" w:hAnsi="Times New Roman"/>
          <w:sz w:val="28"/>
        </w:rPr>
        <w:t xml:space="preserve"> усложняющаяся экономическая система, </w:t>
      </w:r>
      <w:r w:rsidRPr="00233AE3">
        <w:rPr>
          <w:rFonts w:ascii="Times New Roman" w:hAnsi="Times New Roman"/>
          <w:sz w:val="28"/>
        </w:rPr>
        <w:t>разветвленная сеть банко</w:t>
      </w:r>
      <w:r>
        <w:rPr>
          <w:rFonts w:ascii="Times New Roman" w:hAnsi="Times New Roman"/>
          <w:sz w:val="28"/>
        </w:rPr>
        <w:t>вских организаций</w:t>
      </w:r>
      <w:r w:rsidRPr="00233AE3">
        <w:rPr>
          <w:rFonts w:ascii="Times New Roman" w:hAnsi="Times New Roman"/>
          <w:sz w:val="28"/>
        </w:rPr>
        <w:t>, а также интерес</w:t>
      </w:r>
      <w:r>
        <w:rPr>
          <w:rFonts w:ascii="Times New Roman" w:hAnsi="Times New Roman"/>
          <w:sz w:val="28"/>
        </w:rPr>
        <w:t xml:space="preserve"> государств</w:t>
      </w:r>
      <w:r w:rsidRPr="00233AE3">
        <w:rPr>
          <w:rFonts w:ascii="Times New Roman" w:hAnsi="Times New Roman"/>
          <w:sz w:val="28"/>
        </w:rPr>
        <w:t xml:space="preserve"> в их развитии </w:t>
      </w:r>
      <w:r>
        <w:rPr>
          <w:rFonts w:ascii="Times New Roman" w:hAnsi="Times New Roman"/>
          <w:sz w:val="28"/>
        </w:rPr>
        <w:t>для</w:t>
      </w:r>
      <w:r w:rsidRPr="00233AE3">
        <w:rPr>
          <w:rFonts w:ascii="Times New Roman" w:hAnsi="Times New Roman"/>
          <w:sz w:val="28"/>
        </w:rPr>
        <w:t xml:space="preserve"> цел</w:t>
      </w:r>
      <w:r>
        <w:rPr>
          <w:rFonts w:ascii="Times New Roman" w:hAnsi="Times New Roman"/>
          <w:sz w:val="28"/>
        </w:rPr>
        <w:t>ей</w:t>
      </w:r>
      <w:r w:rsidRPr="00233AE3">
        <w:rPr>
          <w:rFonts w:ascii="Times New Roman" w:hAnsi="Times New Roman"/>
          <w:sz w:val="28"/>
        </w:rPr>
        <w:t xml:space="preserve"> изучения и регулирования макроэкономических процессов.</w:t>
      </w:r>
    </w:p>
    <w:p w:rsidR="00253369" w:rsidRDefault="00253369" w:rsidP="00972FCD">
      <w:pPr>
        <w:tabs>
          <w:tab w:val="left" w:pos="851"/>
        </w:tabs>
        <w:spacing w:after="0" w:line="360" w:lineRule="auto"/>
        <w:ind w:firstLine="851"/>
        <w:jc w:val="both"/>
        <w:rPr>
          <w:rFonts w:ascii="Times New Roman" w:hAnsi="Times New Roman"/>
          <w:sz w:val="28"/>
        </w:rPr>
      </w:pPr>
      <w:r w:rsidRPr="00BE4983">
        <w:rPr>
          <w:rFonts w:ascii="Times New Roman" w:hAnsi="Times New Roman"/>
          <w:sz w:val="28"/>
        </w:rPr>
        <w:t>Актуальность да</w:t>
      </w:r>
      <w:r>
        <w:rPr>
          <w:rFonts w:ascii="Times New Roman" w:hAnsi="Times New Roman"/>
          <w:sz w:val="28"/>
        </w:rPr>
        <w:t xml:space="preserve">нной темы не вызывает сомнений еще и потому что </w:t>
      </w:r>
      <w:r w:rsidRPr="00C3191C">
        <w:rPr>
          <w:rFonts w:ascii="Times New Roman" w:hAnsi="Times New Roman"/>
          <w:sz w:val="28"/>
        </w:rPr>
        <w:t>активно распространяются безналичные формы расчетов с применением платежных терминалов и сети Интернет</w:t>
      </w:r>
      <w:r>
        <w:rPr>
          <w:rStyle w:val="a5"/>
          <w:rFonts w:ascii="Times New Roman" w:hAnsi="Times New Roman"/>
          <w:sz w:val="28"/>
        </w:rPr>
        <w:footnoteReference w:id="5"/>
      </w:r>
      <w:r w:rsidRPr="00C3191C">
        <w:rPr>
          <w:rFonts w:ascii="Times New Roman" w:hAnsi="Times New Roman"/>
          <w:sz w:val="28"/>
        </w:rPr>
        <w:t>.</w:t>
      </w:r>
    </w:p>
    <w:p w:rsidR="00253369" w:rsidRPr="00FD1043" w:rsidRDefault="00253369" w:rsidP="00972FCD">
      <w:pPr>
        <w:tabs>
          <w:tab w:val="left" w:pos="851"/>
        </w:tabs>
        <w:spacing w:after="0" w:line="360" w:lineRule="auto"/>
        <w:ind w:firstLine="851"/>
        <w:jc w:val="both"/>
        <w:rPr>
          <w:rFonts w:ascii="Times New Roman" w:hAnsi="Times New Roman"/>
          <w:sz w:val="28"/>
        </w:rPr>
      </w:pPr>
      <w:r>
        <w:rPr>
          <w:rFonts w:ascii="Times New Roman" w:hAnsi="Times New Roman"/>
          <w:sz w:val="28"/>
        </w:rPr>
        <w:t>В</w:t>
      </w:r>
      <w:r w:rsidRPr="00FD1043">
        <w:rPr>
          <w:rFonts w:ascii="Times New Roman" w:hAnsi="Times New Roman"/>
          <w:sz w:val="28"/>
          <w:szCs w:val="28"/>
        </w:rPr>
        <w:t xml:space="preserve">месте с тем, </w:t>
      </w:r>
      <w:r w:rsidRPr="00FD1043">
        <w:rPr>
          <w:rFonts w:ascii="Times New Roman" w:hAnsi="Times New Roman"/>
          <w:color w:val="000000"/>
          <w:sz w:val="28"/>
          <w:szCs w:val="28"/>
          <w:lang w:eastAsia="ru-RU"/>
        </w:rPr>
        <w:t xml:space="preserve">несмотря на объективные преимущества, </w:t>
      </w:r>
      <w:r>
        <w:rPr>
          <w:rFonts w:ascii="Times New Roman" w:hAnsi="Times New Roman"/>
          <w:color w:val="000000"/>
          <w:sz w:val="28"/>
          <w:szCs w:val="28"/>
          <w:lang w:eastAsia="ru-RU"/>
        </w:rPr>
        <w:t>безналичные расчеты</w:t>
      </w:r>
      <w:r w:rsidRPr="00FD1043">
        <w:rPr>
          <w:rFonts w:ascii="Times New Roman" w:hAnsi="Times New Roman"/>
          <w:color w:val="000000"/>
          <w:sz w:val="28"/>
          <w:szCs w:val="28"/>
          <w:lang w:eastAsia="ru-RU"/>
        </w:rPr>
        <w:t xml:space="preserve"> используются в платежной системе России недостаточно широко. Сложившаяся ситуация во многом объясняется несовершенством и противоречивостью существующей нормативной базы в области </w:t>
      </w:r>
      <w:r>
        <w:rPr>
          <w:rFonts w:ascii="Times New Roman" w:hAnsi="Times New Roman"/>
          <w:color w:val="000000"/>
          <w:sz w:val="28"/>
          <w:szCs w:val="28"/>
          <w:lang w:eastAsia="ru-RU"/>
        </w:rPr>
        <w:t>безналичных расчетов</w:t>
      </w:r>
      <w:r w:rsidRPr="00FD1043">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Некоторые нормы законодательства о безналичных расчетах принимались без учета, </w:t>
      </w:r>
      <w:r w:rsidRPr="00FD1043">
        <w:rPr>
          <w:rFonts w:ascii="Times New Roman" w:hAnsi="Times New Roman"/>
          <w:sz w:val="28"/>
        </w:rPr>
        <w:t>без учета существующ</w:t>
      </w:r>
      <w:r>
        <w:rPr>
          <w:rFonts w:ascii="Times New Roman" w:hAnsi="Times New Roman"/>
          <w:sz w:val="28"/>
        </w:rPr>
        <w:t>их</w:t>
      </w:r>
      <w:r w:rsidRPr="00FD1043">
        <w:rPr>
          <w:rFonts w:ascii="Times New Roman" w:hAnsi="Times New Roman"/>
          <w:sz w:val="28"/>
        </w:rPr>
        <w:t xml:space="preserve"> в международном частном праве</w:t>
      </w:r>
      <w:r>
        <w:rPr>
          <w:rFonts w:ascii="Times New Roman" w:hAnsi="Times New Roman"/>
          <w:sz w:val="28"/>
        </w:rPr>
        <w:t xml:space="preserve"> некоторых унификаций норм по безналичным расчетам. Таким образом, для совершенствования и расширения практики безналичных расчетов в Российской Федерации необходимо совершенствование соответствующей законодательной базы. </w:t>
      </w:r>
    </w:p>
    <w:p w:rsidR="00253369" w:rsidRDefault="00253369" w:rsidP="00972FCD">
      <w:pPr>
        <w:tabs>
          <w:tab w:val="left" w:pos="851"/>
        </w:tabs>
        <w:spacing w:after="0" w:line="360" w:lineRule="auto"/>
        <w:ind w:firstLine="851"/>
        <w:jc w:val="both"/>
        <w:rPr>
          <w:rFonts w:ascii="Times New Roman" w:hAnsi="Times New Roman"/>
          <w:sz w:val="28"/>
        </w:rPr>
      </w:pPr>
      <w:r w:rsidRPr="00672A81">
        <w:rPr>
          <w:rFonts w:ascii="Times New Roman" w:hAnsi="Times New Roman"/>
          <w:b/>
          <w:sz w:val="28"/>
        </w:rPr>
        <w:t>Объект</w:t>
      </w:r>
      <w:r>
        <w:rPr>
          <w:rFonts w:ascii="Times New Roman" w:hAnsi="Times New Roman"/>
          <w:sz w:val="28"/>
        </w:rPr>
        <w:t xml:space="preserve"> </w:t>
      </w:r>
      <w:r w:rsidRPr="00672A81">
        <w:rPr>
          <w:rFonts w:ascii="Times New Roman" w:hAnsi="Times New Roman"/>
          <w:sz w:val="28"/>
        </w:rPr>
        <w:t>исследования</w:t>
      </w:r>
      <w:r w:rsidRPr="003F4124">
        <w:rPr>
          <w:rFonts w:ascii="Times New Roman" w:hAnsi="Times New Roman"/>
          <w:sz w:val="28"/>
        </w:rPr>
        <w:t>-</w:t>
      </w:r>
      <w:r>
        <w:rPr>
          <w:rFonts w:ascii="Times New Roman" w:hAnsi="Times New Roman"/>
          <w:sz w:val="28"/>
        </w:rPr>
        <w:t>правоотношения, возникающие в ходе осуществления безналичных расчетов</w:t>
      </w:r>
      <w:r w:rsidRPr="00233AE3">
        <w:rPr>
          <w:rFonts w:ascii="Times New Roman" w:hAnsi="Times New Roman"/>
          <w:sz w:val="28"/>
        </w:rPr>
        <w:t>.</w:t>
      </w:r>
    </w:p>
    <w:p w:rsidR="00253369" w:rsidRPr="00233AE3" w:rsidRDefault="00253369" w:rsidP="00972FCD">
      <w:pPr>
        <w:tabs>
          <w:tab w:val="left" w:pos="851"/>
        </w:tabs>
        <w:spacing w:after="0" w:line="360" w:lineRule="auto"/>
        <w:ind w:firstLine="851"/>
        <w:jc w:val="both"/>
        <w:rPr>
          <w:rFonts w:ascii="Times New Roman" w:hAnsi="Times New Roman"/>
          <w:sz w:val="28"/>
        </w:rPr>
      </w:pPr>
      <w:r w:rsidRPr="00672A81">
        <w:rPr>
          <w:rFonts w:ascii="Times New Roman" w:hAnsi="Times New Roman"/>
          <w:b/>
          <w:sz w:val="28"/>
        </w:rPr>
        <w:t>Предмет</w:t>
      </w:r>
      <w:r>
        <w:rPr>
          <w:rFonts w:ascii="Times New Roman" w:hAnsi="Times New Roman"/>
          <w:b/>
          <w:sz w:val="28"/>
        </w:rPr>
        <w:t xml:space="preserve">  </w:t>
      </w:r>
      <w:r>
        <w:rPr>
          <w:rFonts w:ascii="Times New Roman" w:hAnsi="Times New Roman"/>
          <w:sz w:val="28"/>
        </w:rPr>
        <w:t>исследования –</w:t>
      </w:r>
      <w:r w:rsidRPr="00672A81">
        <w:rPr>
          <w:rFonts w:ascii="Times New Roman" w:hAnsi="Times New Roman"/>
          <w:sz w:val="28"/>
        </w:rPr>
        <w:t xml:space="preserve"> есть</w:t>
      </w:r>
      <w:r>
        <w:rPr>
          <w:rFonts w:ascii="Times New Roman" w:hAnsi="Times New Roman"/>
          <w:sz w:val="28"/>
        </w:rPr>
        <w:t xml:space="preserve"> сущность и значение, правовая природа и формы безналичных расчетов в Российской Федерации</w:t>
      </w:r>
      <w:r w:rsidRPr="00233AE3">
        <w:rPr>
          <w:rFonts w:ascii="Times New Roman" w:hAnsi="Times New Roman"/>
          <w:sz w:val="28"/>
        </w:rPr>
        <w:t>.</w:t>
      </w:r>
    </w:p>
    <w:p w:rsidR="00253369" w:rsidRDefault="00253369" w:rsidP="00972FCD">
      <w:pPr>
        <w:tabs>
          <w:tab w:val="left" w:pos="851"/>
        </w:tabs>
        <w:spacing w:after="0" w:line="360" w:lineRule="auto"/>
        <w:ind w:firstLine="851"/>
        <w:jc w:val="both"/>
        <w:rPr>
          <w:rFonts w:ascii="Times New Roman" w:hAnsi="Times New Roman"/>
          <w:sz w:val="28"/>
        </w:rPr>
      </w:pPr>
      <w:r w:rsidRPr="00672A81">
        <w:rPr>
          <w:rFonts w:ascii="Times New Roman" w:hAnsi="Times New Roman"/>
          <w:b/>
          <w:sz w:val="28"/>
        </w:rPr>
        <w:t>Целью</w:t>
      </w:r>
      <w:r>
        <w:rPr>
          <w:rFonts w:ascii="Times New Roman" w:hAnsi="Times New Roman"/>
          <w:b/>
          <w:sz w:val="28"/>
        </w:rPr>
        <w:t xml:space="preserve"> </w:t>
      </w:r>
      <w:r w:rsidRPr="00672A81">
        <w:rPr>
          <w:rFonts w:ascii="Times New Roman" w:hAnsi="Times New Roman"/>
          <w:sz w:val="28"/>
        </w:rPr>
        <w:t>дипломного проекта</w:t>
      </w:r>
      <w:r w:rsidRPr="00270729">
        <w:rPr>
          <w:rFonts w:ascii="Times New Roman" w:hAnsi="Times New Roman"/>
          <w:sz w:val="28"/>
        </w:rPr>
        <w:t xml:space="preserve"> является всестороннее исследование правоотношений, возникающих в ходе осуществления безналичных расчетов, а также выработка предложений по совершенствованию</w:t>
      </w:r>
      <w:r>
        <w:rPr>
          <w:rFonts w:ascii="Times New Roman" w:hAnsi="Times New Roman"/>
          <w:sz w:val="28"/>
        </w:rPr>
        <w:t xml:space="preserve"> </w:t>
      </w:r>
      <w:r w:rsidRPr="00270729">
        <w:rPr>
          <w:rFonts w:ascii="Times New Roman" w:hAnsi="Times New Roman"/>
          <w:sz w:val="28"/>
        </w:rPr>
        <w:t>законодательно</w:t>
      </w:r>
      <w:r>
        <w:rPr>
          <w:rFonts w:ascii="Times New Roman" w:hAnsi="Times New Roman"/>
          <w:sz w:val="28"/>
        </w:rPr>
        <w:t xml:space="preserve">го регулирования безналичных расчетов.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5E049E" w:rsidRPr="00086E86" w:rsidRDefault="005E049E" w:rsidP="00972FCD">
      <w:pPr>
        <w:tabs>
          <w:tab w:val="left" w:pos="851"/>
        </w:tabs>
        <w:spacing w:after="0" w:line="360" w:lineRule="auto"/>
        <w:ind w:firstLine="709"/>
        <w:jc w:val="both"/>
        <w:rPr>
          <w:rFonts w:ascii="Times New Roman" w:hAnsi="Times New Roman"/>
          <w:sz w:val="28"/>
        </w:rPr>
      </w:pPr>
    </w:p>
    <w:p w:rsidR="00972FCD" w:rsidRDefault="00253369" w:rsidP="00972FCD">
      <w:pPr>
        <w:tabs>
          <w:tab w:val="left" w:pos="851"/>
        </w:tabs>
        <w:spacing w:after="0" w:line="360" w:lineRule="auto"/>
        <w:jc w:val="both"/>
        <w:rPr>
          <w:rFonts w:ascii="Times New Roman" w:hAnsi="Times New Roman"/>
          <w:b/>
          <w:sz w:val="28"/>
        </w:rPr>
      </w:pPr>
      <w:r w:rsidRPr="00086E86">
        <w:rPr>
          <w:rFonts w:ascii="Times New Roman" w:hAnsi="Times New Roman"/>
          <w:sz w:val="28"/>
        </w:rPr>
        <w:t xml:space="preserve">Для достижения </w:t>
      </w:r>
      <w:r>
        <w:rPr>
          <w:rFonts w:ascii="Times New Roman" w:hAnsi="Times New Roman"/>
          <w:sz w:val="28"/>
        </w:rPr>
        <w:t>названной</w:t>
      </w:r>
      <w:r w:rsidRPr="00086E86">
        <w:rPr>
          <w:rFonts w:ascii="Times New Roman" w:hAnsi="Times New Roman"/>
          <w:sz w:val="28"/>
        </w:rPr>
        <w:t xml:space="preserve"> цели</w:t>
      </w:r>
      <w:r>
        <w:rPr>
          <w:rFonts w:ascii="Times New Roman" w:hAnsi="Times New Roman"/>
          <w:sz w:val="28"/>
        </w:rPr>
        <w:t xml:space="preserve"> нами</w:t>
      </w:r>
      <w:r w:rsidRPr="00086E86">
        <w:rPr>
          <w:rFonts w:ascii="Times New Roman" w:hAnsi="Times New Roman"/>
          <w:sz w:val="28"/>
        </w:rPr>
        <w:t xml:space="preserve"> были поставлены </w:t>
      </w:r>
      <w:r w:rsidRPr="00672A81">
        <w:rPr>
          <w:rFonts w:ascii="Times New Roman" w:hAnsi="Times New Roman"/>
          <w:sz w:val="28"/>
        </w:rPr>
        <w:t>основные</w:t>
      </w:r>
      <w:r w:rsidRPr="00672A81">
        <w:rPr>
          <w:rFonts w:ascii="Times New Roman" w:hAnsi="Times New Roman"/>
          <w:b/>
          <w:sz w:val="28"/>
        </w:rPr>
        <w:t xml:space="preserve"> </w:t>
      </w:r>
    </w:p>
    <w:p w:rsidR="00253369" w:rsidRPr="00972FCD" w:rsidRDefault="005E049E" w:rsidP="00972FCD">
      <w:pPr>
        <w:tabs>
          <w:tab w:val="left" w:pos="851"/>
        </w:tabs>
        <w:spacing w:after="0" w:line="360" w:lineRule="auto"/>
        <w:jc w:val="both"/>
        <w:rPr>
          <w:rFonts w:ascii="Times New Roman" w:hAnsi="Times New Roman"/>
          <w:b/>
          <w:sz w:val="28"/>
        </w:rPr>
      </w:pPr>
      <w:r>
        <w:rPr>
          <w:rFonts w:ascii="Times New Roman" w:hAnsi="Times New Roman"/>
          <w:b/>
          <w:sz w:val="28"/>
        </w:rPr>
        <w:t xml:space="preserve">  </w:t>
      </w:r>
      <w:r w:rsidR="00253369" w:rsidRPr="00672A81">
        <w:rPr>
          <w:rFonts w:ascii="Times New Roman" w:hAnsi="Times New Roman"/>
          <w:b/>
          <w:sz w:val="28"/>
        </w:rPr>
        <w:t xml:space="preserve">задачи: </w:t>
      </w:r>
    </w:p>
    <w:p w:rsidR="00253369" w:rsidRPr="00BB35CE" w:rsidRDefault="00253369" w:rsidP="00972FCD">
      <w:pPr>
        <w:tabs>
          <w:tab w:val="left" w:pos="851"/>
        </w:tabs>
        <w:spacing w:after="0" w:line="360" w:lineRule="auto"/>
        <w:ind w:firstLine="709"/>
        <w:jc w:val="both"/>
        <w:rPr>
          <w:rFonts w:ascii="Times New Roman" w:hAnsi="Times New Roman"/>
          <w:sz w:val="28"/>
        </w:rPr>
      </w:pPr>
      <w:r w:rsidRPr="00BB35CE">
        <w:rPr>
          <w:rFonts w:ascii="Times New Roman" w:hAnsi="Times New Roman"/>
          <w:sz w:val="28"/>
        </w:rPr>
        <w:t>изучить происхождение безналичных расчетов;</w:t>
      </w:r>
    </w:p>
    <w:p w:rsidR="00253369" w:rsidRPr="00BB35CE" w:rsidRDefault="00253369" w:rsidP="00972FCD">
      <w:pPr>
        <w:spacing w:after="0" w:line="360" w:lineRule="auto"/>
        <w:ind w:firstLine="709"/>
        <w:jc w:val="both"/>
        <w:rPr>
          <w:rFonts w:ascii="Times New Roman" w:hAnsi="Times New Roman"/>
          <w:sz w:val="28"/>
        </w:rPr>
      </w:pPr>
      <w:r w:rsidRPr="00BB35CE">
        <w:rPr>
          <w:rFonts w:ascii="Times New Roman" w:hAnsi="Times New Roman"/>
          <w:sz w:val="28"/>
        </w:rPr>
        <w:t>проанализировать сущность и значение безналичных расчетов;</w:t>
      </w:r>
    </w:p>
    <w:p w:rsidR="00253369" w:rsidRDefault="00253369" w:rsidP="00972FCD">
      <w:pPr>
        <w:spacing w:after="0" w:line="360" w:lineRule="auto"/>
        <w:ind w:firstLine="709"/>
        <w:jc w:val="both"/>
        <w:rPr>
          <w:rFonts w:ascii="Times New Roman" w:hAnsi="Times New Roman"/>
          <w:sz w:val="28"/>
        </w:rPr>
      </w:pPr>
      <w:r w:rsidRPr="00BB35CE">
        <w:rPr>
          <w:rFonts w:ascii="Times New Roman" w:hAnsi="Times New Roman"/>
          <w:sz w:val="28"/>
        </w:rPr>
        <w:t>изучить правовую природу и основные формы безналичных расчетов;</w:t>
      </w:r>
    </w:p>
    <w:p w:rsidR="00253369" w:rsidRPr="00054B2C" w:rsidRDefault="00253369" w:rsidP="00972FCD">
      <w:pPr>
        <w:tabs>
          <w:tab w:val="left" w:pos="851"/>
        </w:tabs>
        <w:spacing w:after="0" w:line="360" w:lineRule="auto"/>
        <w:ind w:firstLine="709"/>
        <w:jc w:val="both"/>
        <w:rPr>
          <w:rFonts w:ascii="Times New Roman" w:hAnsi="Times New Roman"/>
          <w:sz w:val="28"/>
        </w:rPr>
      </w:pPr>
      <w:r w:rsidRPr="00054B2C">
        <w:rPr>
          <w:rFonts w:ascii="Times New Roman" w:hAnsi="Times New Roman"/>
          <w:sz w:val="28"/>
        </w:rPr>
        <w:t>Основными методами исследования являлись:</w:t>
      </w:r>
    </w:p>
    <w:p w:rsidR="00253369" w:rsidRPr="00086E86" w:rsidRDefault="00253369" w:rsidP="00972FCD">
      <w:pPr>
        <w:pStyle w:val="ac"/>
        <w:tabs>
          <w:tab w:val="left" w:pos="851"/>
        </w:tabs>
        <w:spacing w:after="0" w:line="360" w:lineRule="auto"/>
        <w:ind w:left="709"/>
        <w:jc w:val="both"/>
        <w:rPr>
          <w:rFonts w:ascii="Times New Roman" w:hAnsi="Times New Roman"/>
          <w:sz w:val="28"/>
        </w:rPr>
      </w:pPr>
      <w:r>
        <w:rPr>
          <w:rFonts w:ascii="Times New Roman" w:hAnsi="Times New Roman"/>
          <w:sz w:val="28"/>
        </w:rPr>
        <w:t>1) метод структурно-</w:t>
      </w:r>
      <w:r w:rsidRPr="00086E86">
        <w:rPr>
          <w:rFonts w:ascii="Times New Roman" w:hAnsi="Times New Roman"/>
          <w:sz w:val="28"/>
        </w:rPr>
        <w:t>функционального анализа;</w:t>
      </w:r>
    </w:p>
    <w:p w:rsidR="00253369" w:rsidRPr="00086E86" w:rsidRDefault="00253369" w:rsidP="00972FCD">
      <w:pPr>
        <w:pStyle w:val="ac"/>
        <w:tabs>
          <w:tab w:val="left" w:pos="851"/>
        </w:tabs>
        <w:spacing w:after="0" w:line="360" w:lineRule="auto"/>
        <w:ind w:left="709"/>
        <w:jc w:val="both"/>
        <w:rPr>
          <w:rFonts w:ascii="Times New Roman" w:hAnsi="Times New Roman"/>
          <w:sz w:val="28"/>
        </w:rPr>
      </w:pPr>
      <w:r>
        <w:rPr>
          <w:rFonts w:ascii="Times New Roman" w:hAnsi="Times New Roman"/>
          <w:sz w:val="28"/>
        </w:rPr>
        <w:t xml:space="preserve">2) </w:t>
      </w:r>
      <w:r w:rsidRPr="00086E86">
        <w:rPr>
          <w:rFonts w:ascii="Times New Roman" w:hAnsi="Times New Roman"/>
          <w:sz w:val="28"/>
        </w:rPr>
        <w:t>метод анализа литературных источников;</w:t>
      </w:r>
    </w:p>
    <w:p w:rsidR="00253369" w:rsidRPr="00086E86" w:rsidRDefault="00253369" w:rsidP="00972FCD">
      <w:pPr>
        <w:pStyle w:val="ac"/>
        <w:tabs>
          <w:tab w:val="left" w:pos="851"/>
        </w:tabs>
        <w:spacing w:after="0" w:line="360" w:lineRule="auto"/>
        <w:ind w:left="709"/>
        <w:jc w:val="both"/>
        <w:rPr>
          <w:rFonts w:ascii="Times New Roman" w:hAnsi="Times New Roman"/>
          <w:sz w:val="28"/>
        </w:rPr>
      </w:pPr>
      <w:r>
        <w:rPr>
          <w:rFonts w:ascii="Times New Roman" w:hAnsi="Times New Roman"/>
          <w:sz w:val="28"/>
        </w:rPr>
        <w:t xml:space="preserve">3) </w:t>
      </w:r>
      <w:r w:rsidRPr="00086E86">
        <w:rPr>
          <w:rFonts w:ascii="Times New Roman" w:hAnsi="Times New Roman"/>
          <w:sz w:val="28"/>
        </w:rPr>
        <w:t>метод анализа и синтеза.</w:t>
      </w:r>
    </w:p>
    <w:p w:rsidR="00927F6E" w:rsidRDefault="00253369" w:rsidP="00D64E48">
      <w:pPr>
        <w:tabs>
          <w:tab w:val="left" w:pos="851"/>
        </w:tabs>
        <w:spacing w:after="0" w:line="360" w:lineRule="auto"/>
        <w:jc w:val="both"/>
        <w:rPr>
          <w:rFonts w:ascii="Times New Roman" w:hAnsi="Times New Roman"/>
          <w:sz w:val="28"/>
        </w:rPr>
      </w:pPr>
      <w:r w:rsidRPr="00086E86">
        <w:rPr>
          <w:rFonts w:ascii="Times New Roman" w:hAnsi="Times New Roman"/>
          <w:sz w:val="28"/>
        </w:rPr>
        <w:t xml:space="preserve">При написании данной </w:t>
      </w:r>
      <w:r>
        <w:rPr>
          <w:rFonts w:ascii="Times New Roman" w:hAnsi="Times New Roman"/>
          <w:sz w:val="28"/>
        </w:rPr>
        <w:t>дипломной</w:t>
      </w:r>
      <w:r w:rsidRPr="00086E86">
        <w:rPr>
          <w:rFonts w:ascii="Times New Roman" w:hAnsi="Times New Roman"/>
          <w:sz w:val="28"/>
        </w:rPr>
        <w:t xml:space="preserve"> работы </w:t>
      </w:r>
      <w:r w:rsidRPr="00054B2C">
        <w:rPr>
          <w:rFonts w:ascii="Times New Roman" w:hAnsi="Times New Roman"/>
          <w:sz w:val="28"/>
        </w:rPr>
        <w:t>информационной базой стали:</w:t>
      </w:r>
    </w:p>
    <w:p w:rsidR="00253369" w:rsidRDefault="00253369" w:rsidP="00972FCD">
      <w:pPr>
        <w:tabs>
          <w:tab w:val="left" w:pos="851"/>
        </w:tabs>
        <w:spacing w:after="0" w:line="360" w:lineRule="auto"/>
        <w:ind w:left="851"/>
        <w:jc w:val="both"/>
        <w:rPr>
          <w:rFonts w:ascii="Times New Roman" w:hAnsi="Times New Roman"/>
          <w:sz w:val="28"/>
        </w:rPr>
      </w:pPr>
      <w:r w:rsidRPr="006A54D7">
        <w:rPr>
          <w:rFonts w:ascii="Times New Roman" w:hAnsi="Times New Roman"/>
          <w:sz w:val="28"/>
        </w:rPr>
        <w:t>нормативные правовые акты Российской Федерации;</w:t>
      </w:r>
    </w:p>
    <w:p w:rsidR="0029344C" w:rsidRPr="004B7672" w:rsidRDefault="0029344C" w:rsidP="00972FCD">
      <w:pPr>
        <w:tabs>
          <w:tab w:val="left" w:pos="851"/>
        </w:tabs>
        <w:spacing w:after="0" w:line="360" w:lineRule="auto"/>
        <w:ind w:left="851"/>
        <w:jc w:val="both"/>
        <w:rPr>
          <w:rFonts w:ascii="Times New Roman" w:hAnsi="Times New Roman"/>
          <w:sz w:val="28"/>
        </w:rPr>
      </w:pPr>
      <w:r w:rsidRPr="004B7672">
        <w:rPr>
          <w:rFonts w:ascii="Times New Roman" w:hAnsi="Times New Roman"/>
          <w:sz w:val="28"/>
        </w:rPr>
        <w:t>судебная практика</w:t>
      </w:r>
      <w:r w:rsidRPr="004B7672">
        <w:rPr>
          <w:rStyle w:val="a5"/>
          <w:rFonts w:ascii="Times New Roman" w:hAnsi="Times New Roman"/>
          <w:sz w:val="28"/>
        </w:rPr>
        <w:footnoteReference w:id="6"/>
      </w:r>
      <w:r w:rsidRPr="004B7672">
        <w:rPr>
          <w:rFonts w:ascii="Times New Roman" w:hAnsi="Times New Roman"/>
          <w:sz w:val="28"/>
        </w:rPr>
        <w:t>;</w:t>
      </w:r>
    </w:p>
    <w:p w:rsidR="00253369" w:rsidRPr="004B7672" w:rsidRDefault="00253369" w:rsidP="00972FCD">
      <w:pPr>
        <w:tabs>
          <w:tab w:val="left" w:pos="851"/>
        </w:tabs>
        <w:spacing w:after="0" w:line="360" w:lineRule="auto"/>
        <w:ind w:left="851"/>
        <w:jc w:val="both"/>
        <w:rPr>
          <w:rFonts w:ascii="Times New Roman" w:hAnsi="Times New Roman"/>
          <w:sz w:val="28"/>
        </w:rPr>
      </w:pPr>
      <w:r w:rsidRPr="004B7672">
        <w:rPr>
          <w:rFonts w:ascii="Times New Roman" w:hAnsi="Times New Roman"/>
          <w:sz w:val="28"/>
        </w:rPr>
        <w:t>научные и монографические исследования;</w:t>
      </w:r>
    </w:p>
    <w:p w:rsidR="00253369" w:rsidRPr="004B7672" w:rsidRDefault="00253369" w:rsidP="00972FCD">
      <w:pPr>
        <w:tabs>
          <w:tab w:val="left" w:pos="851"/>
        </w:tabs>
        <w:spacing w:after="0" w:line="360" w:lineRule="auto"/>
        <w:ind w:left="851"/>
        <w:jc w:val="both"/>
        <w:rPr>
          <w:rFonts w:ascii="Times New Roman" w:hAnsi="Times New Roman"/>
          <w:sz w:val="28"/>
        </w:rPr>
      </w:pPr>
      <w:r w:rsidRPr="004B7672">
        <w:rPr>
          <w:rFonts w:ascii="Times New Roman" w:hAnsi="Times New Roman"/>
          <w:sz w:val="28"/>
        </w:rPr>
        <w:t>учебная литература;</w:t>
      </w:r>
    </w:p>
    <w:p w:rsidR="00253369" w:rsidRPr="004B7672" w:rsidRDefault="00253369" w:rsidP="00972FCD">
      <w:pPr>
        <w:tabs>
          <w:tab w:val="left" w:pos="851"/>
        </w:tabs>
        <w:spacing w:after="0" w:line="360" w:lineRule="auto"/>
        <w:ind w:left="851"/>
        <w:jc w:val="both"/>
        <w:rPr>
          <w:rFonts w:ascii="Times New Roman" w:hAnsi="Times New Roman"/>
          <w:sz w:val="28"/>
        </w:rPr>
      </w:pPr>
      <w:r w:rsidRPr="004B7672">
        <w:rPr>
          <w:rFonts w:ascii="Times New Roman" w:hAnsi="Times New Roman"/>
          <w:sz w:val="28"/>
        </w:rPr>
        <w:t>периодические издания.</w:t>
      </w:r>
    </w:p>
    <w:p w:rsidR="00253369" w:rsidRPr="00294DF7" w:rsidRDefault="00253369" w:rsidP="00D64E48">
      <w:pPr>
        <w:tabs>
          <w:tab w:val="left" w:pos="851"/>
        </w:tabs>
        <w:spacing w:after="0" w:line="360" w:lineRule="auto"/>
        <w:ind w:firstLine="851"/>
        <w:jc w:val="both"/>
        <w:rPr>
          <w:rFonts w:ascii="Times New Roman" w:hAnsi="Times New Roman"/>
          <w:sz w:val="28"/>
        </w:rPr>
      </w:pPr>
      <w:r w:rsidRPr="004B7672">
        <w:rPr>
          <w:rFonts w:ascii="Times New Roman" w:hAnsi="Times New Roman"/>
          <w:sz w:val="28"/>
        </w:rPr>
        <w:t>Работа состоит из введения трех глав, включающих по два параграфа, заключения, списка использованных источников и приложений. В первой главе рассмотрено происхождение безналичных расчетов, их сущность и значение. Во второй главе будет исследована правовая природа безналичных расчетов, а также  источники, составляющие правовую основу организации безналичных расчетов в Российской Федерации. В третьей главе подробно рассмотрены основные формы безналичных расчетов, применяемых в Российской Федерации</w:t>
      </w:r>
      <w:r w:rsidR="006A580F" w:rsidRPr="004B7672">
        <w:rPr>
          <w:rFonts w:ascii="Times New Roman" w:hAnsi="Times New Roman"/>
          <w:sz w:val="28"/>
        </w:rPr>
        <w:t xml:space="preserve"> на примере банка ПАО РОСБАНК</w:t>
      </w:r>
      <w:r w:rsidRPr="004B7672">
        <w:rPr>
          <w:rFonts w:ascii="Times New Roman" w:hAnsi="Times New Roman"/>
          <w:sz w:val="28"/>
        </w:rPr>
        <w:t>.</w:t>
      </w:r>
      <w:r w:rsidRPr="00294DF7">
        <w:rPr>
          <w:rFonts w:ascii="Times New Roman" w:hAnsi="Times New Roman"/>
          <w:sz w:val="28"/>
        </w:rPr>
        <w:t xml:space="preserve"> </w:t>
      </w:r>
    </w:p>
    <w:p w:rsidR="004A1DD5" w:rsidRDefault="004A1DD5" w:rsidP="00972FCD">
      <w:pPr>
        <w:tabs>
          <w:tab w:val="left" w:pos="851"/>
        </w:tabs>
        <w:spacing w:after="0" w:line="360" w:lineRule="auto"/>
        <w:jc w:val="both"/>
        <w:rPr>
          <w:rFonts w:ascii="Times New Roman" w:hAnsi="Times New Roman"/>
          <w:b/>
          <w:sz w:val="28"/>
        </w:rPr>
      </w:pPr>
    </w:p>
    <w:p w:rsidR="0029344C" w:rsidRDefault="0029344C" w:rsidP="00972FCD">
      <w:pPr>
        <w:tabs>
          <w:tab w:val="left" w:pos="851"/>
        </w:tabs>
        <w:spacing w:after="0" w:line="360" w:lineRule="auto"/>
        <w:ind w:firstLine="709"/>
        <w:jc w:val="both"/>
        <w:rPr>
          <w:rFonts w:ascii="Times New Roman" w:hAnsi="Times New Roman"/>
          <w:b/>
          <w:sz w:val="28"/>
        </w:rPr>
      </w:pPr>
    </w:p>
    <w:p w:rsidR="0029344C" w:rsidRDefault="0029344C" w:rsidP="00972FCD">
      <w:pPr>
        <w:tabs>
          <w:tab w:val="left" w:pos="851"/>
        </w:tabs>
        <w:spacing w:after="0" w:line="360" w:lineRule="auto"/>
        <w:ind w:firstLine="709"/>
        <w:jc w:val="both"/>
        <w:rPr>
          <w:rFonts w:ascii="Times New Roman" w:hAnsi="Times New Roman"/>
          <w:b/>
          <w:sz w:val="28"/>
        </w:rPr>
      </w:pPr>
    </w:p>
    <w:p w:rsidR="00D64E48" w:rsidRDefault="00D64E48" w:rsidP="00972FCD">
      <w:pPr>
        <w:tabs>
          <w:tab w:val="left" w:pos="851"/>
        </w:tabs>
        <w:spacing w:after="0" w:line="360" w:lineRule="auto"/>
        <w:ind w:firstLine="709"/>
        <w:jc w:val="both"/>
        <w:rPr>
          <w:rFonts w:ascii="Times New Roman" w:hAnsi="Times New Roman"/>
          <w:b/>
          <w:sz w:val="28"/>
        </w:rPr>
      </w:pPr>
    </w:p>
    <w:p w:rsidR="004B7672" w:rsidRDefault="004B7672" w:rsidP="00D64E48">
      <w:pPr>
        <w:tabs>
          <w:tab w:val="left" w:pos="851"/>
        </w:tabs>
        <w:spacing w:after="0" w:line="360" w:lineRule="auto"/>
        <w:ind w:firstLine="709"/>
        <w:jc w:val="center"/>
        <w:rPr>
          <w:rFonts w:ascii="Times New Roman" w:hAnsi="Times New Roman"/>
          <w:b/>
          <w:sz w:val="28"/>
        </w:rPr>
      </w:pPr>
    </w:p>
    <w:p w:rsidR="004B7672" w:rsidRDefault="004B7672" w:rsidP="00D64E48">
      <w:pPr>
        <w:tabs>
          <w:tab w:val="left" w:pos="851"/>
        </w:tabs>
        <w:spacing w:after="0" w:line="360" w:lineRule="auto"/>
        <w:ind w:firstLine="709"/>
        <w:jc w:val="center"/>
        <w:rPr>
          <w:rFonts w:ascii="Times New Roman" w:hAnsi="Times New Roman"/>
          <w:b/>
          <w:sz w:val="28"/>
        </w:rPr>
      </w:pPr>
    </w:p>
    <w:p w:rsidR="00253369" w:rsidRPr="0002283E" w:rsidRDefault="00253369" w:rsidP="00D64E48">
      <w:pPr>
        <w:tabs>
          <w:tab w:val="left" w:pos="851"/>
        </w:tabs>
        <w:spacing w:after="0" w:line="360" w:lineRule="auto"/>
        <w:ind w:firstLine="709"/>
        <w:jc w:val="center"/>
        <w:rPr>
          <w:rFonts w:ascii="Times New Roman" w:hAnsi="Times New Roman"/>
          <w:b/>
          <w:sz w:val="28"/>
        </w:rPr>
      </w:pPr>
      <w:r w:rsidRPr="00BE4983">
        <w:rPr>
          <w:rFonts w:ascii="Times New Roman" w:hAnsi="Times New Roman"/>
          <w:b/>
          <w:sz w:val="28"/>
        </w:rPr>
        <w:t>ГЛАВА 1.ОБЩИЕ ПОЛОЖЕНИЯ О БЕЗНАЛИЧНЫХ РАСЧЕТАХ</w:t>
      </w:r>
    </w:p>
    <w:p w:rsidR="0002283E" w:rsidRPr="00D64E48" w:rsidRDefault="00253369" w:rsidP="00D64E48">
      <w:pPr>
        <w:numPr>
          <w:ilvl w:val="1"/>
          <w:numId w:val="21"/>
        </w:numPr>
        <w:tabs>
          <w:tab w:val="left" w:pos="851"/>
        </w:tabs>
        <w:spacing w:after="0" w:line="360" w:lineRule="auto"/>
        <w:jc w:val="both"/>
        <w:rPr>
          <w:rFonts w:ascii="Times New Roman" w:hAnsi="Times New Roman"/>
          <w:b/>
          <w:sz w:val="28"/>
        </w:rPr>
      </w:pPr>
      <w:r w:rsidRPr="00D64E48">
        <w:rPr>
          <w:rFonts w:ascii="Times New Roman" w:hAnsi="Times New Roman"/>
          <w:b/>
          <w:sz w:val="28"/>
        </w:rPr>
        <w:t>Происхождение безналичных расчетов</w:t>
      </w:r>
    </w:p>
    <w:p w:rsidR="00253369" w:rsidRPr="005F4FC2" w:rsidRDefault="00253369" w:rsidP="00D64E48">
      <w:pPr>
        <w:tabs>
          <w:tab w:val="left" w:pos="851"/>
        </w:tabs>
        <w:spacing w:after="0" w:line="360" w:lineRule="auto"/>
        <w:ind w:firstLine="851"/>
        <w:jc w:val="both"/>
        <w:rPr>
          <w:rFonts w:ascii="Times New Roman" w:hAnsi="Times New Roman"/>
          <w:sz w:val="28"/>
        </w:rPr>
      </w:pPr>
      <w:r w:rsidRPr="005F4FC2">
        <w:rPr>
          <w:rFonts w:ascii="Times New Roman" w:hAnsi="Times New Roman"/>
          <w:sz w:val="28"/>
        </w:rPr>
        <w:t xml:space="preserve">Появление расчетов, </w:t>
      </w:r>
      <w:r>
        <w:rPr>
          <w:rFonts w:ascii="Times New Roman" w:hAnsi="Times New Roman"/>
          <w:sz w:val="28"/>
        </w:rPr>
        <w:t>судя по всему</w:t>
      </w:r>
      <w:r w:rsidRPr="005F4FC2">
        <w:rPr>
          <w:rFonts w:ascii="Times New Roman" w:hAnsi="Times New Roman"/>
          <w:sz w:val="28"/>
        </w:rPr>
        <w:t>, относится к Средним векам</w:t>
      </w:r>
      <w:r>
        <w:rPr>
          <w:rFonts w:ascii="Times New Roman" w:hAnsi="Times New Roman"/>
          <w:sz w:val="28"/>
        </w:rPr>
        <w:t>. Тогда</w:t>
      </w:r>
      <w:r w:rsidRPr="005F4FC2">
        <w:rPr>
          <w:rFonts w:ascii="Times New Roman" w:hAnsi="Times New Roman"/>
          <w:sz w:val="28"/>
        </w:rPr>
        <w:t xml:space="preserve"> банки </w:t>
      </w:r>
      <w:r>
        <w:rPr>
          <w:rFonts w:ascii="Times New Roman" w:hAnsi="Times New Roman"/>
          <w:sz w:val="28"/>
        </w:rPr>
        <w:t>вместе</w:t>
      </w:r>
      <w:r w:rsidRPr="005F4FC2">
        <w:rPr>
          <w:rFonts w:ascii="Times New Roman" w:hAnsi="Times New Roman"/>
          <w:sz w:val="28"/>
        </w:rPr>
        <w:t xml:space="preserve"> с традиционными для </w:t>
      </w:r>
      <w:r>
        <w:rPr>
          <w:rFonts w:ascii="Times New Roman" w:hAnsi="Times New Roman"/>
          <w:sz w:val="28"/>
        </w:rPr>
        <w:t>тех времен</w:t>
      </w:r>
      <w:r w:rsidRPr="005F4FC2">
        <w:rPr>
          <w:rFonts w:ascii="Times New Roman" w:hAnsi="Times New Roman"/>
          <w:sz w:val="28"/>
        </w:rPr>
        <w:t xml:space="preserve"> операциями по хранению </w:t>
      </w:r>
      <w:r>
        <w:rPr>
          <w:rFonts w:ascii="Times New Roman" w:hAnsi="Times New Roman"/>
          <w:sz w:val="28"/>
        </w:rPr>
        <w:t>и</w:t>
      </w:r>
      <w:r w:rsidRPr="005F4FC2">
        <w:rPr>
          <w:rFonts w:ascii="Times New Roman" w:hAnsi="Times New Roman"/>
          <w:sz w:val="28"/>
        </w:rPr>
        <w:t xml:space="preserve"> размен</w:t>
      </w:r>
      <w:r>
        <w:rPr>
          <w:rFonts w:ascii="Times New Roman" w:hAnsi="Times New Roman"/>
          <w:sz w:val="28"/>
        </w:rPr>
        <w:t>е денег</w:t>
      </w:r>
      <w:r w:rsidRPr="005F4FC2">
        <w:rPr>
          <w:rFonts w:ascii="Times New Roman" w:hAnsi="Times New Roman"/>
          <w:sz w:val="28"/>
        </w:rPr>
        <w:t xml:space="preserve"> и осуществля</w:t>
      </w:r>
      <w:r>
        <w:rPr>
          <w:rFonts w:ascii="Times New Roman" w:hAnsi="Times New Roman"/>
          <w:sz w:val="28"/>
        </w:rPr>
        <w:t>ли</w:t>
      </w:r>
      <w:r w:rsidRPr="005F4FC2">
        <w:rPr>
          <w:rFonts w:ascii="Times New Roman" w:hAnsi="Times New Roman"/>
          <w:sz w:val="28"/>
        </w:rPr>
        <w:t xml:space="preserve"> расчеты между собственными клиентами. По словам Габри</w:t>
      </w:r>
      <w:r>
        <w:rPr>
          <w:rFonts w:ascii="Times New Roman" w:hAnsi="Times New Roman"/>
          <w:sz w:val="28"/>
        </w:rPr>
        <w:t>э</w:t>
      </w:r>
      <w:r w:rsidRPr="005F4FC2">
        <w:rPr>
          <w:rFonts w:ascii="Times New Roman" w:hAnsi="Times New Roman"/>
          <w:sz w:val="28"/>
        </w:rPr>
        <w:t>л</w:t>
      </w:r>
      <w:r>
        <w:rPr>
          <w:rFonts w:ascii="Times New Roman" w:hAnsi="Times New Roman"/>
          <w:sz w:val="28"/>
        </w:rPr>
        <w:t xml:space="preserve">я </w:t>
      </w:r>
      <w:r w:rsidRPr="005F4FC2">
        <w:rPr>
          <w:rFonts w:ascii="Times New Roman" w:hAnsi="Times New Roman"/>
          <w:sz w:val="28"/>
        </w:rPr>
        <w:t xml:space="preserve"> Ф</w:t>
      </w:r>
      <w:r>
        <w:rPr>
          <w:rFonts w:ascii="Times New Roman" w:hAnsi="Times New Roman"/>
          <w:sz w:val="28"/>
        </w:rPr>
        <w:t>е</w:t>
      </w:r>
      <w:r w:rsidRPr="005F4FC2">
        <w:rPr>
          <w:rFonts w:ascii="Times New Roman" w:hAnsi="Times New Roman"/>
          <w:sz w:val="28"/>
        </w:rPr>
        <w:t>ликсович</w:t>
      </w:r>
      <w:r>
        <w:rPr>
          <w:rFonts w:ascii="Times New Roman" w:hAnsi="Times New Roman"/>
          <w:sz w:val="28"/>
        </w:rPr>
        <w:t xml:space="preserve">а  </w:t>
      </w:r>
      <w:r w:rsidRPr="005F4FC2">
        <w:rPr>
          <w:rFonts w:ascii="Times New Roman" w:hAnsi="Times New Roman"/>
          <w:sz w:val="28"/>
        </w:rPr>
        <w:t xml:space="preserve">Шершеневича, </w:t>
      </w:r>
      <w:r>
        <w:rPr>
          <w:rFonts w:ascii="Times New Roman" w:hAnsi="Times New Roman"/>
          <w:sz w:val="28"/>
        </w:rPr>
        <w:t xml:space="preserve"> «</w:t>
      </w:r>
      <w:r w:rsidRPr="005F4FC2">
        <w:rPr>
          <w:rFonts w:ascii="Times New Roman" w:hAnsi="Times New Roman"/>
          <w:sz w:val="28"/>
        </w:rPr>
        <w:t>если дв</w:t>
      </w:r>
      <w:r>
        <w:rPr>
          <w:rFonts w:ascii="Times New Roman" w:hAnsi="Times New Roman"/>
          <w:sz w:val="28"/>
        </w:rPr>
        <w:t>а</w:t>
      </w:r>
      <w:r w:rsidRPr="005F4FC2">
        <w:rPr>
          <w:rFonts w:ascii="Times New Roman" w:hAnsi="Times New Roman"/>
          <w:sz w:val="28"/>
        </w:rPr>
        <w:t xml:space="preserve"> лиц</w:t>
      </w:r>
      <w:r>
        <w:rPr>
          <w:rFonts w:ascii="Times New Roman" w:hAnsi="Times New Roman"/>
          <w:sz w:val="28"/>
        </w:rPr>
        <w:t>а</w:t>
      </w:r>
      <w:r w:rsidRPr="005F4FC2">
        <w:rPr>
          <w:rFonts w:ascii="Times New Roman" w:hAnsi="Times New Roman"/>
          <w:sz w:val="28"/>
        </w:rPr>
        <w:t xml:space="preserve"> имели вклады у одного банкира, то</w:t>
      </w:r>
      <w:r>
        <w:rPr>
          <w:rFonts w:ascii="Times New Roman" w:hAnsi="Times New Roman"/>
          <w:sz w:val="28"/>
        </w:rPr>
        <w:t>гда</w:t>
      </w:r>
      <w:r w:rsidRPr="005F4FC2">
        <w:rPr>
          <w:rFonts w:ascii="Times New Roman" w:hAnsi="Times New Roman"/>
          <w:sz w:val="28"/>
        </w:rPr>
        <w:t xml:space="preserve"> при необходимости взаимн</w:t>
      </w:r>
      <w:r>
        <w:rPr>
          <w:rFonts w:ascii="Times New Roman" w:hAnsi="Times New Roman"/>
          <w:sz w:val="28"/>
        </w:rPr>
        <w:t>ый расчет был</w:t>
      </w:r>
      <w:r w:rsidRPr="005F4FC2">
        <w:rPr>
          <w:rFonts w:ascii="Times New Roman" w:hAnsi="Times New Roman"/>
          <w:sz w:val="28"/>
        </w:rPr>
        <w:t xml:space="preserve"> излишним, </w:t>
      </w:r>
      <w:r>
        <w:rPr>
          <w:rFonts w:ascii="Times New Roman" w:hAnsi="Times New Roman"/>
          <w:sz w:val="28"/>
        </w:rPr>
        <w:t>тогда</w:t>
      </w:r>
      <w:r w:rsidRPr="005F4FC2">
        <w:rPr>
          <w:rFonts w:ascii="Times New Roman" w:hAnsi="Times New Roman"/>
          <w:sz w:val="28"/>
        </w:rPr>
        <w:t xml:space="preserve"> один</w:t>
      </w:r>
      <w:r>
        <w:rPr>
          <w:rFonts w:ascii="Times New Roman" w:hAnsi="Times New Roman"/>
          <w:sz w:val="28"/>
        </w:rPr>
        <w:t xml:space="preserve"> из них</w:t>
      </w:r>
      <w:r w:rsidRPr="005F4FC2">
        <w:rPr>
          <w:rFonts w:ascii="Times New Roman" w:hAnsi="Times New Roman"/>
          <w:sz w:val="28"/>
        </w:rPr>
        <w:t xml:space="preserve"> брал у банкира свои деньги и платил </w:t>
      </w:r>
      <w:r>
        <w:rPr>
          <w:rFonts w:ascii="Times New Roman" w:hAnsi="Times New Roman"/>
          <w:sz w:val="28"/>
        </w:rPr>
        <w:t>второму</w:t>
      </w:r>
      <w:r w:rsidRPr="005F4FC2">
        <w:rPr>
          <w:rFonts w:ascii="Times New Roman" w:hAnsi="Times New Roman"/>
          <w:sz w:val="28"/>
        </w:rPr>
        <w:t xml:space="preserve">, который сейчас же </w:t>
      </w:r>
      <w:r>
        <w:rPr>
          <w:rFonts w:ascii="Times New Roman" w:hAnsi="Times New Roman"/>
          <w:sz w:val="28"/>
        </w:rPr>
        <w:t>нес</w:t>
      </w:r>
      <w:r w:rsidRPr="005F4FC2">
        <w:rPr>
          <w:rFonts w:ascii="Times New Roman" w:hAnsi="Times New Roman"/>
          <w:sz w:val="28"/>
        </w:rPr>
        <w:t xml:space="preserve"> их тому же банкиру. </w:t>
      </w:r>
      <w:r>
        <w:rPr>
          <w:rFonts w:ascii="Times New Roman" w:hAnsi="Times New Roman"/>
          <w:sz w:val="28"/>
        </w:rPr>
        <w:t>Тогда б</w:t>
      </w:r>
      <w:r w:rsidRPr="005F4FC2">
        <w:rPr>
          <w:rFonts w:ascii="Times New Roman" w:hAnsi="Times New Roman"/>
          <w:sz w:val="28"/>
        </w:rPr>
        <w:t xml:space="preserve">анкиры взяли </w:t>
      </w:r>
      <w:r>
        <w:rPr>
          <w:rFonts w:ascii="Times New Roman" w:hAnsi="Times New Roman"/>
          <w:sz w:val="28"/>
        </w:rPr>
        <w:t xml:space="preserve">эту работу по расчету между клиентами </w:t>
      </w:r>
      <w:r w:rsidRPr="005F4FC2">
        <w:rPr>
          <w:rFonts w:ascii="Times New Roman" w:hAnsi="Times New Roman"/>
          <w:sz w:val="28"/>
        </w:rPr>
        <w:t xml:space="preserve">на себя за особое вознаграждение. Такой характер уже </w:t>
      </w:r>
      <w:r>
        <w:rPr>
          <w:rFonts w:ascii="Times New Roman" w:hAnsi="Times New Roman"/>
          <w:sz w:val="28"/>
        </w:rPr>
        <w:t>имело</w:t>
      </w:r>
      <w:r w:rsidRPr="005F4FC2">
        <w:rPr>
          <w:rFonts w:ascii="Times New Roman" w:hAnsi="Times New Roman"/>
          <w:sz w:val="28"/>
        </w:rPr>
        <w:t xml:space="preserve"> банкирское учреждение,</w:t>
      </w:r>
      <w:r>
        <w:rPr>
          <w:rFonts w:ascii="Times New Roman" w:hAnsi="Times New Roman"/>
          <w:sz w:val="28"/>
        </w:rPr>
        <w:t xml:space="preserve"> которое было </w:t>
      </w:r>
      <w:r w:rsidRPr="005F4FC2">
        <w:rPr>
          <w:rFonts w:ascii="Times New Roman" w:hAnsi="Times New Roman"/>
          <w:sz w:val="28"/>
        </w:rPr>
        <w:t>осн</w:t>
      </w:r>
      <w:r>
        <w:rPr>
          <w:rFonts w:ascii="Times New Roman" w:hAnsi="Times New Roman"/>
          <w:sz w:val="28"/>
        </w:rPr>
        <w:t>овано в 1171 году в Венеции»</w:t>
      </w:r>
      <w:r>
        <w:rPr>
          <w:rStyle w:val="a5"/>
          <w:rFonts w:ascii="Times New Roman" w:hAnsi="Times New Roman"/>
          <w:sz w:val="28"/>
        </w:rPr>
        <w:footnoteReference w:id="7"/>
      </w:r>
      <w:r>
        <w:rPr>
          <w:rFonts w:ascii="Times New Roman" w:hAnsi="Times New Roman"/>
          <w:sz w:val="28"/>
        </w:rPr>
        <w:t>.</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Следующая за этим</w:t>
      </w:r>
      <w:r w:rsidRPr="005F4FC2">
        <w:rPr>
          <w:rFonts w:ascii="Times New Roman" w:hAnsi="Times New Roman"/>
          <w:sz w:val="28"/>
        </w:rPr>
        <w:t xml:space="preserve"> эволюция расчетов</w:t>
      </w:r>
      <w:r>
        <w:rPr>
          <w:rFonts w:ascii="Times New Roman" w:hAnsi="Times New Roman"/>
          <w:sz w:val="28"/>
        </w:rPr>
        <w:t xml:space="preserve"> была</w:t>
      </w:r>
      <w:r w:rsidRPr="005F4FC2">
        <w:rPr>
          <w:rFonts w:ascii="Times New Roman" w:hAnsi="Times New Roman"/>
          <w:sz w:val="28"/>
        </w:rPr>
        <w:t xml:space="preserve"> связана с </w:t>
      </w:r>
      <w:r>
        <w:rPr>
          <w:rFonts w:ascii="Times New Roman" w:hAnsi="Times New Roman"/>
          <w:sz w:val="28"/>
        </w:rPr>
        <w:t>появлением</w:t>
      </w:r>
      <w:r w:rsidRPr="005F4FC2">
        <w:rPr>
          <w:rFonts w:ascii="Times New Roman" w:hAnsi="Times New Roman"/>
          <w:sz w:val="28"/>
        </w:rPr>
        <w:t xml:space="preserve"> и </w:t>
      </w:r>
      <w:r>
        <w:rPr>
          <w:rFonts w:ascii="Times New Roman" w:hAnsi="Times New Roman"/>
          <w:sz w:val="28"/>
        </w:rPr>
        <w:t xml:space="preserve">развитием </w:t>
      </w:r>
      <w:r w:rsidRPr="005F4FC2">
        <w:rPr>
          <w:rFonts w:ascii="Times New Roman" w:hAnsi="Times New Roman"/>
          <w:sz w:val="28"/>
        </w:rPr>
        <w:t xml:space="preserve">разнообразных форм банковских платежей. </w:t>
      </w:r>
      <w:r>
        <w:rPr>
          <w:rFonts w:ascii="Times New Roman" w:hAnsi="Times New Roman"/>
          <w:sz w:val="28"/>
        </w:rPr>
        <w:t>Значительное место</w:t>
      </w:r>
      <w:r w:rsidRPr="005F4FC2">
        <w:rPr>
          <w:rFonts w:ascii="Times New Roman" w:hAnsi="Times New Roman"/>
          <w:sz w:val="28"/>
        </w:rPr>
        <w:t xml:space="preserve"> здесь </w:t>
      </w:r>
      <w:r>
        <w:rPr>
          <w:rFonts w:ascii="Times New Roman" w:hAnsi="Times New Roman"/>
          <w:sz w:val="28"/>
        </w:rPr>
        <w:t xml:space="preserve">заняло </w:t>
      </w:r>
      <w:r w:rsidRPr="005F4FC2">
        <w:rPr>
          <w:rFonts w:ascii="Times New Roman" w:hAnsi="Times New Roman"/>
          <w:sz w:val="28"/>
        </w:rPr>
        <w:t xml:space="preserve">основание единой системы межбанковских расчетов, начало </w:t>
      </w:r>
      <w:r>
        <w:rPr>
          <w:rFonts w:ascii="Times New Roman" w:hAnsi="Times New Roman"/>
          <w:sz w:val="28"/>
        </w:rPr>
        <w:t xml:space="preserve">ей </w:t>
      </w:r>
      <w:r w:rsidRPr="005F4FC2">
        <w:rPr>
          <w:rFonts w:ascii="Times New Roman" w:hAnsi="Times New Roman"/>
          <w:sz w:val="28"/>
        </w:rPr>
        <w:t xml:space="preserve">было </w:t>
      </w:r>
      <w:r>
        <w:rPr>
          <w:rFonts w:ascii="Times New Roman" w:hAnsi="Times New Roman"/>
          <w:sz w:val="28"/>
        </w:rPr>
        <w:t>за</w:t>
      </w:r>
      <w:r w:rsidRPr="005F4FC2">
        <w:rPr>
          <w:rFonts w:ascii="Times New Roman" w:hAnsi="Times New Roman"/>
          <w:sz w:val="28"/>
        </w:rPr>
        <w:t xml:space="preserve">ложено в </w:t>
      </w:r>
      <w:r>
        <w:rPr>
          <w:rFonts w:ascii="Times New Roman" w:hAnsi="Times New Roman"/>
          <w:sz w:val="28"/>
        </w:rPr>
        <w:t>восемнадцатом</w:t>
      </w:r>
      <w:r w:rsidRPr="005F4FC2">
        <w:rPr>
          <w:rFonts w:ascii="Times New Roman" w:hAnsi="Times New Roman"/>
          <w:sz w:val="28"/>
        </w:rPr>
        <w:t xml:space="preserve"> в</w:t>
      </w:r>
      <w:r>
        <w:rPr>
          <w:rFonts w:ascii="Times New Roman" w:hAnsi="Times New Roman"/>
          <w:sz w:val="28"/>
        </w:rPr>
        <w:t xml:space="preserve">еке в Великобритании. </w:t>
      </w:r>
    </w:p>
    <w:p w:rsidR="005E049E"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В</w:t>
      </w:r>
      <w:r w:rsidRPr="001043FB">
        <w:rPr>
          <w:rFonts w:ascii="Times New Roman" w:hAnsi="Times New Roman"/>
          <w:sz w:val="28"/>
        </w:rPr>
        <w:t xml:space="preserve"> Великобритании распространение получили безналичные расчеты чеками и векселями </w:t>
      </w:r>
      <w:r>
        <w:rPr>
          <w:rFonts w:ascii="Times New Roman" w:hAnsi="Times New Roman"/>
          <w:sz w:val="28"/>
        </w:rPr>
        <w:t>намного раньше, чем в других странах</w:t>
      </w:r>
      <w:r w:rsidRPr="001043FB">
        <w:rPr>
          <w:rFonts w:ascii="Times New Roman" w:hAnsi="Times New Roman"/>
          <w:sz w:val="28"/>
        </w:rPr>
        <w:t>.</w:t>
      </w:r>
      <w:r>
        <w:rPr>
          <w:rFonts w:ascii="Times New Roman" w:hAnsi="Times New Roman"/>
          <w:sz w:val="28"/>
        </w:rPr>
        <w:t xml:space="preserve"> </w:t>
      </w:r>
      <w:r w:rsidRPr="00A17CA6">
        <w:rPr>
          <w:rFonts w:ascii="Times New Roman" w:hAnsi="Times New Roman"/>
          <w:sz w:val="28"/>
        </w:rPr>
        <w:t>С 1775 г</w:t>
      </w:r>
      <w:r>
        <w:rPr>
          <w:rFonts w:ascii="Times New Roman" w:hAnsi="Times New Roman"/>
          <w:sz w:val="28"/>
        </w:rPr>
        <w:t xml:space="preserve">ода в этой стране </w:t>
      </w:r>
      <w:r w:rsidRPr="00A17CA6">
        <w:rPr>
          <w:rFonts w:ascii="Times New Roman" w:hAnsi="Times New Roman"/>
          <w:sz w:val="28"/>
        </w:rPr>
        <w:t xml:space="preserve">возникли </w:t>
      </w:r>
      <w:r>
        <w:rPr>
          <w:rFonts w:ascii="Times New Roman" w:hAnsi="Times New Roman"/>
          <w:sz w:val="28"/>
        </w:rPr>
        <w:t xml:space="preserve">расчетные, клиринговые палаты - </w:t>
      </w:r>
      <w:r w:rsidRPr="00A17CA6">
        <w:rPr>
          <w:rFonts w:ascii="Times New Roman" w:hAnsi="Times New Roman"/>
          <w:sz w:val="28"/>
        </w:rPr>
        <w:t>особые межбанковские организации, исполняющие безналичные расчеты путем зачета взаимных требований по чекам и другим платежным документам.</w:t>
      </w:r>
      <w:r>
        <w:rPr>
          <w:rFonts w:ascii="Times New Roman" w:hAnsi="Times New Roman"/>
          <w:sz w:val="28"/>
        </w:rPr>
        <w:t xml:space="preserve"> </w:t>
      </w:r>
      <w:r w:rsidRPr="00B0547E">
        <w:rPr>
          <w:rFonts w:ascii="Times New Roman" w:hAnsi="Times New Roman"/>
          <w:sz w:val="28"/>
        </w:rPr>
        <w:t>Расчетные палаты существ</w:t>
      </w:r>
      <w:r>
        <w:rPr>
          <w:rFonts w:ascii="Times New Roman" w:hAnsi="Times New Roman"/>
          <w:sz w:val="28"/>
        </w:rPr>
        <w:t xml:space="preserve">овали и </w:t>
      </w:r>
      <w:r w:rsidRPr="00B0547E">
        <w:rPr>
          <w:rFonts w:ascii="Times New Roman" w:hAnsi="Times New Roman"/>
          <w:sz w:val="28"/>
        </w:rPr>
        <w:t>при товарных</w:t>
      </w:r>
      <w:r>
        <w:rPr>
          <w:rFonts w:ascii="Times New Roman" w:hAnsi="Times New Roman"/>
          <w:sz w:val="28"/>
        </w:rPr>
        <w:t>,</w:t>
      </w:r>
      <w:r w:rsidRPr="00B0547E">
        <w:rPr>
          <w:rFonts w:ascii="Times New Roman" w:hAnsi="Times New Roman"/>
          <w:sz w:val="28"/>
        </w:rPr>
        <w:t xml:space="preserve"> фондовых биржах для взаимного зачета требований по заключенным </w:t>
      </w:r>
      <w:r>
        <w:rPr>
          <w:rFonts w:ascii="Times New Roman" w:hAnsi="Times New Roman"/>
          <w:sz w:val="28"/>
        </w:rPr>
        <w:t>на них</w:t>
      </w:r>
      <w:r w:rsidRPr="00B0547E">
        <w:rPr>
          <w:rFonts w:ascii="Times New Roman" w:hAnsi="Times New Roman"/>
          <w:sz w:val="28"/>
        </w:rPr>
        <w:t xml:space="preserve"> сделкам</w:t>
      </w:r>
      <w:r>
        <w:rPr>
          <w:rFonts w:ascii="Times New Roman" w:hAnsi="Times New Roman"/>
          <w:sz w:val="28"/>
        </w:rPr>
        <w:t>. Это</w:t>
      </w:r>
      <w:r w:rsidRPr="00B0547E">
        <w:rPr>
          <w:rFonts w:ascii="Times New Roman" w:hAnsi="Times New Roman"/>
          <w:sz w:val="28"/>
        </w:rPr>
        <w:t xml:space="preserve"> существенно упроща</w:t>
      </w:r>
      <w:r>
        <w:rPr>
          <w:rFonts w:ascii="Times New Roman" w:hAnsi="Times New Roman"/>
          <w:sz w:val="28"/>
        </w:rPr>
        <w:t>ло</w:t>
      </w:r>
      <w:r w:rsidRPr="00B0547E">
        <w:rPr>
          <w:rFonts w:ascii="Times New Roman" w:hAnsi="Times New Roman"/>
          <w:sz w:val="28"/>
        </w:rPr>
        <w:t xml:space="preserve"> и ускоря</w:t>
      </w:r>
      <w:r>
        <w:rPr>
          <w:rFonts w:ascii="Times New Roman" w:hAnsi="Times New Roman"/>
          <w:sz w:val="28"/>
        </w:rPr>
        <w:t>ло</w:t>
      </w:r>
      <w:r w:rsidRPr="00B0547E">
        <w:rPr>
          <w:rFonts w:ascii="Times New Roman" w:hAnsi="Times New Roman"/>
          <w:sz w:val="28"/>
        </w:rPr>
        <w:t xml:space="preserve"> расчеты.</w:t>
      </w:r>
      <w:r w:rsidR="005E049E">
        <w:rPr>
          <w:rFonts w:ascii="Times New Roman" w:hAnsi="Times New Roman"/>
          <w:sz w:val="28"/>
        </w:rPr>
        <w:t xml:space="preserve"> </w:t>
      </w:r>
      <w:r w:rsidRPr="005F4FC2">
        <w:rPr>
          <w:rFonts w:ascii="Times New Roman" w:hAnsi="Times New Roman"/>
          <w:sz w:val="28"/>
        </w:rPr>
        <w:t xml:space="preserve">Схожие расчетные палаты, </w:t>
      </w:r>
      <w:r>
        <w:rPr>
          <w:rFonts w:ascii="Times New Roman" w:hAnsi="Times New Roman"/>
          <w:sz w:val="28"/>
        </w:rPr>
        <w:t xml:space="preserve">которые </w:t>
      </w:r>
      <w:r w:rsidRPr="005F4FC2">
        <w:rPr>
          <w:rFonts w:ascii="Times New Roman" w:hAnsi="Times New Roman"/>
          <w:sz w:val="28"/>
        </w:rPr>
        <w:t>име</w:t>
      </w:r>
      <w:r>
        <w:rPr>
          <w:rFonts w:ascii="Times New Roman" w:hAnsi="Times New Roman"/>
          <w:sz w:val="28"/>
        </w:rPr>
        <w:t>ли</w:t>
      </w:r>
      <w:r w:rsidRPr="005F4FC2">
        <w:rPr>
          <w:rFonts w:ascii="Times New Roman" w:hAnsi="Times New Roman"/>
          <w:sz w:val="28"/>
        </w:rPr>
        <w:t xml:space="preserve"> целью обеспеч</w:t>
      </w:r>
      <w:r>
        <w:rPr>
          <w:rFonts w:ascii="Times New Roman" w:hAnsi="Times New Roman"/>
          <w:sz w:val="28"/>
        </w:rPr>
        <w:t>ивать</w:t>
      </w:r>
      <w:r w:rsidRPr="005F4FC2">
        <w:rPr>
          <w:rFonts w:ascii="Times New Roman" w:hAnsi="Times New Roman"/>
          <w:sz w:val="28"/>
        </w:rPr>
        <w:t xml:space="preserve"> взаиморасчет</w:t>
      </w:r>
      <w:r>
        <w:rPr>
          <w:rFonts w:ascii="Times New Roman" w:hAnsi="Times New Roman"/>
          <w:sz w:val="28"/>
        </w:rPr>
        <w:t>ы</w:t>
      </w:r>
      <w:r w:rsidRPr="005F4FC2">
        <w:rPr>
          <w:rFonts w:ascii="Times New Roman" w:hAnsi="Times New Roman"/>
          <w:sz w:val="28"/>
        </w:rPr>
        <w:t xml:space="preserve"> между банками, были</w:t>
      </w:r>
      <w:r w:rsidR="00D64E48">
        <w:rPr>
          <w:rFonts w:ascii="Times New Roman" w:hAnsi="Times New Roman"/>
          <w:sz w:val="28"/>
        </w:rPr>
        <w:t xml:space="preserve"> созда</w:t>
      </w:r>
      <w:r w:rsidR="00D64E48" w:rsidRPr="005F4FC2">
        <w:rPr>
          <w:rFonts w:ascii="Times New Roman" w:hAnsi="Times New Roman"/>
          <w:sz w:val="28"/>
        </w:rPr>
        <w:t xml:space="preserve">ны в </w:t>
      </w:r>
      <w:r w:rsidR="00D64E48">
        <w:rPr>
          <w:rFonts w:ascii="Times New Roman" w:hAnsi="Times New Roman"/>
          <w:sz w:val="28"/>
        </w:rPr>
        <w:t>Соединенных Штатах</w:t>
      </w:r>
      <w:r w:rsidR="00D64E48" w:rsidRPr="005F4FC2">
        <w:rPr>
          <w:rFonts w:ascii="Times New Roman" w:hAnsi="Times New Roman"/>
          <w:sz w:val="28"/>
        </w:rPr>
        <w:t xml:space="preserve">, в </w:t>
      </w:r>
      <w:r w:rsidR="00D64E48">
        <w:rPr>
          <w:rFonts w:ascii="Times New Roman" w:hAnsi="Times New Roman"/>
          <w:sz w:val="28"/>
        </w:rPr>
        <w:t>Европе и в дореволюционной Российской империи.</w:t>
      </w:r>
    </w:p>
    <w:p w:rsidR="005E049E" w:rsidRDefault="005E049E" w:rsidP="00972FCD">
      <w:pPr>
        <w:tabs>
          <w:tab w:val="left" w:pos="851"/>
        </w:tabs>
        <w:spacing w:after="0" w:line="360" w:lineRule="auto"/>
        <w:ind w:firstLine="709"/>
        <w:jc w:val="both"/>
        <w:rPr>
          <w:rFonts w:ascii="Times New Roman" w:hAnsi="Times New Roman"/>
          <w:sz w:val="28"/>
        </w:rPr>
      </w:pPr>
    </w:p>
    <w:p w:rsidR="005E049E" w:rsidRDefault="005E049E" w:rsidP="00972FCD">
      <w:pPr>
        <w:tabs>
          <w:tab w:val="left" w:pos="851"/>
        </w:tabs>
        <w:spacing w:after="0" w:line="360" w:lineRule="auto"/>
        <w:ind w:firstLine="709"/>
        <w:jc w:val="both"/>
        <w:rPr>
          <w:rFonts w:ascii="Times New Roman" w:hAnsi="Times New Roman"/>
          <w:sz w:val="28"/>
        </w:rPr>
      </w:pPr>
    </w:p>
    <w:p w:rsidR="00253369" w:rsidRDefault="00253369" w:rsidP="00D64E48">
      <w:pPr>
        <w:tabs>
          <w:tab w:val="left" w:pos="851"/>
        </w:tabs>
        <w:spacing w:after="0" w:line="360" w:lineRule="auto"/>
        <w:ind w:firstLine="851"/>
        <w:jc w:val="both"/>
        <w:rPr>
          <w:rFonts w:ascii="Times New Roman" w:hAnsi="Times New Roman"/>
          <w:sz w:val="28"/>
        </w:rPr>
      </w:pPr>
      <w:r w:rsidRPr="00B0547E">
        <w:rPr>
          <w:rFonts w:ascii="Times New Roman" w:hAnsi="Times New Roman"/>
          <w:sz w:val="28"/>
        </w:rPr>
        <w:t xml:space="preserve">В </w:t>
      </w:r>
      <w:r>
        <w:rPr>
          <w:rFonts w:ascii="Times New Roman" w:hAnsi="Times New Roman"/>
          <w:sz w:val="28"/>
        </w:rPr>
        <w:t>Германии</w:t>
      </w:r>
      <w:r w:rsidRPr="00B0547E">
        <w:rPr>
          <w:rFonts w:ascii="Times New Roman" w:hAnsi="Times New Roman"/>
          <w:sz w:val="28"/>
        </w:rPr>
        <w:t xml:space="preserve">, Франции, Италии и других </w:t>
      </w:r>
      <w:r>
        <w:rPr>
          <w:rFonts w:ascii="Times New Roman" w:hAnsi="Times New Roman"/>
          <w:sz w:val="28"/>
        </w:rPr>
        <w:t>государствах</w:t>
      </w:r>
      <w:r w:rsidRPr="00B0547E">
        <w:rPr>
          <w:rFonts w:ascii="Times New Roman" w:hAnsi="Times New Roman"/>
          <w:sz w:val="28"/>
        </w:rPr>
        <w:t xml:space="preserve"> обширное распространение </w:t>
      </w:r>
      <w:r>
        <w:rPr>
          <w:rFonts w:ascii="Times New Roman" w:hAnsi="Times New Roman"/>
          <w:sz w:val="28"/>
        </w:rPr>
        <w:t xml:space="preserve">приобрели расчеты - </w:t>
      </w:r>
      <w:r w:rsidRPr="00B0547E">
        <w:rPr>
          <w:rFonts w:ascii="Times New Roman" w:hAnsi="Times New Roman"/>
          <w:sz w:val="28"/>
        </w:rPr>
        <w:t xml:space="preserve">вначале разновидность безналичных расчетов через особые жиробанки, </w:t>
      </w:r>
      <w:r>
        <w:rPr>
          <w:rFonts w:ascii="Times New Roman" w:hAnsi="Times New Roman"/>
          <w:sz w:val="28"/>
        </w:rPr>
        <w:t>позже</w:t>
      </w:r>
      <w:r w:rsidRPr="00B0547E">
        <w:rPr>
          <w:rFonts w:ascii="Times New Roman" w:hAnsi="Times New Roman"/>
          <w:sz w:val="28"/>
        </w:rPr>
        <w:t xml:space="preserve"> через коммерческие банки и сберегательные кассы. Суть этих расчетов состо</w:t>
      </w:r>
      <w:r>
        <w:rPr>
          <w:rFonts w:ascii="Times New Roman" w:hAnsi="Times New Roman"/>
          <w:sz w:val="28"/>
        </w:rPr>
        <w:t>яла</w:t>
      </w:r>
      <w:r w:rsidRPr="00B0547E">
        <w:rPr>
          <w:rFonts w:ascii="Times New Roman" w:hAnsi="Times New Roman"/>
          <w:sz w:val="28"/>
        </w:rPr>
        <w:t xml:space="preserve"> в перечислении</w:t>
      </w:r>
      <w:r>
        <w:rPr>
          <w:rFonts w:ascii="Times New Roman" w:hAnsi="Times New Roman"/>
          <w:sz w:val="28"/>
        </w:rPr>
        <w:t xml:space="preserve"> денежных</w:t>
      </w:r>
      <w:r w:rsidRPr="00B0547E">
        <w:rPr>
          <w:rFonts w:ascii="Times New Roman" w:hAnsi="Times New Roman"/>
          <w:sz w:val="28"/>
        </w:rPr>
        <w:t xml:space="preserve"> средств по специальным счетам на основ</w:t>
      </w:r>
      <w:r>
        <w:rPr>
          <w:rFonts w:ascii="Times New Roman" w:hAnsi="Times New Roman"/>
          <w:sz w:val="28"/>
        </w:rPr>
        <w:t>ании поручений -</w:t>
      </w:r>
      <w:r w:rsidRPr="00B0547E">
        <w:rPr>
          <w:rFonts w:ascii="Times New Roman" w:hAnsi="Times New Roman"/>
          <w:sz w:val="28"/>
        </w:rPr>
        <w:t>жироприказов,</w:t>
      </w:r>
      <w:r>
        <w:rPr>
          <w:rFonts w:ascii="Times New Roman" w:hAnsi="Times New Roman"/>
          <w:sz w:val="28"/>
        </w:rPr>
        <w:t xml:space="preserve"> то есть</w:t>
      </w:r>
      <w:r w:rsidRPr="00B0547E">
        <w:rPr>
          <w:rFonts w:ascii="Times New Roman" w:hAnsi="Times New Roman"/>
          <w:sz w:val="28"/>
        </w:rPr>
        <w:t xml:space="preserve"> письменных распоряжений о перечислении денежных средств со счета плательщика на счет получателя.</w:t>
      </w:r>
    </w:p>
    <w:p w:rsidR="00253369" w:rsidRDefault="00253369" w:rsidP="00D64E48">
      <w:pPr>
        <w:tabs>
          <w:tab w:val="left" w:pos="851"/>
        </w:tabs>
        <w:spacing w:after="0" w:line="360" w:lineRule="auto"/>
        <w:ind w:firstLine="851"/>
        <w:jc w:val="both"/>
        <w:rPr>
          <w:rFonts w:ascii="Times New Roman" w:hAnsi="Times New Roman"/>
          <w:sz w:val="28"/>
        </w:rPr>
      </w:pPr>
      <w:r w:rsidRPr="00DF0728">
        <w:rPr>
          <w:rFonts w:ascii="Times New Roman" w:hAnsi="Times New Roman"/>
          <w:sz w:val="28"/>
        </w:rPr>
        <w:t xml:space="preserve">Организация расчетов в </w:t>
      </w:r>
      <w:r>
        <w:rPr>
          <w:rFonts w:ascii="Times New Roman" w:hAnsi="Times New Roman"/>
          <w:sz w:val="28"/>
        </w:rPr>
        <w:t>любом государстве</w:t>
      </w:r>
      <w:r w:rsidRPr="00DF0728">
        <w:rPr>
          <w:rFonts w:ascii="Times New Roman" w:hAnsi="Times New Roman"/>
          <w:sz w:val="28"/>
        </w:rPr>
        <w:t xml:space="preserve"> во многом обусловлена сформировавшимися традициями и обычаями делового оборота, </w:t>
      </w:r>
      <w:r>
        <w:rPr>
          <w:rFonts w:ascii="Times New Roman" w:hAnsi="Times New Roman"/>
          <w:sz w:val="28"/>
        </w:rPr>
        <w:t>помимо этого еще и</w:t>
      </w:r>
      <w:r w:rsidRPr="00DF0728">
        <w:rPr>
          <w:rFonts w:ascii="Times New Roman" w:hAnsi="Times New Roman"/>
          <w:sz w:val="28"/>
        </w:rPr>
        <w:t xml:space="preserve"> банковской практикой в применении разнообразных элементов платежной системы на основе постоянного и единообразного их применения. </w:t>
      </w:r>
      <w:r>
        <w:rPr>
          <w:rFonts w:ascii="Times New Roman" w:hAnsi="Times New Roman"/>
          <w:sz w:val="28"/>
        </w:rPr>
        <w:t>Например</w:t>
      </w:r>
      <w:r w:rsidRPr="00DF0728">
        <w:rPr>
          <w:rFonts w:ascii="Times New Roman" w:hAnsi="Times New Roman"/>
          <w:sz w:val="28"/>
        </w:rPr>
        <w:t xml:space="preserve">, в </w:t>
      </w:r>
      <w:r>
        <w:rPr>
          <w:rFonts w:ascii="Times New Roman" w:hAnsi="Times New Roman"/>
          <w:sz w:val="28"/>
        </w:rPr>
        <w:t>Соединённых Штатах</w:t>
      </w:r>
      <w:r w:rsidRPr="00DF0728">
        <w:rPr>
          <w:rFonts w:ascii="Times New Roman" w:hAnsi="Times New Roman"/>
          <w:sz w:val="28"/>
        </w:rPr>
        <w:t>, Великобритании,</w:t>
      </w:r>
      <w:r>
        <w:rPr>
          <w:rFonts w:ascii="Times New Roman" w:hAnsi="Times New Roman"/>
          <w:sz w:val="28"/>
        </w:rPr>
        <w:t xml:space="preserve"> </w:t>
      </w:r>
      <w:r w:rsidRPr="00DF0728">
        <w:rPr>
          <w:rFonts w:ascii="Times New Roman" w:hAnsi="Times New Roman"/>
          <w:sz w:val="28"/>
        </w:rPr>
        <w:t xml:space="preserve">Канаде, Франции предпочтение отдается дебетовым переводам, в Германии, Нидерландах, Швеции, Бельгии, Японии </w:t>
      </w:r>
      <w:r>
        <w:rPr>
          <w:rFonts w:ascii="Times New Roman" w:hAnsi="Times New Roman"/>
          <w:sz w:val="28"/>
        </w:rPr>
        <w:t>-</w:t>
      </w:r>
      <w:r w:rsidRPr="00DF0728">
        <w:rPr>
          <w:rFonts w:ascii="Times New Roman" w:hAnsi="Times New Roman"/>
          <w:sz w:val="28"/>
        </w:rPr>
        <w:t xml:space="preserve"> кредитовым переводам. В России до революции было широко развито вексельное обращение. </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Вместе с тем, д</w:t>
      </w:r>
      <w:r w:rsidRPr="006E61CB">
        <w:rPr>
          <w:rFonts w:ascii="Times New Roman" w:hAnsi="Times New Roman"/>
          <w:sz w:val="28"/>
        </w:rPr>
        <w:t xml:space="preserve">о </w:t>
      </w:r>
      <w:r>
        <w:rPr>
          <w:rFonts w:ascii="Times New Roman" w:hAnsi="Times New Roman"/>
          <w:sz w:val="28"/>
        </w:rPr>
        <w:t>окончания девятнадцатого века в мире</w:t>
      </w:r>
      <w:r w:rsidRPr="006E61CB">
        <w:rPr>
          <w:rFonts w:ascii="Times New Roman" w:hAnsi="Times New Roman"/>
          <w:sz w:val="28"/>
        </w:rPr>
        <w:t xml:space="preserve"> преобладали платежи</w:t>
      </w:r>
      <w:r>
        <w:rPr>
          <w:rFonts w:ascii="Times New Roman" w:hAnsi="Times New Roman"/>
          <w:sz w:val="28"/>
        </w:rPr>
        <w:t xml:space="preserve"> именно</w:t>
      </w:r>
      <w:r w:rsidRPr="006E61CB">
        <w:rPr>
          <w:rFonts w:ascii="Times New Roman" w:hAnsi="Times New Roman"/>
          <w:sz w:val="28"/>
        </w:rPr>
        <w:t xml:space="preserve"> наличными деньгами. </w:t>
      </w:r>
      <w:r>
        <w:rPr>
          <w:rFonts w:ascii="Times New Roman" w:hAnsi="Times New Roman"/>
          <w:sz w:val="28"/>
        </w:rPr>
        <w:t>Необходимо также отметить, что в</w:t>
      </w:r>
      <w:r w:rsidRPr="006E61CB">
        <w:rPr>
          <w:rFonts w:ascii="Times New Roman" w:hAnsi="Times New Roman"/>
          <w:sz w:val="28"/>
        </w:rPr>
        <w:t xml:space="preserve"> современн</w:t>
      </w:r>
      <w:r>
        <w:rPr>
          <w:rFonts w:ascii="Times New Roman" w:hAnsi="Times New Roman"/>
          <w:sz w:val="28"/>
        </w:rPr>
        <w:t xml:space="preserve">ом мире </w:t>
      </w:r>
      <w:r w:rsidRPr="006E61CB">
        <w:rPr>
          <w:rFonts w:ascii="Times New Roman" w:hAnsi="Times New Roman"/>
          <w:sz w:val="28"/>
        </w:rPr>
        <w:t>удельный вес наличных денег, в особенности в промышленн</w:t>
      </w:r>
      <w:r>
        <w:rPr>
          <w:rFonts w:ascii="Times New Roman" w:hAnsi="Times New Roman"/>
          <w:sz w:val="28"/>
        </w:rPr>
        <w:t>ых</w:t>
      </w:r>
      <w:r w:rsidRPr="006E61CB">
        <w:rPr>
          <w:rFonts w:ascii="Times New Roman" w:hAnsi="Times New Roman"/>
          <w:sz w:val="28"/>
        </w:rPr>
        <w:t xml:space="preserve"> развитых государствах, невелик</w:t>
      </w:r>
      <w:r>
        <w:rPr>
          <w:rFonts w:ascii="Times New Roman" w:hAnsi="Times New Roman"/>
          <w:sz w:val="28"/>
        </w:rPr>
        <w:t xml:space="preserve">. </w:t>
      </w:r>
    </w:p>
    <w:p w:rsidR="00D64E48" w:rsidRPr="005F4FC2" w:rsidRDefault="00253369" w:rsidP="00D64E48">
      <w:pPr>
        <w:tabs>
          <w:tab w:val="left" w:pos="851"/>
        </w:tabs>
        <w:spacing w:after="0" w:line="360" w:lineRule="auto"/>
        <w:ind w:firstLine="709"/>
        <w:jc w:val="both"/>
        <w:rPr>
          <w:rFonts w:ascii="Times New Roman" w:hAnsi="Times New Roman"/>
          <w:sz w:val="28"/>
        </w:rPr>
      </w:pPr>
      <w:r w:rsidRPr="005F4FC2">
        <w:rPr>
          <w:rFonts w:ascii="Times New Roman" w:hAnsi="Times New Roman"/>
          <w:sz w:val="28"/>
        </w:rPr>
        <w:t>Объединение банков</w:t>
      </w:r>
      <w:r>
        <w:rPr>
          <w:rFonts w:ascii="Times New Roman" w:hAnsi="Times New Roman"/>
          <w:sz w:val="28"/>
        </w:rPr>
        <w:t>ских организаций</w:t>
      </w:r>
      <w:r w:rsidRPr="005F4FC2">
        <w:rPr>
          <w:rFonts w:ascii="Times New Roman" w:hAnsi="Times New Roman"/>
          <w:sz w:val="28"/>
        </w:rPr>
        <w:t xml:space="preserve"> в союзы (расчетные палаты) с целью реализации взаимных расчетов </w:t>
      </w:r>
      <w:r>
        <w:rPr>
          <w:rFonts w:ascii="Times New Roman" w:hAnsi="Times New Roman"/>
          <w:sz w:val="28"/>
        </w:rPr>
        <w:t>стало</w:t>
      </w:r>
      <w:r w:rsidRPr="005F4FC2">
        <w:rPr>
          <w:rFonts w:ascii="Times New Roman" w:hAnsi="Times New Roman"/>
          <w:sz w:val="28"/>
        </w:rPr>
        <w:t xml:space="preserve"> первым шагом </w:t>
      </w:r>
      <w:r>
        <w:rPr>
          <w:rFonts w:ascii="Times New Roman" w:hAnsi="Times New Roman"/>
          <w:sz w:val="28"/>
        </w:rPr>
        <w:t>по</w:t>
      </w:r>
      <w:r w:rsidRPr="005F4FC2">
        <w:rPr>
          <w:rFonts w:ascii="Times New Roman" w:hAnsi="Times New Roman"/>
          <w:sz w:val="28"/>
        </w:rPr>
        <w:t xml:space="preserve"> создани</w:t>
      </w:r>
      <w:r>
        <w:rPr>
          <w:rFonts w:ascii="Times New Roman" w:hAnsi="Times New Roman"/>
          <w:sz w:val="28"/>
        </w:rPr>
        <w:t>ю</w:t>
      </w:r>
      <w:r w:rsidRPr="005F4FC2">
        <w:rPr>
          <w:rFonts w:ascii="Times New Roman" w:hAnsi="Times New Roman"/>
          <w:sz w:val="28"/>
        </w:rPr>
        <w:t xml:space="preserve"> единой платежной системы</w:t>
      </w:r>
      <w:r>
        <w:rPr>
          <w:rFonts w:ascii="Times New Roman" w:hAnsi="Times New Roman"/>
          <w:sz w:val="28"/>
        </w:rPr>
        <w:t xml:space="preserve">. Именно это стало </w:t>
      </w:r>
      <w:r w:rsidRPr="005F4FC2">
        <w:rPr>
          <w:rFonts w:ascii="Times New Roman" w:hAnsi="Times New Roman"/>
          <w:sz w:val="28"/>
        </w:rPr>
        <w:t xml:space="preserve">причиной </w:t>
      </w:r>
      <w:r>
        <w:rPr>
          <w:rFonts w:ascii="Times New Roman" w:hAnsi="Times New Roman"/>
          <w:sz w:val="28"/>
        </w:rPr>
        <w:t>лавинообразного</w:t>
      </w:r>
      <w:r w:rsidRPr="005F4FC2">
        <w:rPr>
          <w:rFonts w:ascii="Times New Roman" w:hAnsi="Times New Roman"/>
          <w:sz w:val="28"/>
        </w:rPr>
        <w:t xml:space="preserve"> развития</w:t>
      </w:r>
      <w:r>
        <w:rPr>
          <w:rFonts w:ascii="Times New Roman" w:hAnsi="Times New Roman"/>
          <w:sz w:val="28"/>
        </w:rPr>
        <w:t xml:space="preserve"> </w:t>
      </w:r>
      <w:r w:rsidRPr="005F4FC2">
        <w:rPr>
          <w:rFonts w:ascii="Times New Roman" w:hAnsi="Times New Roman"/>
          <w:sz w:val="28"/>
        </w:rPr>
        <w:t>безналичных расчетов и содействовало</w:t>
      </w:r>
      <w:r>
        <w:rPr>
          <w:rFonts w:ascii="Times New Roman" w:hAnsi="Times New Roman"/>
          <w:sz w:val="28"/>
        </w:rPr>
        <w:t xml:space="preserve"> возникновению </w:t>
      </w:r>
      <w:r w:rsidRPr="005F4FC2">
        <w:rPr>
          <w:rFonts w:ascii="Times New Roman" w:hAnsi="Times New Roman"/>
          <w:sz w:val="28"/>
        </w:rPr>
        <w:t>безналичны</w:t>
      </w:r>
      <w:r>
        <w:rPr>
          <w:rFonts w:ascii="Times New Roman" w:hAnsi="Times New Roman"/>
          <w:sz w:val="28"/>
        </w:rPr>
        <w:t>х</w:t>
      </w:r>
      <w:r w:rsidRPr="005F4FC2">
        <w:rPr>
          <w:rFonts w:ascii="Times New Roman" w:hAnsi="Times New Roman"/>
          <w:sz w:val="28"/>
        </w:rPr>
        <w:t xml:space="preserve"> ден</w:t>
      </w:r>
      <w:r>
        <w:rPr>
          <w:rFonts w:ascii="Times New Roman" w:hAnsi="Times New Roman"/>
          <w:sz w:val="28"/>
        </w:rPr>
        <w:t xml:space="preserve">ег, как </w:t>
      </w:r>
      <w:r w:rsidRPr="005F4FC2">
        <w:rPr>
          <w:rFonts w:ascii="Times New Roman" w:hAnsi="Times New Roman"/>
          <w:sz w:val="28"/>
        </w:rPr>
        <w:t>объекта имущественного оборота, которые по своей правовой природе</w:t>
      </w:r>
      <w:r>
        <w:rPr>
          <w:rFonts w:ascii="Times New Roman" w:hAnsi="Times New Roman"/>
          <w:sz w:val="28"/>
        </w:rPr>
        <w:t xml:space="preserve"> являлись </w:t>
      </w:r>
      <w:r w:rsidRPr="005F4FC2">
        <w:rPr>
          <w:rFonts w:ascii="Times New Roman" w:hAnsi="Times New Roman"/>
          <w:sz w:val="28"/>
        </w:rPr>
        <w:t>правами требования владель</w:t>
      </w:r>
      <w:r>
        <w:rPr>
          <w:rFonts w:ascii="Times New Roman" w:hAnsi="Times New Roman"/>
          <w:sz w:val="28"/>
        </w:rPr>
        <w:t>цев банковских вкладов и счетов</w:t>
      </w:r>
      <w:r w:rsidRPr="005F4FC2">
        <w:rPr>
          <w:rFonts w:ascii="Times New Roman" w:hAnsi="Times New Roman"/>
          <w:sz w:val="28"/>
        </w:rPr>
        <w:t xml:space="preserve"> к обслуживающим их банкам, не менее </w:t>
      </w:r>
      <w:r>
        <w:rPr>
          <w:rFonts w:ascii="Times New Roman" w:hAnsi="Times New Roman"/>
          <w:sz w:val="28"/>
        </w:rPr>
        <w:t>эффективно</w:t>
      </w:r>
      <w:r w:rsidR="00D64E48">
        <w:rPr>
          <w:rFonts w:ascii="Times New Roman" w:hAnsi="Times New Roman"/>
          <w:sz w:val="28"/>
        </w:rPr>
        <w:t xml:space="preserve"> </w:t>
      </w:r>
      <w:r w:rsidR="00D64E48" w:rsidRPr="005F4FC2">
        <w:rPr>
          <w:rFonts w:ascii="Times New Roman" w:hAnsi="Times New Roman"/>
          <w:sz w:val="28"/>
        </w:rPr>
        <w:t>исполняли роль платеж</w:t>
      </w:r>
      <w:r w:rsidR="00D64E48">
        <w:rPr>
          <w:rFonts w:ascii="Times New Roman" w:hAnsi="Times New Roman"/>
          <w:sz w:val="28"/>
        </w:rPr>
        <w:t xml:space="preserve">ного </w:t>
      </w:r>
      <w:r w:rsidR="00D64E48" w:rsidRPr="005F4FC2">
        <w:rPr>
          <w:rFonts w:ascii="Times New Roman" w:hAnsi="Times New Roman"/>
          <w:sz w:val="28"/>
        </w:rPr>
        <w:t>средства, средства погашения долга, которая характерна д</w:t>
      </w:r>
      <w:r w:rsidR="00D64E48">
        <w:rPr>
          <w:rFonts w:ascii="Times New Roman" w:hAnsi="Times New Roman"/>
          <w:sz w:val="28"/>
        </w:rPr>
        <w:t>ля наличных денежных средств</w:t>
      </w:r>
      <w:r w:rsidR="00D64E48" w:rsidRPr="005F4FC2">
        <w:rPr>
          <w:rFonts w:ascii="Times New Roman" w:hAnsi="Times New Roman"/>
          <w:sz w:val="28"/>
        </w:rPr>
        <w:t>.</w:t>
      </w:r>
    </w:p>
    <w:p w:rsidR="00253369" w:rsidRDefault="00D64E48"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 </w:t>
      </w:r>
      <w:r w:rsidR="00253369">
        <w:rPr>
          <w:rFonts w:ascii="Times New Roman" w:hAnsi="Times New Roman"/>
          <w:sz w:val="28"/>
        </w:rPr>
        <w:t xml:space="preserve">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5E049E" w:rsidRDefault="005E049E" w:rsidP="00972FCD">
      <w:pPr>
        <w:tabs>
          <w:tab w:val="left" w:pos="851"/>
        </w:tabs>
        <w:spacing w:after="0" w:line="360" w:lineRule="auto"/>
        <w:ind w:firstLine="709"/>
        <w:jc w:val="both"/>
        <w:rPr>
          <w:rFonts w:ascii="Times New Roman" w:hAnsi="Times New Roman"/>
          <w:sz w:val="28"/>
        </w:rPr>
      </w:pPr>
    </w:p>
    <w:p w:rsidR="00253369" w:rsidRPr="005F4FC2" w:rsidRDefault="00253369" w:rsidP="00D64E48">
      <w:pPr>
        <w:tabs>
          <w:tab w:val="left" w:pos="851"/>
        </w:tabs>
        <w:spacing w:after="0" w:line="360" w:lineRule="auto"/>
        <w:ind w:firstLine="851"/>
        <w:jc w:val="both"/>
        <w:rPr>
          <w:rFonts w:ascii="Times New Roman" w:hAnsi="Times New Roman"/>
          <w:sz w:val="28"/>
        </w:rPr>
      </w:pPr>
      <w:r w:rsidRPr="005F4FC2">
        <w:rPr>
          <w:rFonts w:ascii="Times New Roman" w:hAnsi="Times New Roman"/>
          <w:sz w:val="28"/>
        </w:rPr>
        <w:t>На перв</w:t>
      </w:r>
      <w:r>
        <w:rPr>
          <w:rFonts w:ascii="Times New Roman" w:hAnsi="Times New Roman"/>
          <w:sz w:val="28"/>
        </w:rPr>
        <w:t>ых</w:t>
      </w:r>
      <w:r w:rsidRPr="005F4FC2">
        <w:rPr>
          <w:rFonts w:ascii="Times New Roman" w:hAnsi="Times New Roman"/>
          <w:sz w:val="28"/>
        </w:rPr>
        <w:t xml:space="preserve"> этап</w:t>
      </w:r>
      <w:r>
        <w:rPr>
          <w:rFonts w:ascii="Times New Roman" w:hAnsi="Times New Roman"/>
          <w:sz w:val="28"/>
        </w:rPr>
        <w:t>ах становления</w:t>
      </w:r>
      <w:r w:rsidRPr="005F4FC2">
        <w:rPr>
          <w:rFonts w:ascii="Times New Roman" w:hAnsi="Times New Roman"/>
          <w:sz w:val="28"/>
        </w:rPr>
        <w:t xml:space="preserve"> банковских расчетов разные формы безналичных расчетов не подверга</w:t>
      </w:r>
      <w:r>
        <w:rPr>
          <w:rFonts w:ascii="Times New Roman" w:hAnsi="Times New Roman"/>
          <w:sz w:val="28"/>
        </w:rPr>
        <w:t>лись</w:t>
      </w:r>
      <w:r w:rsidRPr="005F4FC2">
        <w:rPr>
          <w:rFonts w:ascii="Times New Roman" w:hAnsi="Times New Roman"/>
          <w:sz w:val="28"/>
        </w:rPr>
        <w:t xml:space="preserve"> рассмотрению</w:t>
      </w:r>
      <w:r>
        <w:rPr>
          <w:rFonts w:ascii="Times New Roman" w:hAnsi="Times New Roman"/>
          <w:sz w:val="28"/>
        </w:rPr>
        <w:t xml:space="preserve"> как</w:t>
      </w:r>
      <w:r w:rsidRPr="005F4FC2">
        <w:rPr>
          <w:rFonts w:ascii="Times New Roman" w:hAnsi="Times New Roman"/>
          <w:sz w:val="28"/>
        </w:rPr>
        <w:t xml:space="preserve"> исключительно банковски</w:t>
      </w:r>
      <w:r>
        <w:rPr>
          <w:rFonts w:ascii="Times New Roman" w:hAnsi="Times New Roman"/>
          <w:sz w:val="28"/>
        </w:rPr>
        <w:t>е</w:t>
      </w:r>
      <w:r w:rsidRPr="005F4FC2">
        <w:rPr>
          <w:rFonts w:ascii="Times New Roman" w:hAnsi="Times New Roman"/>
          <w:sz w:val="28"/>
        </w:rPr>
        <w:t xml:space="preserve"> услуг</w:t>
      </w:r>
      <w:r>
        <w:rPr>
          <w:rFonts w:ascii="Times New Roman" w:hAnsi="Times New Roman"/>
          <w:sz w:val="28"/>
        </w:rPr>
        <w:t>и</w:t>
      </w:r>
      <w:r w:rsidRPr="005F4FC2">
        <w:rPr>
          <w:rFonts w:ascii="Times New Roman" w:hAnsi="Times New Roman"/>
          <w:sz w:val="28"/>
        </w:rPr>
        <w:t xml:space="preserve">, </w:t>
      </w:r>
      <w:r>
        <w:rPr>
          <w:rFonts w:ascii="Times New Roman" w:hAnsi="Times New Roman"/>
          <w:sz w:val="28"/>
        </w:rPr>
        <w:t>предоставляемые</w:t>
      </w:r>
      <w:r w:rsidRPr="005F4FC2">
        <w:rPr>
          <w:rFonts w:ascii="Times New Roman" w:hAnsi="Times New Roman"/>
          <w:sz w:val="28"/>
        </w:rPr>
        <w:t xml:space="preserve"> клиентам по договорам банковск</w:t>
      </w:r>
      <w:r>
        <w:rPr>
          <w:rFonts w:ascii="Times New Roman" w:hAnsi="Times New Roman"/>
          <w:sz w:val="28"/>
        </w:rPr>
        <w:t>их</w:t>
      </w:r>
      <w:r w:rsidRPr="005F4FC2">
        <w:rPr>
          <w:rFonts w:ascii="Times New Roman" w:hAnsi="Times New Roman"/>
          <w:sz w:val="28"/>
        </w:rPr>
        <w:t xml:space="preserve"> вклад</w:t>
      </w:r>
      <w:r>
        <w:rPr>
          <w:rFonts w:ascii="Times New Roman" w:hAnsi="Times New Roman"/>
          <w:sz w:val="28"/>
        </w:rPr>
        <w:t>ов</w:t>
      </w:r>
      <w:r w:rsidRPr="005F4FC2">
        <w:rPr>
          <w:rFonts w:ascii="Times New Roman" w:hAnsi="Times New Roman"/>
          <w:sz w:val="28"/>
        </w:rPr>
        <w:t xml:space="preserve"> (банковского счета </w:t>
      </w:r>
      <w:r>
        <w:rPr>
          <w:rFonts w:ascii="Times New Roman" w:hAnsi="Times New Roman"/>
          <w:sz w:val="28"/>
        </w:rPr>
        <w:t>или депозита</w:t>
      </w:r>
      <w:r w:rsidRPr="005F4FC2">
        <w:rPr>
          <w:rFonts w:ascii="Times New Roman" w:hAnsi="Times New Roman"/>
          <w:sz w:val="28"/>
        </w:rPr>
        <w:t xml:space="preserve">). </w:t>
      </w:r>
      <w:r>
        <w:rPr>
          <w:rFonts w:ascii="Times New Roman" w:hAnsi="Times New Roman"/>
          <w:sz w:val="28"/>
        </w:rPr>
        <w:t>Кроме э</w:t>
      </w:r>
      <w:r w:rsidRPr="005F4FC2">
        <w:rPr>
          <w:rFonts w:ascii="Times New Roman" w:hAnsi="Times New Roman"/>
          <w:sz w:val="28"/>
        </w:rPr>
        <w:t xml:space="preserve">того, для регулирования некоторых форм банковских расчетов применялись договорные конструкции, </w:t>
      </w:r>
      <w:r>
        <w:rPr>
          <w:rFonts w:ascii="Times New Roman" w:hAnsi="Times New Roman"/>
          <w:sz w:val="28"/>
        </w:rPr>
        <w:t xml:space="preserve">которые были </w:t>
      </w:r>
      <w:r w:rsidRPr="005F4FC2">
        <w:rPr>
          <w:rFonts w:ascii="Times New Roman" w:hAnsi="Times New Roman"/>
          <w:sz w:val="28"/>
        </w:rPr>
        <w:t>рассчита</w:t>
      </w:r>
      <w:r>
        <w:rPr>
          <w:rFonts w:ascii="Times New Roman" w:hAnsi="Times New Roman"/>
          <w:sz w:val="28"/>
        </w:rPr>
        <w:t>ны</w:t>
      </w:r>
      <w:r w:rsidRPr="005F4FC2">
        <w:rPr>
          <w:rFonts w:ascii="Times New Roman" w:hAnsi="Times New Roman"/>
          <w:sz w:val="28"/>
        </w:rPr>
        <w:t xml:space="preserve"> на свободный круг отношений</w:t>
      </w:r>
      <w:r>
        <w:rPr>
          <w:rFonts w:ascii="Times New Roman" w:hAnsi="Times New Roman"/>
          <w:sz w:val="28"/>
        </w:rPr>
        <w:t xml:space="preserve">. Отношения явно </w:t>
      </w:r>
      <w:r w:rsidRPr="005F4FC2">
        <w:rPr>
          <w:rFonts w:ascii="Times New Roman" w:hAnsi="Times New Roman"/>
          <w:sz w:val="28"/>
        </w:rPr>
        <w:t>выход</w:t>
      </w:r>
      <w:r>
        <w:rPr>
          <w:rFonts w:ascii="Times New Roman" w:hAnsi="Times New Roman"/>
          <w:sz w:val="28"/>
        </w:rPr>
        <w:t>или</w:t>
      </w:r>
      <w:r w:rsidRPr="005F4FC2">
        <w:rPr>
          <w:rFonts w:ascii="Times New Roman" w:hAnsi="Times New Roman"/>
          <w:sz w:val="28"/>
        </w:rPr>
        <w:t xml:space="preserve"> далеко за рамки </w:t>
      </w:r>
      <w:r>
        <w:rPr>
          <w:rFonts w:ascii="Times New Roman" w:hAnsi="Times New Roman"/>
          <w:sz w:val="28"/>
        </w:rPr>
        <w:t>только</w:t>
      </w:r>
      <w:r w:rsidRPr="005F4FC2">
        <w:rPr>
          <w:rFonts w:ascii="Times New Roman" w:hAnsi="Times New Roman"/>
          <w:sz w:val="28"/>
        </w:rPr>
        <w:t xml:space="preserve"> банковских сделок</w:t>
      </w:r>
      <w:r>
        <w:rPr>
          <w:rStyle w:val="a5"/>
          <w:rFonts w:ascii="Times New Roman" w:hAnsi="Times New Roman"/>
          <w:sz w:val="28"/>
        </w:rPr>
        <w:footnoteReference w:id="8"/>
      </w:r>
      <w:r w:rsidRPr="005F4FC2">
        <w:rPr>
          <w:rFonts w:ascii="Times New Roman" w:hAnsi="Times New Roman"/>
          <w:sz w:val="28"/>
        </w:rPr>
        <w:t>.</w:t>
      </w:r>
    </w:p>
    <w:p w:rsidR="00253369" w:rsidRDefault="00253369" w:rsidP="00D64E48">
      <w:pPr>
        <w:tabs>
          <w:tab w:val="left" w:pos="851"/>
        </w:tabs>
        <w:spacing w:after="0" w:line="360" w:lineRule="auto"/>
        <w:ind w:firstLine="851"/>
        <w:jc w:val="both"/>
        <w:rPr>
          <w:rFonts w:ascii="Times New Roman" w:hAnsi="Times New Roman"/>
          <w:sz w:val="28"/>
        </w:rPr>
      </w:pPr>
      <w:r w:rsidRPr="005F4FC2">
        <w:rPr>
          <w:rFonts w:ascii="Times New Roman" w:hAnsi="Times New Roman"/>
          <w:sz w:val="28"/>
        </w:rPr>
        <w:t>В законодательстве</w:t>
      </w:r>
      <w:r>
        <w:rPr>
          <w:rFonts w:ascii="Times New Roman" w:hAnsi="Times New Roman"/>
          <w:sz w:val="28"/>
        </w:rPr>
        <w:t xml:space="preserve"> Российской империи</w:t>
      </w:r>
      <w:r w:rsidRPr="005F4FC2">
        <w:rPr>
          <w:rFonts w:ascii="Times New Roman" w:hAnsi="Times New Roman"/>
          <w:sz w:val="28"/>
        </w:rPr>
        <w:t xml:space="preserve"> до революции 1917 г</w:t>
      </w:r>
      <w:r>
        <w:rPr>
          <w:rFonts w:ascii="Times New Roman" w:hAnsi="Times New Roman"/>
          <w:sz w:val="28"/>
        </w:rPr>
        <w:t xml:space="preserve">ода </w:t>
      </w:r>
      <w:r w:rsidRPr="005F4FC2">
        <w:rPr>
          <w:rFonts w:ascii="Times New Roman" w:hAnsi="Times New Roman"/>
          <w:sz w:val="28"/>
        </w:rPr>
        <w:t>сформировалась</w:t>
      </w:r>
      <w:r>
        <w:rPr>
          <w:rFonts w:ascii="Times New Roman" w:hAnsi="Times New Roman"/>
          <w:sz w:val="28"/>
        </w:rPr>
        <w:t xml:space="preserve"> весьма</w:t>
      </w:r>
      <w:r w:rsidRPr="005F4FC2">
        <w:rPr>
          <w:rFonts w:ascii="Times New Roman" w:hAnsi="Times New Roman"/>
          <w:sz w:val="28"/>
        </w:rPr>
        <w:t xml:space="preserve"> развитая</w:t>
      </w:r>
      <w:r>
        <w:rPr>
          <w:rFonts w:ascii="Times New Roman" w:hAnsi="Times New Roman"/>
          <w:sz w:val="28"/>
        </w:rPr>
        <w:t xml:space="preserve"> отдельная система договорно-</w:t>
      </w:r>
      <w:r w:rsidRPr="005F4FC2">
        <w:rPr>
          <w:rFonts w:ascii="Times New Roman" w:hAnsi="Times New Roman"/>
          <w:sz w:val="28"/>
        </w:rPr>
        <w:t xml:space="preserve">правового регулирования расчетов. </w:t>
      </w:r>
      <w:r>
        <w:rPr>
          <w:rFonts w:ascii="Times New Roman" w:hAnsi="Times New Roman"/>
          <w:sz w:val="28"/>
        </w:rPr>
        <w:t>Но после прихода к власти Советов</w:t>
      </w:r>
      <w:r w:rsidRPr="005F4FC2">
        <w:rPr>
          <w:rFonts w:ascii="Times New Roman" w:hAnsi="Times New Roman"/>
          <w:sz w:val="28"/>
        </w:rPr>
        <w:t xml:space="preserve"> ее правовое оформление значительно</w:t>
      </w:r>
      <w:r>
        <w:rPr>
          <w:rFonts w:ascii="Times New Roman" w:hAnsi="Times New Roman"/>
          <w:sz w:val="28"/>
        </w:rPr>
        <w:t xml:space="preserve"> </w:t>
      </w:r>
      <w:r w:rsidRPr="005F4FC2">
        <w:rPr>
          <w:rFonts w:ascii="Times New Roman" w:hAnsi="Times New Roman"/>
          <w:sz w:val="28"/>
        </w:rPr>
        <w:t xml:space="preserve">поменялось. </w:t>
      </w:r>
    </w:p>
    <w:p w:rsidR="00253369" w:rsidRPr="005F4FC2"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П</w:t>
      </w:r>
      <w:r w:rsidRPr="005F4FC2">
        <w:rPr>
          <w:rFonts w:ascii="Times New Roman" w:hAnsi="Times New Roman"/>
          <w:sz w:val="28"/>
        </w:rPr>
        <w:t>о существу,</w:t>
      </w:r>
      <w:r>
        <w:rPr>
          <w:rFonts w:ascii="Times New Roman" w:hAnsi="Times New Roman"/>
          <w:sz w:val="28"/>
        </w:rPr>
        <w:t xml:space="preserve"> кредитно-</w:t>
      </w:r>
      <w:r w:rsidRPr="005F4FC2">
        <w:rPr>
          <w:rFonts w:ascii="Times New Roman" w:hAnsi="Times New Roman"/>
          <w:sz w:val="28"/>
        </w:rPr>
        <w:t>расчетные отношения, начали регулироваться в адми</w:t>
      </w:r>
      <w:r>
        <w:rPr>
          <w:rFonts w:ascii="Times New Roman" w:hAnsi="Times New Roman"/>
          <w:sz w:val="28"/>
        </w:rPr>
        <w:t>нистративном, а не в гражданско-</w:t>
      </w:r>
      <w:r w:rsidRPr="005F4FC2">
        <w:rPr>
          <w:rFonts w:ascii="Times New Roman" w:hAnsi="Times New Roman"/>
          <w:sz w:val="28"/>
        </w:rPr>
        <w:t>правовом порядке, банки при</w:t>
      </w:r>
      <w:r>
        <w:rPr>
          <w:rFonts w:ascii="Times New Roman" w:hAnsi="Times New Roman"/>
          <w:sz w:val="28"/>
        </w:rPr>
        <w:t xml:space="preserve"> этом являлись</w:t>
      </w:r>
      <w:r w:rsidRPr="005F4FC2">
        <w:rPr>
          <w:rFonts w:ascii="Times New Roman" w:hAnsi="Times New Roman"/>
          <w:sz w:val="28"/>
        </w:rPr>
        <w:t xml:space="preserve"> в роли органов государственного управления,</w:t>
      </w:r>
      <w:r>
        <w:rPr>
          <w:rFonts w:ascii="Times New Roman" w:hAnsi="Times New Roman"/>
          <w:sz w:val="28"/>
        </w:rPr>
        <w:t xml:space="preserve"> которые</w:t>
      </w:r>
      <w:r w:rsidRPr="005F4FC2">
        <w:rPr>
          <w:rFonts w:ascii="Times New Roman" w:hAnsi="Times New Roman"/>
          <w:sz w:val="28"/>
        </w:rPr>
        <w:t xml:space="preserve"> осуществля</w:t>
      </w:r>
      <w:r>
        <w:rPr>
          <w:rFonts w:ascii="Times New Roman" w:hAnsi="Times New Roman"/>
          <w:sz w:val="28"/>
        </w:rPr>
        <w:t>ли административно-</w:t>
      </w:r>
      <w:r w:rsidRPr="005F4FC2">
        <w:rPr>
          <w:rFonts w:ascii="Times New Roman" w:hAnsi="Times New Roman"/>
          <w:sz w:val="28"/>
        </w:rPr>
        <w:t xml:space="preserve">правовой контроль </w:t>
      </w:r>
      <w:r>
        <w:rPr>
          <w:rFonts w:ascii="Times New Roman" w:hAnsi="Times New Roman"/>
          <w:sz w:val="28"/>
        </w:rPr>
        <w:t>над</w:t>
      </w:r>
      <w:r w:rsidRPr="005F4FC2">
        <w:rPr>
          <w:rFonts w:ascii="Times New Roman" w:hAnsi="Times New Roman"/>
          <w:sz w:val="28"/>
        </w:rPr>
        <w:t xml:space="preserve"> выполнен</w:t>
      </w:r>
      <w:r>
        <w:rPr>
          <w:rFonts w:ascii="Times New Roman" w:hAnsi="Times New Roman"/>
          <w:sz w:val="28"/>
        </w:rPr>
        <w:t>ием народно-</w:t>
      </w:r>
      <w:r w:rsidRPr="005F4FC2">
        <w:rPr>
          <w:rFonts w:ascii="Times New Roman" w:hAnsi="Times New Roman"/>
          <w:sz w:val="28"/>
        </w:rPr>
        <w:t xml:space="preserve">хозяйственных планов (хотя их </w:t>
      </w:r>
      <w:r>
        <w:rPr>
          <w:rFonts w:ascii="Times New Roman" w:hAnsi="Times New Roman"/>
          <w:sz w:val="28"/>
        </w:rPr>
        <w:t>право</w:t>
      </w:r>
      <w:r w:rsidRPr="005F4FC2">
        <w:rPr>
          <w:rFonts w:ascii="Times New Roman" w:hAnsi="Times New Roman"/>
          <w:sz w:val="28"/>
        </w:rPr>
        <w:t>отношения с клиентурой формально сохранили и гра</w:t>
      </w:r>
      <w:r>
        <w:rPr>
          <w:rFonts w:ascii="Times New Roman" w:hAnsi="Times New Roman"/>
          <w:sz w:val="28"/>
        </w:rPr>
        <w:t>жданско-правовой характер)</w:t>
      </w:r>
      <w:r>
        <w:rPr>
          <w:rStyle w:val="a5"/>
          <w:rFonts w:ascii="Times New Roman" w:hAnsi="Times New Roman"/>
          <w:sz w:val="28"/>
        </w:rPr>
        <w:footnoteReference w:id="9"/>
      </w:r>
      <w:r>
        <w:rPr>
          <w:rFonts w:ascii="Times New Roman" w:hAnsi="Times New Roman"/>
          <w:sz w:val="28"/>
        </w:rPr>
        <w:t>.</w:t>
      </w:r>
    </w:p>
    <w:p w:rsidR="00D64E48" w:rsidRDefault="00253369" w:rsidP="00D64E48">
      <w:pPr>
        <w:tabs>
          <w:tab w:val="left" w:pos="851"/>
        </w:tabs>
        <w:spacing w:after="0" w:line="360" w:lineRule="auto"/>
        <w:ind w:firstLine="709"/>
        <w:jc w:val="both"/>
        <w:rPr>
          <w:rFonts w:ascii="Times New Roman" w:hAnsi="Times New Roman"/>
          <w:sz w:val="28"/>
        </w:rPr>
      </w:pPr>
      <w:r>
        <w:rPr>
          <w:rFonts w:ascii="Times New Roman" w:hAnsi="Times New Roman"/>
          <w:sz w:val="28"/>
        </w:rPr>
        <w:t>Такая</w:t>
      </w:r>
      <w:r w:rsidRPr="005F4FC2">
        <w:rPr>
          <w:rFonts w:ascii="Times New Roman" w:hAnsi="Times New Roman"/>
          <w:sz w:val="28"/>
        </w:rPr>
        <w:t xml:space="preserve"> система банковских расчетов почти в неизмен</w:t>
      </w:r>
      <w:r>
        <w:rPr>
          <w:rFonts w:ascii="Times New Roman" w:hAnsi="Times New Roman"/>
          <w:sz w:val="28"/>
        </w:rPr>
        <w:t>енном</w:t>
      </w:r>
      <w:r w:rsidRPr="005F4FC2">
        <w:rPr>
          <w:rFonts w:ascii="Times New Roman" w:hAnsi="Times New Roman"/>
          <w:sz w:val="28"/>
        </w:rPr>
        <w:t xml:space="preserve"> виде была фиксирована</w:t>
      </w:r>
      <w:r>
        <w:rPr>
          <w:rFonts w:ascii="Times New Roman" w:hAnsi="Times New Roman"/>
          <w:sz w:val="28"/>
        </w:rPr>
        <w:t xml:space="preserve"> в законодательстве до принятия в 1993 году Конституции Российской Федерации</w:t>
      </w:r>
      <w:r w:rsidRPr="005F4FC2">
        <w:rPr>
          <w:rFonts w:ascii="Times New Roman" w:hAnsi="Times New Roman"/>
          <w:sz w:val="28"/>
        </w:rPr>
        <w:t>. Новый этап</w:t>
      </w:r>
      <w:r>
        <w:rPr>
          <w:rFonts w:ascii="Times New Roman" w:hAnsi="Times New Roman"/>
          <w:sz w:val="28"/>
        </w:rPr>
        <w:t xml:space="preserve"> в развитии рассматриваемых правоотношений </w:t>
      </w:r>
      <w:r w:rsidRPr="005F4FC2">
        <w:rPr>
          <w:rFonts w:ascii="Times New Roman" w:hAnsi="Times New Roman"/>
          <w:sz w:val="28"/>
        </w:rPr>
        <w:t>настал лишь с введением в действие</w:t>
      </w:r>
      <w:r>
        <w:rPr>
          <w:rFonts w:ascii="Times New Roman" w:hAnsi="Times New Roman"/>
          <w:sz w:val="28"/>
        </w:rPr>
        <w:t xml:space="preserve"> в 1996 году</w:t>
      </w:r>
      <w:r w:rsidRPr="005F4FC2">
        <w:rPr>
          <w:rFonts w:ascii="Times New Roman" w:hAnsi="Times New Roman"/>
          <w:sz w:val="28"/>
        </w:rPr>
        <w:t xml:space="preserve"> части второй </w:t>
      </w:r>
      <w:r>
        <w:rPr>
          <w:rFonts w:ascii="Times New Roman" w:hAnsi="Times New Roman"/>
          <w:sz w:val="28"/>
        </w:rPr>
        <w:t>Гражданского кодекса Российской Федерации. Т</w:t>
      </w:r>
      <w:r w:rsidRPr="005F4FC2">
        <w:rPr>
          <w:rFonts w:ascii="Times New Roman" w:hAnsi="Times New Roman"/>
          <w:sz w:val="28"/>
        </w:rPr>
        <w:t>огда правовое регулирование банковских расчетов в</w:t>
      </w:r>
      <w:r>
        <w:rPr>
          <w:rFonts w:ascii="Times New Roman" w:hAnsi="Times New Roman"/>
          <w:sz w:val="28"/>
        </w:rPr>
        <w:t xml:space="preserve"> </w:t>
      </w:r>
      <w:r w:rsidRPr="005F4FC2">
        <w:rPr>
          <w:rFonts w:ascii="Times New Roman" w:hAnsi="Times New Roman"/>
          <w:sz w:val="28"/>
        </w:rPr>
        <w:t>первы</w:t>
      </w:r>
      <w:r>
        <w:rPr>
          <w:rFonts w:ascii="Times New Roman" w:hAnsi="Times New Roman"/>
          <w:sz w:val="28"/>
        </w:rPr>
        <w:t xml:space="preserve">й раз </w:t>
      </w:r>
      <w:r w:rsidRPr="005F4FC2">
        <w:rPr>
          <w:rFonts w:ascii="Times New Roman" w:hAnsi="Times New Roman"/>
          <w:sz w:val="28"/>
        </w:rPr>
        <w:t>приобрело развернутое законодательное закрепление,</w:t>
      </w:r>
      <w:r>
        <w:rPr>
          <w:rFonts w:ascii="Times New Roman" w:hAnsi="Times New Roman"/>
          <w:sz w:val="28"/>
        </w:rPr>
        <w:t xml:space="preserve"> которое соответствовало изменившимся социально-</w:t>
      </w:r>
      <w:r w:rsidRPr="005F4FC2">
        <w:rPr>
          <w:rFonts w:ascii="Times New Roman" w:hAnsi="Times New Roman"/>
          <w:sz w:val="28"/>
        </w:rPr>
        <w:t>экономическим условиям</w:t>
      </w:r>
      <w:r>
        <w:rPr>
          <w:rFonts w:ascii="Times New Roman" w:hAnsi="Times New Roman"/>
          <w:sz w:val="28"/>
        </w:rPr>
        <w:t xml:space="preserve"> в стране</w:t>
      </w:r>
      <w:r w:rsidRPr="005F4FC2">
        <w:rPr>
          <w:rFonts w:ascii="Times New Roman" w:hAnsi="Times New Roman"/>
          <w:sz w:val="28"/>
        </w:rPr>
        <w:t>.</w:t>
      </w:r>
      <w:r w:rsidR="00D64E48">
        <w:rPr>
          <w:rFonts w:ascii="Times New Roman" w:hAnsi="Times New Roman"/>
          <w:sz w:val="28"/>
        </w:rPr>
        <w:t xml:space="preserve"> Именно модернизация банковской системы и технический прогресс повлекли масштабные изменения в организации безналичных расчетов в мире. </w:t>
      </w:r>
    </w:p>
    <w:p w:rsidR="00253369" w:rsidRDefault="00253369" w:rsidP="00D64E48">
      <w:pPr>
        <w:tabs>
          <w:tab w:val="left" w:pos="851"/>
        </w:tabs>
        <w:spacing w:after="0" w:line="360" w:lineRule="auto"/>
        <w:ind w:firstLine="851"/>
        <w:jc w:val="both"/>
        <w:rPr>
          <w:rFonts w:ascii="Times New Roman" w:hAnsi="Times New Roman"/>
          <w:sz w:val="28"/>
        </w:rPr>
      </w:pPr>
    </w:p>
    <w:p w:rsidR="00253369" w:rsidRDefault="00253369" w:rsidP="00D64E48">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B0547E" w:rsidRDefault="00253369" w:rsidP="00D64E48">
      <w:pPr>
        <w:tabs>
          <w:tab w:val="left" w:pos="851"/>
        </w:tabs>
        <w:spacing w:after="0" w:line="360" w:lineRule="auto"/>
        <w:ind w:firstLine="851"/>
        <w:jc w:val="both"/>
        <w:rPr>
          <w:rFonts w:ascii="Times New Roman" w:hAnsi="Times New Roman"/>
          <w:sz w:val="28"/>
        </w:rPr>
      </w:pPr>
      <w:r w:rsidRPr="00B0547E">
        <w:rPr>
          <w:rFonts w:ascii="Times New Roman" w:hAnsi="Times New Roman"/>
          <w:sz w:val="28"/>
        </w:rPr>
        <w:t xml:space="preserve">С формированием и совершенствованием автоматизации банковских операций с середины </w:t>
      </w:r>
      <w:r>
        <w:rPr>
          <w:rFonts w:ascii="Times New Roman" w:hAnsi="Times New Roman"/>
          <w:sz w:val="28"/>
        </w:rPr>
        <w:t xml:space="preserve">семидесятых годов двадцатого века </w:t>
      </w:r>
      <w:r w:rsidRPr="00B0547E">
        <w:rPr>
          <w:rFonts w:ascii="Times New Roman" w:hAnsi="Times New Roman"/>
          <w:sz w:val="28"/>
        </w:rPr>
        <w:t xml:space="preserve">в развитых странах </w:t>
      </w:r>
      <w:r>
        <w:rPr>
          <w:rFonts w:ascii="Times New Roman" w:hAnsi="Times New Roman"/>
          <w:sz w:val="28"/>
        </w:rPr>
        <w:t xml:space="preserve">мира </w:t>
      </w:r>
      <w:r w:rsidRPr="00B0547E">
        <w:rPr>
          <w:rFonts w:ascii="Times New Roman" w:hAnsi="Times New Roman"/>
          <w:sz w:val="28"/>
        </w:rPr>
        <w:t xml:space="preserve">начала применяться система электронных платежей, применяемых для кредитных и платежных операций и контроля за состоянием банковских счетов </w:t>
      </w:r>
      <w:r>
        <w:rPr>
          <w:rFonts w:ascii="Times New Roman" w:hAnsi="Times New Roman"/>
          <w:sz w:val="28"/>
        </w:rPr>
        <w:t>при помощи</w:t>
      </w:r>
      <w:r w:rsidRPr="00B0547E">
        <w:rPr>
          <w:rFonts w:ascii="Times New Roman" w:hAnsi="Times New Roman"/>
          <w:sz w:val="28"/>
        </w:rPr>
        <w:t xml:space="preserve"> передачи электронных сигналов, без участия бумажных носителей информации. </w:t>
      </w:r>
      <w:r>
        <w:rPr>
          <w:rFonts w:ascii="Times New Roman" w:hAnsi="Times New Roman"/>
          <w:sz w:val="28"/>
        </w:rPr>
        <w:t>Это</w:t>
      </w:r>
      <w:r w:rsidRPr="00B0547E">
        <w:rPr>
          <w:rFonts w:ascii="Times New Roman" w:hAnsi="Times New Roman"/>
          <w:sz w:val="28"/>
        </w:rPr>
        <w:t xml:space="preserve"> способству</w:t>
      </w:r>
      <w:r>
        <w:rPr>
          <w:rFonts w:ascii="Times New Roman" w:hAnsi="Times New Roman"/>
          <w:sz w:val="28"/>
        </w:rPr>
        <w:t>е</w:t>
      </w:r>
      <w:r w:rsidRPr="00B0547E">
        <w:rPr>
          <w:rFonts w:ascii="Times New Roman" w:hAnsi="Times New Roman"/>
          <w:sz w:val="28"/>
        </w:rPr>
        <w:t>т форсированию денежного обор</w:t>
      </w:r>
      <w:r>
        <w:rPr>
          <w:rFonts w:ascii="Times New Roman" w:hAnsi="Times New Roman"/>
          <w:sz w:val="28"/>
        </w:rPr>
        <w:t>ота, совершенствованию кредитно-</w:t>
      </w:r>
      <w:r w:rsidRPr="00B0547E">
        <w:rPr>
          <w:rFonts w:ascii="Times New Roman" w:hAnsi="Times New Roman"/>
          <w:sz w:val="28"/>
        </w:rPr>
        <w:t>банковского обслуживания клиентов, уменьш</w:t>
      </w:r>
      <w:r>
        <w:rPr>
          <w:rFonts w:ascii="Times New Roman" w:hAnsi="Times New Roman"/>
          <w:sz w:val="28"/>
        </w:rPr>
        <w:t>ению</w:t>
      </w:r>
      <w:r w:rsidRPr="00B0547E">
        <w:rPr>
          <w:rFonts w:ascii="Times New Roman" w:hAnsi="Times New Roman"/>
          <w:sz w:val="28"/>
        </w:rPr>
        <w:t xml:space="preserve"> издерж</w:t>
      </w:r>
      <w:r>
        <w:rPr>
          <w:rFonts w:ascii="Times New Roman" w:hAnsi="Times New Roman"/>
          <w:sz w:val="28"/>
        </w:rPr>
        <w:t>ек</w:t>
      </w:r>
      <w:r w:rsidRPr="00B0547E">
        <w:rPr>
          <w:rFonts w:ascii="Times New Roman" w:hAnsi="Times New Roman"/>
          <w:sz w:val="28"/>
        </w:rPr>
        <w:t>, связанны</w:t>
      </w:r>
      <w:r>
        <w:rPr>
          <w:rFonts w:ascii="Times New Roman" w:hAnsi="Times New Roman"/>
          <w:sz w:val="28"/>
        </w:rPr>
        <w:t>х</w:t>
      </w:r>
      <w:r w:rsidRPr="00B0547E">
        <w:rPr>
          <w:rFonts w:ascii="Times New Roman" w:hAnsi="Times New Roman"/>
          <w:sz w:val="28"/>
        </w:rPr>
        <w:t xml:space="preserve"> с </w:t>
      </w:r>
      <w:r>
        <w:rPr>
          <w:rFonts w:ascii="Times New Roman" w:hAnsi="Times New Roman"/>
          <w:sz w:val="28"/>
        </w:rPr>
        <w:t>исполнением платежных операций.</w:t>
      </w:r>
    </w:p>
    <w:p w:rsidR="00253369" w:rsidRPr="00B0547E"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Безналичные р</w:t>
      </w:r>
      <w:r w:rsidRPr="00B0547E">
        <w:rPr>
          <w:rFonts w:ascii="Times New Roman" w:hAnsi="Times New Roman"/>
          <w:sz w:val="28"/>
        </w:rPr>
        <w:t>асчеты при помощи электронных устройств и современных сре</w:t>
      </w:r>
      <w:r>
        <w:rPr>
          <w:rFonts w:ascii="Times New Roman" w:hAnsi="Times New Roman"/>
          <w:sz w:val="28"/>
        </w:rPr>
        <w:t xml:space="preserve">дств связи осуществляются при помощи персональных компьютеров и специальных устройств </w:t>
      </w:r>
      <w:r w:rsidRPr="00B0547E">
        <w:rPr>
          <w:rFonts w:ascii="Times New Roman" w:hAnsi="Times New Roman"/>
          <w:sz w:val="28"/>
        </w:rPr>
        <w:t>в банках или автоматические расчетные палаты. Автоматическая платежная система работает при Лондонской расчетной палате, членами которой являются шесть клиринговых банков. В С</w:t>
      </w:r>
      <w:r>
        <w:rPr>
          <w:rFonts w:ascii="Times New Roman" w:hAnsi="Times New Roman"/>
          <w:sz w:val="28"/>
        </w:rPr>
        <w:t xml:space="preserve">оединённых штатах </w:t>
      </w:r>
      <w:r w:rsidRPr="00B0547E">
        <w:rPr>
          <w:rFonts w:ascii="Times New Roman" w:hAnsi="Times New Roman"/>
          <w:sz w:val="28"/>
        </w:rPr>
        <w:t>действуют межбанковская платеж</w:t>
      </w:r>
      <w:r>
        <w:rPr>
          <w:rFonts w:ascii="Times New Roman" w:hAnsi="Times New Roman"/>
          <w:sz w:val="28"/>
        </w:rPr>
        <w:t>ная система расчетных палат Нью-</w:t>
      </w:r>
      <w:r w:rsidRPr="00B0547E">
        <w:rPr>
          <w:rFonts w:ascii="Times New Roman" w:hAnsi="Times New Roman"/>
          <w:sz w:val="28"/>
        </w:rPr>
        <w:t xml:space="preserve">Йорка и </w:t>
      </w:r>
      <w:r>
        <w:rPr>
          <w:rFonts w:ascii="Times New Roman" w:hAnsi="Times New Roman"/>
          <w:sz w:val="28"/>
        </w:rPr>
        <w:t>тридцати двух автоматических платежных систем Федеральной резервной системы.</w:t>
      </w:r>
    </w:p>
    <w:p w:rsidR="00253369" w:rsidRPr="00B0547E" w:rsidRDefault="00253369" w:rsidP="00D64E48">
      <w:pPr>
        <w:tabs>
          <w:tab w:val="left" w:pos="851"/>
        </w:tabs>
        <w:spacing w:after="0" w:line="360" w:lineRule="auto"/>
        <w:ind w:firstLine="851"/>
        <w:jc w:val="both"/>
        <w:rPr>
          <w:rFonts w:ascii="Times New Roman" w:hAnsi="Times New Roman"/>
          <w:sz w:val="28"/>
        </w:rPr>
      </w:pPr>
      <w:r w:rsidRPr="00B0547E">
        <w:rPr>
          <w:rFonts w:ascii="Times New Roman" w:hAnsi="Times New Roman"/>
          <w:sz w:val="28"/>
        </w:rPr>
        <w:t xml:space="preserve">Для </w:t>
      </w:r>
      <w:r>
        <w:rPr>
          <w:rFonts w:ascii="Times New Roman" w:hAnsi="Times New Roman"/>
          <w:sz w:val="28"/>
        </w:rPr>
        <w:t>срочного</w:t>
      </w:r>
      <w:r w:rsidRPr="00B0547E">
        <w:rPr>
          <w:rFonts w:ascii="Times New Roman" w:hAnsi="Times New Roman"/>
          <w:sz w:val="28"/>
        </w:rPr>
        <w:t xml:space="preserve"> перемещения</w:t>
      </w:r>
      <w:r>
        <w:rPr>
          <w:rFonts w:ascii="Times New Roman" w:hAnsi="Times New Roman"/>
          <w:sz w:val="28"/>
        </w:rPr>
        <w:t xml:space="preserve"> денежных</w:t>
      </w:r>
      <w:r w:rsidRPr="00B0547E">
        <w:rPr>
          <w:rFonts w:ascii="Times New Roman" w:hAnsi="Times New Roman"/>
          <w:sz w:val="28"/>
        </w:rPr>
        <w:t xml:space="preserve"> средств от отправителя к получателю при оптовых платежных операциях примен</w:t>
      </w:r>
      <w:r>
        <w:rPr>
          <w:rFonts w:ascii="Times New Roman" w:hAnsi="Times New Roman"/>
          <w:sz w:val="28"/>
        </w:rPr>
        <w:t>ялись телеграфные переводы.</w:t>
      </w:r>
    </w:p>
    <w:p w:rsidR="00D64E48" w:rsidRDefault="00253369" w:rsidP="00D64E48">
      <w:pPr>
        <w:tabs>
          <w:tab w:val="left" w:pos="851"/>
        </w:tabs>
        <w:spacing w:after="0" w:line="360" w:lineRule="auto"/>
        <w:ind w:firstLine="709"/>
        <w:jc w:val="both"/>
        <w:rPr>
          <w:rFonts w:ascii="Times New Roman" w:hAnsi="Times New Roman"/>
          <w:sz w:val="28"/>
        </w:rPr>
      </w:pPr>
      <w:r>
        <w:rPr>
          <w:rFonts w:ascii="Times New Roman" w:hAnsi="Times New Roman"/>
          <w:sz w:val="28"/>
        </w:rPr>
        <w:t>С момента, когда сеть И</w:t>
      </w:r>
      <w:r w:rsidRPr="002423C1">
        <w:rPr>
          <w:rFonts w:ascii="Times New Roman" w:hAnsi="Times New Roman"/>
          <w:sz w:val="28"/>
        </w:rPr>
        <w:t>нтернет стал</w:t>
      </w:r>
      <w:r>
        <w:rPr>
          <w:rFonts w:ascii="Times New Roman" w:hAnsi="Times New Roman"/>
          <w:sz w:val="28"/>
        </w:rPr>
        <w:t>а</w:t>
      </w:r>
      <w:r w:rsidRPr="002423C1">
        <w:rPr>
          <w:rFonts w:ascii="Times New Roman" w:hAnsi="Times New Roman"/>
          <w:sz w:val="28"/>
        </w:rPr>
        <w:t xml:space="preserve"> инструментом для </w:t>
      </w:r>
      <w:r>
        <w:rPr>
          <w:rFonts w:ascii="Times New Roman" w:hAnsi="Times New Roman"/>
          <w:sz w:val="28"/>
        </w:rPr>
        <w:t>реализации</w:t>
      </w:r>
      <w:r w:rsidRPr="002423C1">
        <w:rPr>
          <w:rFonts w:ascii="Times New Roman" w:hAnsi="Times New Roman"/>
          <w:sz w:val="28"/>
        </w:rPr>
        <w:t xml:space="preserve"> коммерческих взаимоотношений и торговли, </w:t>
      </w:r>
      <w:r>
        <w:rPr>
          <w:rFonts w:ascii="Times New Roman" w:hAnsi="Times New Roman"/>
          <w:sz w:val="28"/>
        </w:rPr>
        <w:t>встал</w:t>
      </w:r>
      <w:r w:rsidRPr="002423C1">
        <w:rPr>
          <w:rFonts w:ascii="Times New Roman" w:hAnsi="Times New Roman"/>
          <w:sz w:val="28"/>
        </w:rPr>
        <w:t xml:space="preserve"> вопрос о способе оплаты</w:t>
      </w:r>
      <w:r>
        <w:rPr>
          <w:rFonts w:ascii="Times New Roman" w:hAnsi="Times New Roman"/>
          <w:sz w:val="28"/>
        </w:rPr>
        <w:t xml:space="preserve"> товаров и услуг</w:t>
      </w:r>
      <w:r w:rsidRPr="002423C1">
        <w:rPr>
          <w:rFonts w:ascii="Times New Roman" w:hAnsi="Times New Roman"/>
          <w:sz w:val="28"/>
        </w:rPr>
        <w:t xml:space="preserve">. </w:t>
      </w:r>
      <w:r>
        <w:rPr>
          <w:rFonts w:ascii="Times New Roman" w:hAnsi="Times New Roman"/>
          <w:sz w:val="28"/>
        </w:rPr>
        <w:t>Тогда появились</w:t>
      </w:r>
      <w:r w:rsidRPr="002423C1">
        <w:rPr>
          <w:rFonts w:ascii="Times New Roman" w:hAnsi="Times New Roman"/>
          <w:sz w:val="28"/>
        </w:rPr>
        <w:t xml:space="preserve"> ден</w:t>
      </w:r>
      <w:r>
        <w:rPr>
          <w:rFonts w:ascii="Times New Roman" w:hAnsi="Times New Roman"/>
          <w:sz w:val="28"/>
        </w:rPr>
        <w:t>ежные средства</w:t>
      </w:r>
      <w:r w:rsidRPr="002423C1">
        <w:rPr>
          <w:rFonts w:ascii="Times New Roman" w:hAnsi="Times New Roman"/>
          <w:sz w:val="28"/>
        </w:rPr>
        <w:t xml:space="preserve"> в электронном виде. Электронные платёжные системы </w:t>
      </w:r>
      <w:r>
        <w:rPr>
          <w:rFonts w:ascii="Times New Roman" w:hAnsi="Times New Roman"/>
          <w:sz w:val="28"/>
        </w:rPr>
        <w:t>дают возможность</w:t>
      </w:r>
      <w:r w:rsidRPr="002423C1">
        <w:rPr>
          <w:rFonts w:ascii="Times New Roman" w:hAnsi="Times New Roman"/>
          <w:sz w:val="28"/>
        </w:rPr>
        <w:t xml:space="preserve"> с помощью сети</w:t>
      </w:r>
      <w:r>
        <w:rPr>
          <w:rFonts w:ascii="Times New Roman" w:hAnsi="Times New Roman"/>
          <w:sz w:val="28"/>
        </w:rPr>
        <w:t xml:space="preserve"> Интернет</w:t>
      </w:r>
      <w:r w:rsidRPr="002423C1">
        <w:rPr>
          <w:rFonts w:ascii="Times New Roman" w:hAnsi="Times New Roman"/>
          <w:sz w:val="28"/>
        </w:rPr>
        <w:t xml:space="preserve"> напрямую совершать расчёты между </w:t>
      </w:r>
      <w:r>
        <w:rPr>
          <w:rFonts w:ascii="Times New Roman" w:hAnsi="Times New Roman"/>
          <w:sz w:val="28"/>
        </w:rPr>
        <w:t>пользователями</w:t>
      </w:r>
      <w:r w:rsidRPr="002423C1">
        <w:rPr>
          <w:rFonts w:ascii="Times New Roman" w:hAnsi="Times New Roman"/>
          <w:sz w:val="28"/>
        </w:rPr>
        <w:t xml:space="preserve">. </w:t>
      </w:r>
      <w:r>
        <w:rPr>
          <w:rFonts w:ascii="Times New Roman" w:hAnsi="Times New Roman"/>
          <w:sz w:val="28"/>
        </w:rPr>
        <w:t>Е</w:t>
      </w:r>
      <w:r w:rsidRPr="002423C1">
        <w:rPr>
          <w:rFonts w:ascii="Times New Roman" w:hAnsi="Times New Roman"/>
          <w:sz w:val="28"/>
        </w:rPr>
        <w:t xml:space="preserve">жедневно </w:t>
      </w:r>
      <w:r>
        <w:rPr>
          <w:rFonts w:ascii="Times New Roman" w:hAnsi="Times New Roman"/>
          <w:sz w:val="28"/>
        </w:rPr>
        <w:t>число пользователей</w:t>
      </w:r>
      <w:r w:rsidRPr="002423C1">
        <w:rPr>
          <w:rFonts w:ascii="Times New Roman" w:hAnsi="Times New Roman"/>
          <w:sz w:val="28"/>
        </w:rPr>
        <w:t xml:space="preserve"> электронных платёжных систем увеличивается в несколько раз.</w:t>
      </w:r>
    </w:p>
    <w:p w:rsidR="00D64E48" w:rsidRDefault="00D64E48" w:rsidP="00D64E48">
      <w:pPr>
        <w:tabs>
          <w:tab w:val="left" w:pos="851"/>
        </w:tabs>
        <w:spacing w:after="0" w:line="360" w:lineRule="auto"/>
        <w:ind w:firstLine="709"/>
        <w:jc w:val="both"/>
        <w:rPr>
          <w:rFonts w:ascii="Times New Roman" w:hAnsi="Times New Roman"/>
          <w:sz w:val="28"/>
        </w:rPr>
      </w:pPr>
      <w:r w:rsidRPr="00D64E48">
        <w:rPr>
          <w:rFonts w:ascii="Times New Roman" w:hAnsi="Times New Roman"/>
          <w:sz w:val="28"/>
        </w:rPr>
        <w:t xml:space="preserve"> </w:t>
      </w:r>
      <w:r w:rsidRPr="00BE4983">
        <w:rPr>
          <w:rFonts w:ascii="Times New Roman" w:hAnsi="Times New Roman"/>
          <w:sz w:val="28"/>
        </w:rPr>
        <w:t xml:space="preserve">Всякая форма безналичного расчёта представляет собой </w:t>
      </w:r>
      <w:r>
        <w:rPr>
          <w:rFonts w:ascii="Times New Roman" w:hAnsi="Times New Roman"/>
          <w:sz w:val="28"/>
        </w:rPr>
        <w:t>определенную</w:t>
      </w:r>
      <w:r w:rsidRPr="00BE4983">
        <w:rPr>
          <w:rFonts w:ascii="Times New Roman" w:hAnsi="Times New Roman"/>
          <w:sz w:val="28"/>
        </w:rPr>
        <w:t xml:space="preserve"> платёжную систему и ей уделяется высокое внимание во всём мире. Платёжн</w:t>
      </w:r>
      <w:r>
        <w:rPr>
          <w:rFonts w:ascii="Times New Roman" w:hAnsi="Times New Roman"/>
          <w:sz w:val="28"/>
        </w:rPr>
        <w:t>ой</w:t>
      </w:r>
      <w:r w:rsidRPr="00BE4983">
        <w:rPr>
          <w:rFonts w:ascii="Times New Roman" w:hAnsi="Times New Roman"/>
          <w:sz w:val="28"/>
        </w:rPr>
        <w:t xml:space="preserve"> систем</w:t>
      </w:r>
      <w:r>
        <w:rPr>
          <w:rFonts w:ascii="Times New Roman" w:hAnsi="Times New Roman"/>
          <w:sz w:val="28"/>
        </w:rPr>
        <w:t>ой</w:t>
      </w:r>
      <w:r w:rsidRPr="00BE4983">
        <w:rPr>
          <w:rFonts w:ascii="Times New Roman" w:hAnsi="Times New Roman"/>
          <w:sz w:val="28"/>
        </w:rPr>
        <w:t xml:space="preserve"> можно </w:t>
      </w:r>
      <w:r>
        <w:rPr>
          <w:rFonts w:ascii="Times New Roman" w:hAnsi="Times New Roman"/>
          <w:sz w:val="28"/>
        </w:rPr>
        <w:t>назвать</w:t>
      </w:r>
      <w:r w:rsidRPr="00BE4983">
        <w:rPr>
          <w:rFonts w:ascii="Times New Roman" w:hAnsi="Times New Roman"/>
          <w:sz w:val="28"/>
        </w:rPr>
        <w:t xml:space="preserve"> совокупность учреждений, инструментов,</w:t>
      </w:r>
      <w:r>
        <w:rPr>
          <w:rFonts w:ascii="Times New Roman" w:hAnsi="Times New Roman"/>
          <w:sz w:val="28"/>
        </w:rPr>
        <w:t xml:space="preserve"> </w:t>
      </w:r>
      <w:r w:rsidRPr="00BE4983">
        <w:rPr>
          <w:rFonts w:ascii="Times New Roman" w:hAnsi="Times New Roman"/>
          <w:sz w:val="28"/>
        </w:rPr>
        <w:t>правов</w:t>
      </w:r>
      <w:r>
        <w:rPr>
          <w:rFonts w:ascii="Times New Roman" w:hAnsi="Times New Roman"/>
          <w:sz w:val="28"/>
        </w:rPr>
        <w:t>ых норм, процедур, программно-</w:t>
      </w:r>
      <w:r w:rsidRPr="00BE4983">
        <w:rPr>
          <w:rFonts w:ascii="Times New Roman" w:hAnsi="Times New Roman"/>
          <w:sz w:val="28"/>
        </w:rPr>
        <w:t xml:space="preserve">технических и </w:t>
      </w:r>
    </w:p>
    <w:p w:rsidR="00D64E48" w:rsidRDefault="00D64E48" w:rsidP="00D64E48">
      <w:pPr>
        <w:tabs>
          <w:tab w:val="left" w:pos="851"/>
        </w:tabs>
        <w:spacing w:after="0" w:line="360" w:lineRule="auto"/>
        <w:ind w:firstLine="709"/>
        <w:jc w:val="both"/>
        <w:rPr>
          <w:rFonts w:ascii="Times New Roman" w:hAnsi="Times New Roman"/>
          <w:sz w:val="28"/>
        </w:rPr>
      </w:pPr>
    </w:p>
    <w:p w:rsidR="00D64E48" w:rsidRDefault="00D64E48" w:rsidP="00D64E48">
      <w:pPr>
        <w:tabs>
          <w:tab w:val="left" w:pos="851"/>
        </w:tabs>
        <w:spacing w:after="0" w:line="360" w:lineRule="auto"/>
        <w:ind w:firstLine="709"/>
        <w:jc w:val="both"/>
        <w:rPr>
          <w:rFonts w:ascii="Times New Roman" w:hAnsi="Times New Roman"/>
          <w:sz w:val="28"/>
        </w:rPr>
      </w:pPr>
    </w:p>
    <w:p w:rsidR="00D64E48" w:rsidRDefault="00D64E48" w:rsidP="00D64E48">
      <w:pPr>
        <w:tabs>
          <w:tab w:val="left" w:pos="851"/>
        </w:tabs>
        <w:spacing w:after="0" w:line="360" w:lineRule="auto"/>
        <w:jc w:val="both"/>
        <w:rPr>
          <w:rFonts w:ascii="Times New Roman" w:hAnsi="Times New Roman"/>
          <w:sz w:val="28"/>
        </w:rPr>
      </w:pPr>
      <w:r w:rsidRPr="00BE4983">
        <w:rPr>
          <w:rFonts w:ascii="Times New Roman" w:hAnsi="Times New Roman"/>
          <w:sz w:val="28"/>
        </w:rPr>
        <w:t>информационных средств, обеспечивающих проведение расчётов между участниками</w:t>
      </w:r>
      <w:r>
        <w:rPr>
          <w:rFonts w:ascii="Times New Roman" w:hAnsi="Times New Roman"/>
          <w:sz w:val="28"/>
        </w:rPr>
        <w:t xml:space="preserve"> системы</w:t>
      </w:r>
      <w:r w:rsidRPr="00BE4983">
        <w:rPr>
          <w:rFonts w:ascii="Times New Roman" w:hAnsi="Times New Roman"/>
          <w:sz w:val="28"/>
        </w:rPr>
        <w:t>.</w:t>
      </w:r>
    </w:p>
    <w:p w:rsidR="00253369" w:rsidRPr="002423C1"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Электронные деньги, в широком смысле, можно определить, как совокупность систем наличных и безналичных денег (любого государства), либо как систему денежных расчетов посредством компьютерной техники. </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Э</w:t>
      </w:r>
      <w:r w:rsidRPr="0007511E">
        <w:rPr>
          <w:rFonts w:ascii="Times New Roman" w:hAnsi="Times New Roman"/>
          <w:sz w:val="28"/>
        </w:rPr>
        <w:t xml:space="preserve">лектронные деньги </w:t>
      </w:r>
      <w:r>
        <w:rPr>
          <w:rFonts w:ascii="Times New Roman" w:hAnsi="Times New Roman"/>
          <w:sz w:val="28"/>
        </w:rPr>
        <w:t>в</w:t>
      </w:r>
      <w:r w:rsidRPr="0007511E">
        <w:rPr>
          <w:rFonts w:ascii="Times New Roman" w:hAnsi="Times New Roman"/>
          <w:sz w:val="28"/>
        </w:rPr>
        <w:t xml:space="preserve"> современных денежных системах </w:t>
      </w:r>
      <w:r>
        <w:rPr>
          <w:rFonts w:ascii="Times New Roman" w:hAnsi="Times New Roman"/>
          <w:sz w:val="28"/>
        </w:rPr>
        <w:t>выступают как</w:t>
      </w:r>
      <w:r w:rsidRPr="0007511E">
        <w:rPr>
          <w:rFonts w:ascii="Times New Roman" w:hAnsi="Times New Roman"/>
          <w:sz w:val="28"/>
        </w:rPr>
        <w:t xml:space="preserve"> неразменные деньги, имею</w:t>
      </w:r>
      <w:r>
        <w:rPr>
          <w:rFonts w:ascii="Times New Roman" w:hAnsi="Times New Roman"/>
          <w:sz w:val="28"/>
        </w:rPr>
        <w:t>щие</w:t>
      </w:r>
      <w:r w:rsidRPr="0007511E">
        <w:rPr>
          <w:rFonts w:ascii="Times New Roman" w:hAnsi="Times New Roman"/>
          <w:sz w:val="28"/>
        </w:rPr>
        <w:t xml:space="preserve"> кредитную основу, реализовывают функции</w:t>
      </w:r>
      <w:r>
        <w:rPr>
          <w:rFonts w:ascii="Times New Roman" w:hAnsi="Times New Roman"/>
          <w:sz w:val="28"/>
        </w:rPr>
        <w:t xml:space="preserve"> платежного</w:t>
      </w:r>
      <w:r w:rsidRPr="0007511E">
        <w:rPr>
          <w:rFonts w:ascii="Times New Roman" w:hAnsi="Times New Roman"/>
          <w:sz w:val="28"/>
        </w:rPr>
        <w:t xml:space="preserve"> средства,</w:t>
      </w:r>
      <w:r>
        <w:rPr>
          <w:rFonts w:ascii="Times New Roman" w:hAnsi="Times New Roman"/>
          <w:sz w:val="28"/>
        </w:rPr>
        <w:t xml:space="preserve"> средства</w:t>
      </w:r>
      <w:r w:rsidRPr="0007511E">
        <w:rPr>
          <w:rFonts w:ascii="Times New Roman" w:hAnsi="Times New Roman"/>
          <w:sz w:val="28"/>
        </w:rPr>
        <w:t xml:space="preserve"> обращения, накопления</w:t>
      </w:r>
      <w:r>
        <w:rPr>
          <w:rFonts w:ascii="Times New Roman" w:hAnsi="Times New Roman"/>
          <w:sz w:val="28"/>
        </w:rPr>
        <w:t>. Электронные деньги</w:t>
      </w:r>
      <w:r w:rsidRPr="0007511E">
        <w:rPr>
          <w:rFonts w:ascii="Times New Roman" w:hAnsi="Times New Roman"/>
          <w:sz w:val="28"/>
        </w:rPr>
        <w:t xml:space="preserve"> обладают гарантированностью. </w:t>
      </w:r>
      <w:r>
        <w:rPr>
          <w:rFonts w:ascii="Times New Roman" w:hAnsi="Times New Roman"/>
          <w:sz w:val="28"/>
        </w:rPr>
        <w:t>Н</w:t>
      </w:r>
      <w:r w:rsidRPr="0007511E">
        <w:rPr>
          <w:rFonts w:ascii="Times New Roman" w:hAnsi="Times New Roman"/>
          <w:sz w:val="28"/>
        </w:rPr>
        <w:t xml:space="preserve">аличные и безналичные деньги </w:t>
      </w:r>
      <w:r>
        <w:rPr>
          <w:rFonts w:ascii="Times New Roman" w:hAnsi="Times New Roman"/>
          <w:sz w:val="28"/>
        </w:rPr>
        <w:t>являются о</w:t>
      </w:r>
      <w:r w:rsidRPr="0007511E">
        <w:rPr>
          <w:rFonts w:ascii="Times New Roman" w:hAnsi="Times New Roman"/>
          <w:sz w:val="28"/>
        </w:rPr>
        <w:t xml:space="preserve">сновой выпуска в обращение электронных денег. </w:t>
      </w:r>
    </w:p>
    <w:p w:rsidR="00253369" w:rsidRDefault="00253369" w:rsidP="00D64E48">
      <w:pPr>
        <w:tabs>
          <w:tab w:val="left" w:pos="851"/>
        </w:tabs>
        <w:spacing w:after="0" w:line="360" w:lineRule="auto"/>
        <w:ind w:firstLine="851"/>
        <w:jc w:val="both"/>
        <w:rPr>
          <w:rFonts w:ascii="Times New Roman" w:hAnsi="Times New Roman"/>
          <w:sz w:val="28"/>
        </w:rPr>
      </w:pPr>
      <w:r w:rsidRPr="0007511E">
        <w:rPr>
          <w:rFonts w:ascii="Times New Roman" w:hAnsi="Times New Roman"/>
          <w:sz w:val="28"/>
        </w:rPr>
        <w:t xml:space="preserve">Электронные деньги выступают как денежные обязательства эмитента при обслуживании безналичного оборота как требования к нему. </w:t>
      </w:r>
      <w:r>
        <w:rPr>
          <w:rFonts w:ascii="Times New Roman" w:hAnsi="Times New Roman"/>
          <w:sz w:val="28"/>
        </w:rPr>
        <w:t>Электронные деньги</w:t>
      </w:r>
      <w:r w:rsidRPr="0007511E">
        <w:rPr>
          <w:rFonts w:ascii="Times New Roman" w:hAnsi="Times New Roman"/>
          <w:sz w:val="28"/>
        </w:rPr>
        <w:t xml:space="preserve"> можно рассмотреть</w:t>
      </w:r>
      <w:r>
        <w:rPr>
          <w:rFonts w:ascii="Times New Roman" w:hAnsi="Times New Roman"/>
          <w:sz w:val="28"/>
        </w:rPr>
        <w:t xml:space="preserve"> и как элемент денежного агрегата</w:t>
      </w:r>
      <w:r w:rsidRPr="0007511E">
        <w:rPr>
          <w:rFonts w:ascii="Times New Roman" w:hAnsi="Times New Roman"/>
          <w:sz w:val="28"/>
        </w:rPr>
        <w:t xml:space="preserve">. Автоматическое ведение банковских счетов (зачисление и списание средств, переводы со счета на счет, начисление процентов, контроль за состоянием расчетов) реализовывается электронными способами (электронными трансфертами). Инструменты электронного доступа к счетам устойчиво развиваются, </w:t>
      </w:r>
      <w:r>
        <w:rPr>
          <w:rFonts w:ascii="Times New Roman" w:hAnsi="Times New Roman"/>
          <w:sz w:val="28"/>
        </w:rPr>
        <w:t>хотя</w:t>
      </w:r>
      <w:r w:rsidRPr="0007511E">
        <w:rPr>
          <w:rFonts w:ascii="Times New Roman" w:hAnsi="Times New Roman"/>
          <w:sz w:val="28"/>
        </w:rPr>
        <w:t xml:space="preserve"> деньги все также представлены в виде записей по счетам.</w:t>
      </w:r>
    </w:p>
    <w:p w:rsidR="00253369" w:rsidRPr="00D64E48" w:rsidRDefault="00253369" w:rsidP="00D64E48">
      <w:pPr>
        <w:tabs>
          <w:tab w:val="left" w:pos="851"/>
        </w:tabs>
        <w:spacing w:after="0" w:line="360" w:lineRule="auto"/>
        <w:ind w:firstLine="851"/>
        <w:jc w:val="both"/>
        <w:rPr>
          <w:rFonts w:ascii="Times New Roman" w:hAnsi="Times New Roman"/>
          <w:sz w:val="28"/>
          <w:szCs w:val="21"/>
          <w:shd w:val="clear" w:color="auto" w:fill="FFFFFF"/>
        </w:rPr>
      </w:pPr>
      <w:r>
        <w:rPr>
          <w:rFonts w:ascii="Times New Roman" w:hAnsi="Times New Roman"/>
          <w:sz w:val="28"/>
          <w:szCs w:val="21"/>
          <w:shd w:val="clear" w:color="auto" w:fill="FFFFFF"/>
        </w:rPr>
        <w:t>П</w:t>
      </w:r>
      <w:r w:rsidRPr="000219CD">
        <w:rPr>
          <w:rFonts w:ascii="Times New Roman" w:hAnsi="Times New Roman"/>
          <w:sz w:val="28"/>
          <w:szCs w:val="21"/>
          <w:shd w:val="clear" w:color="auto" w:fill="FFFFFF"/>
        </w:rPr>
        <w:t>ринципиальным отличием</w:t>
      </w:r>
      <w:r>
        <w:rPr>
          <w:rFonts w:ascii="Times New Roman" w:hAnsi="Times New Roman"/>
          <w:sz w:val="28"/>
          <w:szCs w:val="21"/>
          <w:shd w:val="clear" w:color="auto" w:fill="FFFFFF"/>
        </w:rPr>
        <w:t>,</w:t>
      </w:r>
      <w:r w:rsidRPr="000219CD">
        <w:rPr>
          <w:rFonts w:ascii="Times New Roman" w:hAnsi="Times New Roman"/>
          <w:sz w:val="28"/>
          <w:szCs w:val="21"/>
          <w:shd w:val="clear" w:color="auto" w:fill="FFFFFF"/>
        </w:rPr>
        <w:t xml:space="preserve"> электронны</w:t>
      </w:r>
      <w:r>
        <w:rPr>
          <w:rFonts w:ascii="Times New Roman" w:hAnsi="Times New Roman"/>
          <w:sz w:val="28"/>
          <w:szCs w:val="21"/>
          <w:shd w:val="clear" w:color="auto" w:fill="FFFFFF"/>
        </w:rPr>
        <w:t>х от</w:t>
      </w:r>
      <w:r w:rsidRPr="000219CD">
        <w:rPr>
          <w:rFonts w:ascii="Times New Roman" w:hAnsi="Times New Roman"/>
          <w:sz w:val="28"/>
          <w:szCs w:val="21"/>
          <w:shd w:val="clear" w:color="auto" w:fill="FFFFFF"/>
        </w:rPr>
        <w:t xml:space="preserve"> просты</w:t>
      </w:r>
      <w:r>
        <w:rPr>
          <w:rFonts w:ascii="Times New Roman" w:hAnsi="Times New Roman"/>
          <w:sz w:val="28"/>
          <w:szCs w:val="21"/>
          <w:shd w:val="clear" w:color="auto" w:fill="FFFFFF"/>
        </w:rPr>
        <w:t>х</w:t>
      </w:r>
      <w:r w:rsidRPr="000219CD">
        <w:rPr>
          <w:rFonts w:ascii="Times New Roman" w:hAnsi="Times New Roman"/>
          <w:sz w:val="28"/>
          <w:szCs w:val="21"/>
          <w:shd w:val="clear" w:color="auto" w:fill="FFFFFF"/>
        </w:rPr>
        <w:t xml:space="preserve"> безналичны</w:t>
      </w:r>
      <w:r>
        <w:rPr>
          <w:rFonts w:ascii="Times New Roman" w:hAnsi="Times New Roman"/>
          <w:sz w:val="28"/>
          <w:szCs w:val="21"/>
          <w:shd w:val="clear" w:color="auto" w:fill="FFFFFF"/>
        </w:rPr>
        <w:t xml:space="preserve">х денег, </w:t>
      </w:r>
      <w:r w:rsidRPr="000219CD">
        <w:rPr>
          <w:rFonts w:ascii="Times New Roman" w:hAnsi="Times New Roman"/>
          <w:sz w:val="28"/>
          <w:szCs w:val="21"/>
          <w:shd w:val="clear" w:color="auto" w:fill="FFFFFF"/>
        </w:rPr>
        <w:t>является то</w:t>
      </w:r>
      <w:r>
        <w:rPr>
          <w:rFonts w:ascii="Times New Roman" w:hAnsi="Times New Roman"/>
          <w:sz w:val="28"/>
          <w:szCs w:val="21"/>
          <w:shd w:val="clear" w:color="auto" w:fill="FFFFFF"/>
        </w:rPr>
        <w:t>т момент</w:t>
      </w:r>
      <w:r w:rsidRPr="000219CD">
        <w:rPr>
          <w:rFonts w:ascii="Times New Roman" w:hAnsi="Times New Roman"/>
          <w:sz w:val="28"/>
          <w:szCs w:val="21"/>
          <w:shd w:val="clear" w:color="auto" w:fill="FFFFFF"/>
        </w:rPr>
        <w:t xml:space="preserve">, что электронные деньги выпускаются (эмитируются) </w:t>
      </w:r>
      <w:r>
        <w:rPr>
          <w:rFonts w:ascii="Times New Roman" w:hAnsi="Times New Roman"/>
          <w:sz w:val="28"/>
          <w:szCs w:val="21"/>
          <w:shd w:val="clear" w:color="auto" w:fill="FFFFFF"/>
        </w:rPr>
        <w:t>определенной</w:t>
      </w:r>
      <w:r w:rsidRPr="000219CD">
        <w:rPr>
          <w:rFonts w:ascii="Times New Roman" w:hAnsi="Times New Roman"/>
          <w:sz w:val="28"/>
          <w:szCs w:val="21"/>
          <w:shd w:val="clear" w:color="auto" w:fill="FFFFFF"/>
        </w:rPr>
        <w:t xml:space="preserve"> организацией, в то врем</w:t>
      </w:r>
      <w:r>
        <w:rPr>
          <w:rFonts w:ascii="Times New Roman" w:hAnsi="Times New Roman"/>
          <w:sz w:val="28"/>
          <w:szCs w:val="21"/>
          <w:shd w:val="clear" w:color="auto" w:fill="FFFFFF"/>
        </w:rPr>
        <w:t xml:space="preserve">я, как обычные деньги эмитирует </w:t>
      </w:r>
      <w:r w:rsidRPr="000219CD">
        <w:rPr>
          <w:rFonts w:ascii="Times New Roman" w:hAnsi="Times New Roman"/>
          <w:sz w:val="28"/>
          <w:szCs w:val="21"/>
          <w:shd w:val="clear" w:color="auto" w:fill="FFFFFF"/>
        </w:rPr>
        <w:t>Центральный Банк</w:t>
      </w:r>
      <w:r>
        <w:rPr>
          <w:rFonts w:ascii="Times New Roman" w:hAnsi="Times New Roman"/>
          <w:sz w:val="28"/>
          <w:szCs w:val="21"/>
          <w:shd w:val="clear" w:color="auto" w:fill="FFFFFF"/>
        </w:rPr>
        <w:t xml:space="preserve"> </w:t>
      </w:r>
      <w:r w:rsidRPr="000219CD">
        <w:rPr>
          <w:rFonts w:ascii="Times New Roman" w:hAnsi="Times New Roman"/>
          <w:sz w:val="28"/>
          <w:szCs w:val="21"/>
          <w:shd w:val="clear" w:color="auto" w:fill="FFFFFF"/>
        </w:rPr>
        <w:t xml:space="preserve"> </w:t>
      </w:r>
      <w:r>
        <w:rPr>
          <w:rFonts w:ascii="Times New Roman" w:hAnsi="Times New Roman"/>
          <w:sz w:val="28"/>
          <w:szCs w:val="21"/>
          <w:shd w:val="clear" w:color="auto" w:fill="FFFFFF"/>
        </w:rPr>
        <w:t>России</w:t>
      </w:r>
      <w:r w:rsidRPr="000219CD">
        <w:rPr>
          <w:rFonts w:ascii="Times New Roman" w:hAnsi="Times New Roman"/>
          <w:sz w:val="28"/>
          <w:szCs w:val="21"/>
          <w:shd w:val="clear" w:color="auto" w:fill="FFFFFF"/>
        </w:rPr>
        <w:t xml:space="preserve">. </w:t>
      </w:r>
      <w:r>
        <w:rPr>
          <w:rFonts w:ascii="Times New Roman" w:hAnsi="Times New Roman"/>
          <w:sz w:val="28"/>
          <w:szCs w:val="21"/>
          <w:shd w:val="clear" w:color="auto" w:fill="FFFFFF"/>
        </w:rPr>
        <w:t>Необходимо отметить</w:t>
      </w:r>
      <w:r w:rsidRPr="000219CD">
        <w:rPr>
          <w:rFonts w:ascii="Times New Roman" w:hAnsi="Times New Roman"/>
          <w:sz w:val="28"/>
          <w:szCs w:val="21"/>
          <w:shd w:val="clear" w:color="auto" w:fill="FFFFFF"/>
        </w:rPr>
        <w:t>,</w:t>
      </w:r>
      <w:r>
        <w:rPr>
          <w:rFonts w:ascii="Times New Roman" w:hAnsi="Times New Roman"/>
          <w:sz w:val="28"/>
          <w:szCs w:val="21"/>
          <w:shd w:val="clear" w:color="auto" w:fill="FFFFFF"/>
        </w:rPr>
        <w:t xml:space="preserve"> что</w:t>
      </w:r>
      <w:r w:rsidRPr="000219CD">
        <w:rPr>
          <w:rFonts w:ascii="Times New Roman" w:hAnsi="Times New Roman"/>
          <w:sz w:val="28"/>
          <w:szCs w:val="21"/>
          <w:shd w:val="clear" w:color="auto" w:fill="FFFFFF"/>
        </w:rPr>
        <w:t xml:space="preserve"> эмитентами электронных денег могут быть коммерческие банки</w:t>
      </w:r>
      <w:r>
        <w:rPr>
          <w:rStyle w:val="a5"/>
          <w:rFonts w:ascii="Times New Roman" w:hAnsi="Times New Roman"/>
          <w:sz w:val="28"/>
          <w:szCs w:val="21"/>
          <w:shd w:val="clear" w:color="auto" w:fill="FFFFFF"/>
        </w:rPr>
        <w:footnoteReference w:id="10"/>
      </w:r>
      <w:r w:rsidRPr="000219CD">
        <w:rPr>
          <w:rFonts w:ascii="Times New Roman" w:hAnsi="Times New Roman"/>
          <w:sz w:val="28"/>
          <w:szCs w:val="21"/>
          <w:shd w:val="clear" w:color="auto" w:fill="FFFFFF"/>
        </w:rPr>
        <w:t>.</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В настоящее время особую популярность среди безналичных расчетов заняли электронные системы денежных переводов. </w:t>
      </w:r>
      <w:r w:rsidRPr="00B0547E">
        <w:rPr>
          <w:rFonts w:ascii="Times New Roman" w:hAnsi="Times New Roman"/>
          <w:sz w:val="28"/>
        </w:rPr>
        <w:t xml:space="preserve">В электронной системе денежных переводов в </w:t>
      </w:r>
      <w:r>
        <w:rPr>
          <w:rFonts w:ascii="Times New Roman" w:hAnsi="Times New Roman"/>
          <w:sz w:val="28"/>
        </w:rPr>
        <w:t>сегодня</w:t>
      </w:r>
      <w:r w:rsidRPr="00B0547E">
        <w:rPr>
          <w:rFonts w:ascii="Times New Roman" w:hAnsi="Times New Roman"/>
          <w:sz w:val="28"/>
        </w:rPr>
        <w:t xml:space="preserve"> действуют банковские автоматы, </w:t>
      </w:r>
      <w:r>
        <w:rPr>
          <w:rFonts w:ascii="Times New Roman" w:hAnsi="Times New Roman"/>
          <w:sz w:val="28"/>
        </w:rPr>
        <w:t>дающие возможность</w:t>
      </w:r>
      <w:r w:rsidRPr="00B0547E">
        <w:rPr>
          <w:rFonts w:ascii="Times New Roman" w:hAnsi="Times New Roman"/>
          <w:sz w:val="28"/>
        </w:rPr>
        <w:t xml:space="preserve"> клиенту банк</w:t>
      </w:r>
      <w:r>
        <w:rPr>
          <w:rFonts w:ascii="Times New Roman" w:hAnsi="Times New Roman"/>
          <w:sz w:val="28"/>
        </w:rPr>
        <w:t>овской организации</w:t>
      </w:r>
      <w:r w:rsidRPr="00B0547E">
        <w:rPr>
          <w:rFonts w:ascii="Times New Roman" w:hAnsi="Times New Roman"/>
          <w:sz w:val="28"/>
        </w:rPr>
        <w:t xml:space="preserve"> самостоятельно подключаться </w:t>
      </w:r>
      <w:r w:rsidRPr="00B0547E">
        <w:rPr>
          <w:rFonts w:ascii="Times New Roman" w:hAnsi="Times New Roman"/>
          <w:sz w:val="28"/>
        </w:rPr>
        <w:lastRenderedPageBreak/>
        <w:t xml:space="preserve">к банковской </w:t>
      </w:r>
      <w:r>
        <w:rPr>
          <w:rFonts w:ascii="Times New Roman" w:hAnsi="Times New Roman"/>
          <w:sz w:val="28"/>
        </w:rPr>
        <w:t>электронной системе</w:t>
      </w:r>
      <w:r w:rsidRPr="00B0547E">
        <w:rPr>
          <w:rFonts w:ascii="Times New Roman" w:hAnsi="Times New Roman"/>
          <w:sz w:val="28"/>
        </w:rPr>
        <w:t xml:space="preserve"> и исполнять наиболее распространенные операции: </w:t>
      </w:r>
      <w:r>
        <w:rPr>
          <w:rFonts w:ascii="Times New Roman" w:hAnsi="Times New Roman"/>
          <w:sz w:val="28"/>
        </w:rPr>
        <w:t>снимать</w:t>
      </w:r>
      <w:r w:rsidRPr="00B0547E">
        <w:rPr>
          <w:rFonts w:ascii="Times New Roman" w:hAnsi="Times New Roman"/>
          <w:sz w:val="28"/>
        </w:rPr>
        <w:t xml:space="preserve"> наличны</w:t>
      </w:r>
      <w:r>
        <w:rPr>
          <w:rFonts w:ascii="Times New Roman" w:hAnsi="Times New Roman"/>
          <w:sz w:val="28"/>
        </w:rPr>
        <w:t>е</w:t>
      </w:r>
      <w:r w:rsidRPr="00B0547E">
        <w:rPr>
          <w:rFonts w:ascii="Times New Roman" w:hAnsi="Times New Roman"/>
          <w:sz w:val="28"/>
        </w:rPr>
        <w:t xml:space="preserve"> ден</w:t>
      </w:r>
      <w:r>
        <w:rPr>
          <w:rFonts w:ascii="Times New Roman" w:hAnsi="Times New Roman"/>
          <w:sz w:val="28"/>
        </w:rPr>
        <w:t>ьги</w:t>
      </w:r>
      <w:r w:rsidRPr="00B0547E">
        <w:rPr>
          <w:rFonts w:ascii="Times New Roman" w:hAnsi="Times New Roman"/>
          <w:sz w:val="28"/>
        </w:rPr>
        <w:t xml:space="preserve"> со счета, внос</w:t>
      </w:r>
      <w:r>
        <w:rPr>
          <w:rFonts w:ascii="Times New Roman" w:hAnsi="Times New Roman"/>
          <w:sz w:val="28"/>
        </w:rPr>
        <w:t>ить деньги на счет</w:t>
      </w:r>
      <w:r w:rsidRPr="00B0547E">
        <w:rPr>
          <w:rFonts w:ascii="Times New Roman" w:hAnsi="Times New Roman"/>
          <w:sz w:val="28"/>
        </w:rPr>
        <w:t>, перевод</w:t>
      </w:r>
      <w:r>
        <w:rPr>
          <w:rFonts w:ascii="Times New Roman" w:hAnsi="Times New Roman"/>
          <w:sz w:val="28"/>
        </w:rPr>
        <w:t>ить</w:t>
      </w:r>
      <w:r w:rsidRPr="00B0547E">
        <w:rPr>
          <w:rFonts w:ascii="Times New Roman" w:hAnsi="Times New Roman"/>
          <w:sz w:val="28"/>
        </w:rPr>
        <w:t xml:space="preserve"> средств</w:t>
      </w:r>
      <w:r>
        <w:rPr>
          <w:rFonts w:ascii="Times New Roman" w:hAnsi="Times New Roman"/>
          <w:sz w:val="28"/>
        </w:rPr>
        <w:t>а</w:t>
      </w:r>
      <w:r w:rsidRPr="00B0547E">
        <w:rPr>
          <w:rFonts w:ascii="Times New Roman" w:hAnsi="Times New Roman"/>
          <w:sz w:val="28"/>
        </w:rPr>
        <w:t xml:space="preserve"> по счетам и др</w:t>
      </w:r>
      <w:r>
        <w:rPr>
          <w:rFonts w:ascii="Times New Roman" w:hAnsi="Times New Roman"/>
          <w:sz w:val="28"/>
        </w:rPr>
        <w:t>угие</w:t>
      </w:r>
      <w:r w:rsidRPr="00B0547E">
        <w:rPr>
          <w:rFonts w:ascii="Times New Roman" w:hAnsi="Times New Roman"/>
          <w:sz w:val="28"/>
        </w:rPr>
        <w:t xml:space="preserve">. </w:t>
      </w:r>
    </w:p>
    <w:p w:rsidR="00253369" w:rsidRPr="00B66171"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Ежегодно возникает все больше систем денежных переводов. Такие системы создают комфортные условия для клиентов, предоставляя возможность вносить оплату за услуги любого вида связи, погашать кредиты, переводить денежные средства и т.д.</w:t>
      </w:r>
    </w:p>
    <w:p w:rsidR="00253369" w:rsidRDefault="00253369" w:rsidP="00972FCD">
      <w:pPr>
        <w:tabs>
          <w:tab w:val="left" w:pos="851"/>
        </w:tabs>
        <w:spacing w:after="0" w:line="360" w:lineRule="auto"/>
        <w:ind w:firstLine="851"/>
        <w:jc w:val="both"/>
        <w:rPr>
          <w:rFonts w:ascii="Times New Roman" w:hAnsi="Times New Roman"/>
          <w:sz w:val="28"/>
        </w:rPr>
      </w:pPr>
      <w:r w:rsidRPr="008E3FA2">
        <w:rPr>
          <w:rFonts w:ascii="Times New Roman" w:hAnsi="Times New Roman"/>
          <w:b/>
          <w:sz w:val="28"/>
        </w:rPr>
        <w:t>Таким образом,</w:t>
      </w:r>
      <w:r>
        <w:rPr>
          <w:rFonts w:ascii="Times New Roman" w:hAnsi="Times New Roman"/>
          <w:b/>
          <w:sz w:val="28"/>
        </w:rPr>
        <w:t xml:space="preserve"> </w:t>
      </w:r>
      <w:r>
        <w:rPr>
          <w:rFonts w:ascii="Times New Roman" w:hAnsi="Times New Roman"/>
          <w:sz w:val="28"/>
        </w:rPr>
        <w:t xml:space="preserve">безналичные расчеты, как система отношений между физическими и юридическими лицами имеет глубокие корни. Время доказало их необходимость и нужность человечеству. Причем уровень развития государства находится в зависимости от уровня развития организации безналичных расчетов, многообразия их форм и инструментов. </w:t>
      </w:r>
    </w:p>
    <w:p w:rsidR="00253369" w:rsidRDefault="00253369" w:rsidP="00972FCD">
      <w:pPr>
        <w:tabs>
          <w:tab w:val="left" w:pos="851"/>
        </w:tabs>
        <w:spacing w:after="0" w:line="360" w:lineRule="auto"/>
        <w:ind w:firstLine="851"/>
        <w:jc w:val="both"/>
        <w:rPr>
          <w:rFonts w:ascii="Times New Roman" w:hAnsi="Times New Roman"/>
          <w:b/>
          <w:sz w:val="28"/>
        </w:rPr>
      </w:pPr>
      <w:r>
        <w:rPr>
          <w:rFonts w:ascii="Times New Roman" w:hAnsi="Times New Roman"/>
          <w:sz w:val="28"/>
        </w:rPr>
        <w:t xml:space="preserve">Сегодня большого внимания заслуживают современные формы безналичных расчетов - электронные системы денежных переводов. </w:t>
      </w:r>
    </w:p>
    <w:p w:rsidR="00253369" w:rsidRPr="0072546E" w:rsidRDefault="00253369" w:rsidP="00972FCD">
      <w:pPr>
        <w:tabs>
          <w:tab w:val="left" w:pos="851"/>
        </w:tabs>
        <w:spacing w:after="0" w:line="360" w:lineRule="auto"/>
        <w:jc w:val="both"/>
        <w:rPr>
          <w:rFonts w:ascii="Times New Roman" w:hAnsi="Times New Roman"/>
          <w:b/>
          <w:sz w:val="28"/>
        </w:rPr>
      </w:pPr>
    </w:p>
    <w:p w:rsidR="00253369" w:rsidRPr="00192FCB" w:rsidRDefault="00253369" w:rsidP="00D64E48">
      <w:pPr>
        <w:tabs>
          <w:tab w:val="left" w:pos="851"/>
        </w:tabs>
        <w:spacing w:after="0" w:line="360" w:lineRule="auto"/>
        <w:ind w:firstLine="851"/>
        <w:jc w:val="both"/>
        <w:rPr>
          <w:rFonts w:ascii="Times New Roman" w:hAnsi="Times New Roman"/>
          <w:b/>
          <w:sz w:val="28"/>
        </w:rPr>
      </w:pPr>
      <w:r>
        <w:rPr>
          <w:rFonts w:ascii="Times New Roman" w:hAnsi="Times New Roman"/>
          <w:b/>
          <w:sz w:val="28"/>
        </w:rPr>
        <w:t>1.2.</w:t>
      </w:r>
      <w:r w:rsidRPr="00192FCB">
        <w:rPr>
          <w:rFonts w:ascii="Times New Roman" w:hAnsi="Times New Roman"/>
          <w:b/>
          <w:sz w:val="28"/>
        </w:rPr>
        <w:t xml:space="preserve"> Сущность и значение безналичных расчетов</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П</w:t>
      </w:r>
      <w:r w:rsidRPr="00B85ABC">
        <w:rPr>
          <w:rFonts w:ascii="Times New Roman" w:hAnsi="Times New Roman"/>
          <w:sz w:val="28"/>
        </w:rPr>
        <w:t xml:space="preserve">онятие </w:t>
      </w:r>
      <w:r>
        <w:rPr>
          <w:rFonts w:ascii="Times New Roman" w:hAnsi="Times New Roman"/>
          <w:sz w:val="28"/>
        </w:rPr>
        <w:t>«</w:t>
      </w:r>
      <w:r w:rsidRPr="00B85ABC">
        <w:rPr>
          <w:rFonts w:ascii="Times New Roman" w:hAnsi="Times New Roman"/>
          <w:sz w:val="28"/>
        </w:rPr>
        <w:t>расчеты</w:t>
      </w:r>
      <w:r>
        <w:rPr>
          <w:rFonts w:ascii="Times New Roman" w:hAnsi="Times New Roman"/>
          <w:sz w:val="28"/>
        </w:rPr>
        <w:t>»</w:t>
      </w:r>
      <w:r w:rsidRPr="00B85ABC">
        <w:rPr>
          <w:rFonts w:ascii="Times New Roman" w:hAnsi="Times New Roman"/>
          <w:sz w:val="28"/>
        </w:rPr>
        <w:t xml:space="preserve"> имеет </w:t>
      </w:r>
      <w:r>
        <w:rPr>
          <w:rFonts w:ascii="Times New Roman" w:hAnsi="Times New Roman"/>
          <w:sz w:val="28"/>
        </w:rPr>
        <w:t>гражданско-</w:t>
      </w:r>
      <w:r w:rsidRPr="00B85ABC">
        <w:rPr>
          <w:rFonts w:ascii="Times New Roman" w:hAnsi="Times New Roman"/>
          <w:sz w:val="28"/>
        </w:rPr>
        <w:t>правовую природу, в основе своей означает исполнение обязанности стороны по договору оплатить товар, работу или услугу</w:t>
      </w:r>
      <w:r>
        <w:rPr>
          <w:rFonts w:ascii="Times New Roman" w:hAnsi="Times New Roman"/>
          <w:sz w:val="28"/>
        </w:rPr>
        <w:t>.</w:t>
      </w:r>
    </w:p>
    <w:p w:rsidR="005B22FA" w:rsidRDefault="00253369" w:rsidP="00D64E48">
      <w:pPr>
        <w:tabs>
          <w:tab w:val="left" w:pos="851"/>
        </w:tabs>
        <w:spacing w:after="0" w:line="360" w:lineRule="auto"/>
        <w:ind w:firstLine="851"/>
        <w:jc w:val="both"/>
        <w:rPr>
          <w:rFonts w:ascii="Times New Roman" w:hAnsi="Times New Roman"/>
          <w:sz w:val="28"/>
        </w:rPr>
      </w:pPr>
      <w:r w:rsidRPr="00C50528">
        <w:rPr>
          <w:rFonts w:ascii="Times New Roman" w:hAnsi="Times New Roman"/>
          <w:sz w:val="28"/>
        </w:rPr>
        <w:t>Выдел</w:t>
      </w:r>
      <w:r>
        <w:rPr>
          <w:rFonts w:ascii="Times New Roman" w:hAnsi="Times New Roman"/>
          <w:sz w:val="28"/>
        </w:rPr>
        <w:t>яют два способа расчетов-</w:t>
      </w:r>
      <w:r w:rsidRPr="00C50528">
        <w:rPr>
          <w:rFonts w:ascii="Times New Roman" w:hAnsi="Times New Roman"/>
          <w:sz w:val="28"/>
        </w:rPr>
        <w:t xml:space="preserve"> налич</w:t>
      </w:r>
      <w:r>
        <w:rPr>
          <w:rFonts w:ascii="Times New Roman" w:hAnsi="Times New Roman"/>
          <w:sz w:val="28"/>
        </w:rPr>
        <w:t xml:space="preserve">ный и безналичный. Это связано с </w:t>
      </w:r>
      <w:r w:rsidRPr="00C50528">
        <w:rPr>
          <w:rFonts w:ascii="Times New Roman" w:hAnsi="Times New Roman"/>
          <w:sz w:val="28"/>
        </w:rPr>
        <w:t xml:space="preserve">наличием двух форм денежного обращения, поскольку деньги могут </w:t>
      </w:r>
      <w:r w:rsidRPr="0072546E">
        <w:rPr>
          <w:rFonts w:ascii="Times New Roman" w:hAnsi="Times New Roman"/>
          <w:sz w:val="28"/>
        </w:rPr>
        <w:t>существовать как в виде наличных денежных знаков, так и записей на</w:t>
      </w:r>
      <w:r w:rsidRPr="00C50528">
        <w:rPr>
          <w:rFonts w:ascii="Times New Roman" w:hAnsi="Times New Roman"/>
          <w:sz w:val="28"/>
        </w:rPr>
        <w:t xml:space="preserve"> </w:t>
      </w:r>
    </w:p>
    <w:p w:rsidR="003453F7" w:rsidRDefault="00253369" w:rsidP="00D64E48">
      <w:pPr>
        <w:tabs>
          <w:tab w:val="left" w:pos="851"/>
        </w:tabs>
        <w:spacing w:after="0" w:line="360" w:lineRule="auto"/>
        <w:jc w:val="both"/>
        <w:rPr>
          <w:rFonts w:ascii="Times New Roman" w:hAnsi="Times New Roman"/>
          <w:sz w:val="28"/>
        </w:rPr>
      </w:pPr>
      <w:r w:rsidRPr="00C50528">
        <w:rPr>
          <w:rFonts w:ascii="Times New Roman" w:hAnsi="Times New Roman"/>
          <w:sz w:val="28"/>
        </w:rPr>
        <w:t>банковских счетах, при</w:t>
      </w:r>
      <w:r>
        <w:rPr>
          <w:rFonts w:ascii="Times New Roman" w:hAnsi="Times New Roman"/>
          <w:sz w:val="28"/>
        </w:rPr>
        <w:t xml:space="preserve"> этом</w:t>
      </w:r>
      <w:r w:rsidRPr="00C50528">
        <w:rPr>
          <w:rFonts w:ascii="Times New Roman" w:hAnsi="Times New Roman"/>
          <w:sz w:val="28"/>
        </w:rPr>
        <w:t xml:space="preserve"> одна форма</w:t>
      </w:r>
      <w:r>
        <w:rPr>
          <w:rFonts w:ascii="Times New Roman" w:hAnsi="Times New Roman"/>
          <w:sz w:val="28"/>
        </w:rPr>
        <w:t xml:space="preserve"> расчетов </w:t>
      </w:r>
      <w:r w:rsidRPr="00C50528">
        <w:rPr>
          <w:rFonts w:ascii="Times New Roman" w:hAnsi="Times New Roman"/>
          <w:sz w:val="28"/>
        </w:rPr>
        <w:t>может легко переходить в другую.</w:t>
      </w:r>
    </w:p>
    <w:p w:rsidR="00253369" w:rsidRDefault="00253369" w:rsidP="00D64E48">
      <w:pPr>
        <w:tabs>
          <w:tab w:val="left" w:pos="851"/>
        </w:tabs>
        <w:spacing w:after="0" w:line="360" w:lineRule="auto"/>
        <w:ind w:firstLine="851"/>
        <w:jc w:val="both"/>
        <w:rPr>
          <w:rFonts w:ascii="Times New Roman" w:hAnsi="Times New Roman"/>
          <w:sz w:val="28"/>
        </w:rPr>
      </w:pPr>
      <w:r w:rsidRPr="00F37D96">
        <w:rPr>
          <w:rFonts w:ascii="Times New Roman" w:hAnsi="Times New Roman"/>
          <w:sz w:val="28"/>
        </w:rPr>
        <w:t>Кажд</w:t>
      </w:r>
      <w:r>
        <w:rPr>
          <w:rFonts w:ascii="Times New Roman" w:hAnsi="Times New Roman"/>
          <w:sz w:val="28"/>
        </w:rPr>
        <w:t>ая</w:t>
      </w:r>
      <w:r w:rsidRPr="00F37D96">
        <w:rPr>
          <w:rFonts w:ascii="Times New Roman" w:hAnsi="Times New Roman"/>
          <w:sz w:val="28"/>
        </w:rPr>
        <w:t xml:space="preserve"> из </w:t>
      </w:r>
      <w:r>
        <w:rPr>
          <w:rFonts w:ascii="Times New Roman" w:hAnsi="Times New Roman"/>
          <w:sz w:val="28"/>
        </w:rPr>
        <w:t>форм</w:t>
      </w:r>
      <w:r w:rsidRPr="00F37D96">
        <w:rPr>
          <w:rFonts w:ascii="Times New Roman" w:hAnsi="Times New Roman"/>
          <w:sz w:val="28"/>
        </w:rPr>
        <w:t xml:space="preserve"> расчетов имеет отдельные</w:t>
      </w:r>
      <w:r>
        <w:rPr>
          <w:rFonts w:ascii="Times New Roman" w:hAnsi="Times New Roman"/>
          <w:sz w:val="28"/>
        </w:rPr>
        <w:t xml:space="preserve"> </w:t>
      </w:r>
      <w:r w:rsidRPr="00F37D96">
        <w:rPr>
          <w:rFonts w:ascii="Times New Roman" w:hAnsi="Times New Roman"/>
          <w:sz w:val="28"/>
        </w:rPr>
        <w:t xml:space="preserve">схожие черты. </w:t>
      </w:r>
      <w:r>
        <w:rPr>
          <w:rFonts w:ascii="Times New Roman" w:hAnsi="Times New Roman"/>
          <w:sz w:val="28"/>
        </w:rPr>
        <w:t>Первое -</w:t>
      </w:r>
      <w:r w:rsidRPr="00F37D96">
        <w:rPr>
          <w:rFonts w:ascii="Times New Roman" w:hAnsi="Times New Roman"/>
          <w:sz w:val="28"/>
        </w:rPr>
        <w:t xml:space="preserve"> банк несет общегражданскую ответственность за ненадлежащее выполнение или невыполнение своих обязательств по реализации банковских операций</w:t>
      </w:r>
      <w:r>
        <w:rPr>
          <w:rFonts w:ascii="Times New Roman" w:hAnsi="Times New Roman"/>
          <w:sz w:val="28"/>
        </w:rPr>
        <w:t xml:space="preserve"> </w:t>
      </w:r>
      <w:r w:rsidRPr="00F37D96">
        <w:rPr>
          <w:rFonts w:ascii="Times New Roman" w:hAnsi="Times New Roman"/>
          <w:sz w:val="28"/>
        </w:rPr>
        <w:t xml:space="preserve">по поручению клиента. </w:t>
      </w:r>
      <w:r>
        <w:rPr>
          <w:rFonts w:ascii="Times New Roman" w:hAnsi="Times New Roman"/>
          <w:sz w:val="28"/>
        </w:rPr>
        <w:t xml:space="preserve">Второе - </w:t>
      </w:r>
      <w:r w:rsidRPr="00F37D96">
        <w:rPr>
          <w:rFonts w:ascii="Times New Roman" w:hAnsi="Times New Roman"/>
          <w:sz w:val="28"/>
        </w:rPr>
        <w:t xml:space="preserve">содержание, форма, реквизиты, порядок исполнения различных способов расчетов </w:t>
      </w:r>
      <w:r>
        <w:rPr>
          <w:rFonts w:ascii="Times New Roman" w:hAnsi="Times New Roman"/>
          <w:sz w:val="28"/>
        </w:rPr>
        <w:t>определяется</w:t>
      </w:r>
      <w:r w:rsidRPr="00F37D96">
        <w:rPr>
          <w:rFonts w:ascii="Times New Roman" w:hAnsi="Times New Roman"/>
          <w:sz w:val="28"/>
        </w:rPr>
        <w:t xml:space="preserve"> не только законом, но и банковскими правилами</w:t>
      </w:r>
      <w:r>
        <w:rPr>
          <w:rStyle w:val="a5"/>
          <w:rFonts w:ascii="Times New Roman" w:hAnsi="Times New Roman"/>
          <w:sz w:val="28"/>
        </w:rPr>
        <w:footnoteReference w:id="11"/>
      </w:r>
      <w:r w:rsidRPr="00F37D96">
        <w:rPr>
          <w:rFonts w:ascii="Times New Roman" w:hAnsi="Times New Roman"/>
          <w:sz w:val="28"/>
        </w:rPr>
        <w:t>.</w:t>
      </w:r>
    </w:p>
    <w:p w:rsidR="00D64E48" w:rsidRDefault="00D64E48" w:rsidP="00972FCD">
      <w:pPr>
        <w:tabs>
          <w:tab w:val="left" w:pos="851"/>
        </w:tabs>
        <w:spacing w:after="0" w:line="360" w:lineRule="auto"/>
        <w:ind w:firstLine="709"/>
        <w:jc w:val="both"/>
        <w:rPr>
          <w:rFonts w:ascii="Times New Roman" w:hAnsi="Times New Roman"/>
          <w:sz w:val="28"/>
        </w:rPr>
      </w:pPr>
    </w:p>
    <w:p w:rsidR="00D64E48" w:rsidRDefault="00D64E48" w:rsidP="00972FCD">
      <w:pPr>
        <w:tabs>
          <w:tab w:val="left" w:pos="851"/>
        </w:tabs>
        <w:spacing w:after="0" w:line="360" w:lineRule="auto"/>
        <w:ind w:firstLine="709"/>
        <w:jc w:val="both"/>
        <w:rPr>
          <w:rFonts w:ascii="Times New Roman" w:hAnsi="Times New Roman"/>
          <w:sz w:val="28"/>
        </w:rPr>
      </w:pPr>
    </w:p>
    <w:p w:rsidR="00253369" w:rsidRDefault="00253369" w:rsidP="00D64E48">
      <w:pPr>
        <w:tabs>
          <w:tab w:val="left" w:pos="851"/>
        </w:tabs>
        <w:spacing w:after="0" w:line="360" w:lineRule="auto"/>
        <w:ind w:firstLine="851"/>
        <w:jc w:val="both"/>
        <w:rPr>
          <w:rFonts w:ascii="Times New Roman" w:hAnsi="Times New Roman"/>
          <w:sz w:val="28"/>
        </w:rPr>
      </w:pPr>
      <w:r w:rsidRPr="00462910">
        <w:rPr>
          <w:rFonts w:ascii="Times New Roman" w:hAnsi="Times New Roman"/>
          <w:sz w:val="28"/>
        </w:rPr>
        <w:t xml:space="preserve">Расчеты (расчетные обязательства) зачастую неосновательно </w:t>
      </w:r>
      <w:r>
        <w:rPr>
          <w:rFonts w:ascii="Times New Roman" w:hAnsi="Times New Roman"/>
          <w:sz w:val="28"/>
        </w:rPr>
        <w:t>приравнивают к</w:t>
      </w:r>
      <w:r w:rsidRPr="00462910">
        <w:rPr>
          <w:rFonts w:ascii="Times New Roman" w:hAnsi="Times New Roman"/>
          <w:sz w:val="28"/>
        </w:rPr>
        <w:t xml:space="preserve"> исполнени</w:t>
      </w:r>
      <w:r>
        <w:rPr>
          <w:rFonts w:ascii="Times New Roman" w:hAnsi="Times New Roman"/>
          <w:sz w:val="28"/>
        </w:rPr>
        <w:t>я</w:t>
      </w:r>
      <w:r w:rsidRPr="00462910">
        <w:rPr>
          <w:rFonts w:ascii="Times New Roman" w:hAnsi="Times New Roman"/>
          <w:sz w:val="28"/>
        </w:rPr>
        <w:t xml:space="preserve">м денежных обязательств. </w:t>
      </w:r>
      <w:r>
        <w:rPr>
          <w:rFonts w:ascii="Times New Roman" w:hAnsi="Times New Roman"/>
          <w:sz w:val="28"/>
        </w:rPr>
        <w:t>Так Л.Г. Ефимова и В.П. Мозолин пишут,</w:t>
      </w:r>
      <w:r w:rsidRPr="00462910">
        <w:rPr>
          <w:rFonts w:ascii="Times New Roman" w:hAnsi="Times New Roman"/>
          <w:sz w:val="28"/>
        </w:rPr>
        <w:t xml:space="preserve"> что </w:t>
      </w:r>
      <w:r>
        <w:rPr>
          <w:rFonts w:ascii="Times New Roman" w:hAnsi="Times New Roman"/>
          <w:sz w:val="28"/>
        </w:rPr>
        <w:t>«</w:t>
      </w:r>
      <w:r w:rsidRPr="00462910">
        <w:rPr>
          <w:rFonts w:ascii="Times New Roman" w:hAnsi="Times New Roman"/>
          <w:sz w:val="28"/>
        </w:rPr>
        <w:t>расчетные обязательства опосредуют осуществление платежей за переданное имущество (</w:t>
      </w:r>
      <w:r>
        <w:rPr>
          <w:rFonts w:ascii="Times New Roman" w:hAnsi="Times New Roman"/>
          <w:sz w:val="28"/>
        </w:rPr>
        <w:t>произведенные товары или</w:t>
      </w:r>
      <w:r w:rsidRPr="00462910">
        <w:rPr>
          <w:rFonts w:ascii="Times New Roman" w:hAnsi="Times New Roman"/>
          <w:sz w:val="28"/>
        </w:rPr>
        <w:t xml:space="preserve"> услуги) или по </w:t>
      </w:r>
      <w:r>
        <w:rPr>
          <w:rFonts w:ascii="Times New Roman" w:hAnsi="Times New Roman"/>
          <w:sz w:val="28"/>
        </w:rPr>
        <w:t>другим основаниям. Их цель -</w:t>
      </w:r>
      <w:r w:rsidRPr="00462910">
        <w:rPr>
          <w:rFonts w:ascii="Times New Roman" w:hAnsi="Times New Roman"/>
          <w:sz w:val="28"/>
        </w:rPr>
        <w:t xml:space="preserve"> соответствующее оформление передачи денег </w:t>
      </w:r>
      <w:r>
        <w:rPr>
          <w:rFonts w:ascii="Times New Roman" w:hAnsi="Times New Roman"/>
          <w:sz w:val="28"/>
        </w:rPr>
        <w:t>от</w:t>
      </w:r>
      <w:r w:rsidRPr="00462910">
        <w:rPr>
          <w:rFonts w:ascii="Times New Roman" w:hAnsi="Times New Roman"/>
          <w:sz w:val="28"/>
        </w:rPr>
        <w:t xml:space="preserve"> должника кредитор</w:t>
      </w:r>
      <w:r>
        <w:rPr>
          <w:rFonts w:ascii="Times New Roman" w:hAnsi="Times New Roman"/>
          <w:sz w:val="28"/>
        </w:rPr>
        <w:t>у</w:t>
      </w:r>
      <w:r w:rsidRPr="00462910">
        <w:rPr>
          <w:rFonts w:ascii="Times New Roman" w:hAnsi="Times New Roman"/>
          <w:sz w:val="28"/>
        </w:rPr>
        <w:t xml:space="preserve">. Расчеты </w:t>
      </w:r>
      <w:r>
        <w:rPr>
          <w:rFonts w:ascii="Times New Roman" w:hAnsi="Times New Roman"/>
          <w:sz w:val="28"/>
        </w:rPr>
        <w:t>делятся</w:t>
      </w:r>
      <w:r w:rsidRPr="00462910">
        <w:rPr>
          <w:rFonts w:ascii="Times New Roman" w:hAnsi="Times New Roman"/>
          <w:sz w:val="28"/>
        </w:rPr>
        <w:t xml:space="preserve"> на безналичные (через</w:t>
      </w:r>
      <w:r>
        <w:rPr>
          <w:rFonts w:ascii="Times New Roman" w:hAnsi="Times New Roman"/>
          <w:sz w:val="28"/>
        </w:rPr>
        <w:t xml:space="preserve"> банковскую или</w:t>
      </w:r>
      <w:r w:rsidRPr="00462910">
        <w:rPr>
          <w:rFonts w:ascii="Times New Roman" w:hAnsi="Times New Roman"/>
          <w:sz w:val="28"/>
        </w:rPr>
        <w:t xml:space="preserve"> кредитную организацию) и наличные, когда должник вручает кредитору деньги в </w:t>
      </w:r>
      <w:r>
        <w:rPr>
          <w:rFonts w:ascii="Times New Roman" w:hAnsi="Times New Roman"/>
          <w:sz w:val="28"/>
        </w:rPr>
        <w:t>«</w:t>
      </w:r>
      <w:r w:rsidRPr="00462910">
        <w:rPr>
          <w:rFonts w:ascii="Times New Roman" w:hAnsi="Times New Roman"/>
          <w:sz w:val="28"/>
        </w:rPr>
        <w:t>натуральной</w:t>
      </w:r>
      <w:r>
        <w:rPr>
          <w:rFonts w:ascii="Times New Roman" w:hAnsi="Times New Roman"/>
          <w:sz w:val="28"/>
        </w:rPr>
        <w:t>»</w:t>
      </w:r>
      <w:r w:rsidRPr="00462910">
        <w:rPr>
          <w:rFonts w:ascii="Times New Roman" w:hAnsi="Times New Roman"/>
          <w:sz w:val="28"/>
        </w:rPr>
        <w:t xml:space="preserve"> форме (банковские и казначейские билеты, монеты)</w:t>
      </w:r>
      <w:r>
        <w:rPr>
          <w:rFonts w:ascii="Times New Roman" w:hAnsi="Times New Roman"/>
          <w:sz w:val="28"/>
        </w:rPr>
        <w:t>».</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В действительности, при расчетах наличными деньгами особых правоотношений не возникает, так как они поглощаются денежным обязательством на стороне должника, суть его состоит в оплате услуг или работ. </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Ц</w:t>
      </w:r>
      <w:r w:rsidRPr="000219CD">
        <w:rPr>
          <w:rFonts w:ascii="Times New Roman" w:hAnsi="Times New Roman"/>
          <w:sz w:val="28"/>
        </w:rPr>
        <w:t xml:space="preserve">елью расчетов (со стороны плательщика) </w:t>
      </w:r>
      <w:r>
        <w:rPr>
          <w:rFonts w:ascii="Times New Roman" w:hAnsi="Times New Roman"/>
          <w:sz w:val="28"/>
        </w:rPr>
        <w:t>есть</w:t>
      </w:r>
      <w:r w:rsidRPr="000219CD">
        <w:rPr>
          <w:rFonts w:ascii="Times New Roman" w:hAnsi="Times New Roman"/>
          <w:sz w:val="28"/>
        </w:rPr>
        <w:t xml:space="preserve"> погашение денежного обязательства перед кредитором (или выполнение его обязанности по уплате налоговых или иных обязательных платежей в бюджет) путем уменьшения объема своих прав требования по отношению к банку по заключенному с последним договору банковского счета и соответствующему увеличению объема прав требования кредитора или государства (получателя денежных средств) по отношению к обслуживающему его банку </w:t>
      </w:r>
      <w:r>
        <w:rPr>
          <w:rFonts w:ascii="Times New Roman" w:hAnsi="Times New Roman"/>
          <w:sz w:val="28"/>
        </w:rPr>
        <w:t>основываясь на</w:t>
      </w:r>
      <w:r w:rsidRPr="000219CD">
        <w:rPr>
          <w:rFonts w:ascii="Times New Roman" w:hAnsi="Times New Roman"/>
          <w:sz w:val="28"/>
        </w:rPr>
        <w:t xml:space="preserve"> так</w:t>
      </w:r>
      <w:r>
        <w:rPr>
          <w:rFonts w:ascii="Times New Roman" w:hAnsi="Times New Roman"/>
          <w:sz w:val="28"/>
        </w:rPr>
        <w:t>ом</w:t>
      </w:r>
      <w:r w:rsidRPr="000219CD">
        <w:rPr>
          <w:rFonts w:ascii="Times New Roman" w:hAnsi="Times New Roman"/>
          <w:sz w:val="28"/>
        </w:rPr>
        <w:t xml:space="preserve"> же договор</w:t>
      </w:r>
      <w:r>
        <w:rPr>
          <w:rFonts w:ascii="Times New Roman" w:hAnsi="Times New Roman"/>
          <w:sz w:val="28"/>
        </w:rPr>
        <w:t>е</w:t>
      </w:r>
      <w:r w:rsidRPr="000219CD">
        <w:rPr>
          <w:rFonts w:ascii="Times New Roman" w:hAnsi="Times New Roman"/>
          <w:sz w:val="28"/>
        </w:rPr>
        <w:t xml:space="preserve"> банковского счета</w:t>
      </w:r>
      <w:r>
        <w:rPr>
          <w:rStyle w:val="a5"/>
          <w:rFonts w:ascii="Times New Roman" w:hAnsi="Times New Roman"/>
          <w:sz w:val="28"/>
        </w:rPr>
        <w:footnoteReference w:id="12"/>
      </w:r>
      <w:r w:rsidRPr="000219CD">
        <w:rPr>
          <w:rFonts w:ascii="Times New Roman" w:hAnsi="Times New Roman"/>
          <w:sz w:val="28"/>
        </w:rPr>
        <w:t>.</w:t>
      </w:r>
    </w:p>
    <w:p w:rsidR="00253369" w:rsidRDefault="00253369" w:rsidP="00D64E48">
      <w:pPr>
        <w:tabs>
          <w:tab w:val="left" w:pos="851"/>
        </w:tabs>
        <w:spacing w:after="0" w:line="360" w:lineRule="auto"/>
        <w:ind w:firstLine="851"/>
        <w:jc w:val="both"/>
        <w:rPr>
          <w:rFonts w:ascii="Times New Roman" w:hAnsi="Times New Roman"/>
          <w:sz w:val="28"/>
        </w:rPr>
      </w:pPr>
      <w:r w:rsidRPr="00B73D19">
        <w:rPr>
          <w:rFonts w:ascii="Times New Roman" w:hAnsi="Times New Roman"/>
          <w:sz w:val="28"/>
        </w:rPr>
        <w:t>Под расчетными правоотношениями надлежит понимать обязательственные отношения, возн</w:t>
      </w:r>
      <w:r>
        <w:rPr>
          <w:rFonts w:ascii="Times New Roman" w:hAnsi="Times New Roman"/>
          <w:sz w:val="28"/>
        </w:rPr>
        <w:t>икающие между владельцем счета -</w:t>
      </w:r>
      <w:r w:rsidRPr="00B73D19">
        <w:rPr>
          <w:rFonts w:ascii="Times New Roman" w:hAnsi="Times New Roman"/>
          <w:sz w:val="28"/>
        </w:rPr>
        <w:t>плательщиком и банком, в котором открыт его банковский счет, а также иными банками, привлеченными к осуществлению соответствующей банковской операции, в связи с исполнением поручения владельца счета о переводе (получении) денежных средств, находящихся на банковском счете, в порядке безналичных расчетов.</w:t>
      </w:r>
    </w:p>
    <w:p w:rsidR="00D64E48" w:rsidRDefault="00D64E48" w:rsidP="00972FCD">
      <w:pPr>
        <w:tabs>
          <w:tab w:val="left" w:pos="851"/>
        </w:tabs>
        <w:spacing w:after="0" w:line="360" w:lineRule="auto"/>
        <w:ind w:firstLine="709"/>
        <w:jc w:val="both"/>
        <w:rPr>
          <w:rFonts w:ascii="Times New Roman" w:hAnsi="Times New Roman"/>
          <w:sz w:val="28"/>
        </w:rPr>
      </w:pPr>
    </w:p>
    <w:p w:rsidR="00D64E48" w:rsidRDefault="00D64E48" w:rsidP="00972FCD">
      <w:pPr>
        <w:tabs>
          <w:tab w:val="left" w:pos="851"/>
        </w:tabs>
        <w:spacing w:after="0" w:line="360" w:lineRule="auto"/>
        <w:ind w:firstLine="709"/>
        <w:jc w:val="both"/>
        <w:rPr>
          <w:rFonts w:ascii="Times New Roman" w:hAnsi="Times New Roman"/>
          <w:sz w:val="28"/>
        </w:rPr>
      </w:pPr>
    </w:p>
    <w:p w:rsidR="00253369" w:rsidRDefault="00253369" w:rsidP="00D64E48">
      <w:pPr>
        <w:tabs>
          <w:tab w:val="left" w:pos="851"/>
        </w:tabs>
        <w:spacing w:after="0" w:line="360" w:lineRule="auto"/>
        <w:ind w:firstLine="851"/>
        <w:jc w:val="both"/>
        <w:rPr>
          <w:rFonts w:ascii="Times New Roman" w:hAnsi="Times New Roman"/>
          <w:sz w:val="28"/>
        </w:rPr>
      </w:pPr>
      <w:r w:rsidRPr="0023151D">
        <w:rPr>
          <w:rFonts w:ascii="Times New Roman" w:hAnsi="Times New Roman"/>
          <w:sz w:val="28"/>
        </w:rPr>
        <w:t xml:space="preserve">Расчетные отношения </w:t>
      </w:r>
      <w:r>
        <w:rPr>
          <w:rFonts w:ascii="Times New Roman" w:hAnsi="Times New Roman"/>
          <w:sz w:val="28"/>
        </w:rPr>
        <w:t>происходят</w:t>
      </w:r>
      <w:r w:rsidRPr="0023151D">
        <w:rPr>
          <w:rFonts w:ascii="Times New Roman" w:hAnsi="Times New Roman"/>
          <w:sz w:val="28"/>
        </w:rPr>
        <w:t xml:space="preserve"> из </w:t>
      </w:r>
      <w:r>
        <w:rPr>
          <w:rFonts w:ascii="Times New Roman" w:hAnsi="Times New Roman"/>
          <w:sz w:val="28"/>
        </w:rPr>
        <w:t xml:space="preserve">сделок различной правовой природы, которые </w:t>
      </w:r>
      <w:r w:rsidRPr="0023151D">
        <w:rPr>
          <w:rFonts w:ascii="Times New Roman" w:hAnsi="Times New Roman"/>
          <w:sz w:val="28"/>
        </w:rPr>
        <w:t>соверша</w:t>
      </w:r>
      <w:r>
        <w:rPr>
          <w:rFonts w:ascii="Times New Roman" w:hAnsi="Times New Roman"/>
          <w:sz w:val="28"/>
        </w:rPr>
        <w:t>ют</w:t>
      </w:r>
      <w:r w:rsidRPr="0023151D">
        <w:rPr>
          <w:rFonts w:ascii="Times New Roman" w:hAnsi="Times New Roman"/>
          <w:sz w:val="28"/>
        </w:rPr>
        <w:t xml:space="preserve"> участник</w:t>
      </w:r>
      <w:r>
        <w:rPr>
          <w:rFonts w:ascii="Times New Roman" w:hAnsi="Times New Roman"/>
          <w:sz w:val="28"/>
        </w:rPr>
        <w:t>и</w:t>
      </w:r>
      <w:r w:rsidRPr="0023151D">
        <w:rPr>
          <w:rFonts w:ascii="Times New Roman" w:hAnsi="Times New Roman"/>
          <w:sz w:val="28"/>
        </w:rPr>
        <w:t xml:space="preserve"> расчетов. </w:t>
      </w:r>
      <w:r>
        <w:rPr>
          <w:rFonts w:ascii="Times New Roman" w:hAnsi="Times New Roman"/>
          <w:sz w:val="28"/>
        </w:rPr>
        <w:t>М</w:t>
      </w:r>
      <w:r w:rsidRPr="0023151D">
        <w:rPr>
          <w:rFonts w:ascii="Times New Roman" w:hAnsi="Times New Roman"/>
          <w:sz w:val="28"/>
        </w:rPr>
        <w:t xml:space="preserve">ожно выделить </w:t>
      </w:r>
      <w:r>
        <w:rPr>
          <w:rFonts w:ascii="Times New Roman" w:hAnsi="Times New Roman"/>
          <w:sz w:val="28"/>
        </w:rPr>
        <w:t>с</w:t>
      </w:r>
      <w:r w:rsidRPr="0023151D">
        <w:rPr>
          <w:rFonts w:ascii="Times New Roman" w:hAnsi="Times New Roman"/>
          <w:sz w:val="28"/>
        </w:rPr>
        <w:t>реди них как двусторонние</w:t>
      </w:r>
      <w:r>
        <w:rPr>
          <w:rFonts w:ascii="Times New Roman" w:hAnsi="Times New Roman"/>
          <w:sz w:val="28"/>
        </w:rPr>
        <w:t xml:space="preserve"> </w:t>
      </w:r>
      <w:r w:rsidRPr="0023151D">
        <w:rPr>
          <w:rFonts w:ascii="Times New Roman" w:hAnsi="Times New Roman"/>
          <w:sz w:val="28"/>
        </w:rPr>
        <w:t>сделки (договоры, прежде всего между плательщиком и банком), так и односторонние</w:t>
      </w:r>
      <w:r>
        <w:rPr>
          <w:rFonts w:ascii="Times New Roman" w:hAnsi="Times New Roman"/>
          <w:sz w:val="28"/>
        </w:rPr>
        <w:t xml:space="preserve"> </w:t>
      </w:r>
      <w:r w:rsidRPr="0023151D">
        <w:rPr>
          <w:rFonts w:ascii="Times New Roman" w:hAnsi="Times New Roman"/>
          <w:sz w:val="28"/>
        </w:rPr>
        <w:t>сделки (выставление аккредитива, акцепт платежного требования и т.д.). К расчетным</w:t>
      </w:r>
      <w:r>
        <w:rPr>
          <w:rFonts w:ascii="Times New Roman" w:hAnsi="Times New Roman"/>
          <w:sz w:val="28"/>
        </w:rPr>
        <w:t xml:space="preserve"> отношениям </w:t>
      </w:r>
      <w:r w:rsidRPr="0023151D">
        <w:rPr>
          <w:rFonts w:ascii="Times New Roman" w:hAnsi="Times New Roman"/>
          <w:sz w:val="28"/>
        </w:rPr>
        <w:t>можно отнести отношения между следующими субъектами: плательщиком и банком-эмитентом (обслуживающим его банком); банком-эмитентом и исполняющим банком</w:t>
      </w:r>
      <w:r>
        <w:rPr>
          <w:rFonts w:ascii="Times New Roman" w:hAnsi="Times New Roman"/>
          <w:sz w:val="28"/>
        </w:rPr>
        <w:t xml:space="preserve"> </w:t>
      </w:r>
      <w:r w:rsidRPr="0023151D">
        <w:rPr>
          <w:rFonts w:ascii="Times New Roman" w:hAnsi="Times New Roman"/>
          <w:sz w:val="28"/>
        </w:rPr>
        <w:t>(банком, обслуживающим получателя); исполняющим банком и получателем.</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Таким образом, специфика расчетных отношений проявляется в следующем. Первое - эти отношения облачены в форму обязательств. Второе - они представляют денежные обязательства. </w:t>
      </w:r>
    </w:p>
    <w:p w:rsidR="00253369" w:rsidRDefault="00253369" w:rsidP="00D64E48">
      <w:pPr>
        <w:tabs>
          <w:tab w:val="left" w:pos="851"/>
        </w:tabs>
        <w:spacing w:after="0" w:line="360" w:lineRule="auto"/>
        <w:ind w:firstLine="851"/>
        <w:jc w:val="both"/>
        <w:rPr>
          <w:rFonts w:ascii="Times New Roman" w:hAnsi="Times New Roman"/>
          <w:sz w:val="28"/>
        </w:rPr>
      </w:pPr>
      <w:r>
        <w:rPr>
          <w:rFonts w:ascii="Times New Roman" w:hAnsi="Times New Roman"/>
          <w:sz w:val="28"/>
        </w:rPr>
        <w:t>Самостоятельные правоотношения возникают при безналичной форме расчетов. Это связано с тем, что безналичные расчеты, осуществляемые через банк или банковскую организацию, в определенной степени дистанцируются от договора, из которого они возникают, и приобретают некоторую независимость, так как одним из участников расчетных правоотношений становится банк, который не является стороной основного договора. Кроме того, безналичные расчеты имеют и свой специальный предмет. Это право требования должника - владельца к</w:t>
      </w:r>
      <w:r w:rsidR="00D64E48">
        <w:rPr>
          <w:rFonts w:ascii="Times New Roman" w:hAnsi="Times New Roman"/>
          <w:sz w:val="28"/>
        </w:rPr>
        <w:t xml:space="preserve"> банку, обслуживающему расчеты.</w:t>
      </w:r>
    </w:p>
    <w:p w:rsidR="00253369" w:rsidRDefault="00253369" w:rsidP="00972FCD">
      <w:pPr>
        <w:tabs>
          <w:tab w:val="left" w:pos="851"/>
        </w:tabs>
        <w:spacing w:after="0" w:line="360" w:lineRule="auto"/>
        <w:jc w:val="both"/>
        <w:rPr>
          <w:rFonts w:ascii="Times New Roman" w:hAnsi="Times New Roman"/>
          <w:sz w:val="28"/>
        </w:rPr>
      </w:pPr>
      <w:r>
        <w:rPr>
          <w:rFonts w:ascii="Times New Roman" w:hAnsi="Times New Roman"/>
          <w:sz w:val="28"/>
        </w:rPr>
        <w:t>Поэтому безналичные расчеты, как правоотношения, нуждаются в отдельном правовом регулировании</w:t>
      </w:r>
      <w:r>
        <w:rPr>
          <w:rStyle w:val="a5"/>
          <w:rFonts w:ascii="Times New Roman" w:hAnsi="Times New Roman"/>
          <w:sz w:val="28"/>
        </w:rPr>
        <w:footnoteReference w:id="13"/>
      </w:r>
      <w:r>
        <w:rPr>
          <w:rFonts w:ascii="Times New Roman" w:hAnsi="Times New Roman"/>
          <w:sz w:val="28"/>
        </w:rPr>
        <w:t xml:space="preserve">. </w:t>
      </w:r>
    </w:p>
    <w:p w:rsidR="003F7FA3" w:rsidRDefault="00253369" w:rsidP="00D64E48">
      <w:pPr>
        <w:pStyle w:val="ConsPlusNormal"/>
        <w:widowControl/>
        <w:tabs>
          <w:tab w:val="left" w:pos="851"/>
        </w:tabs>
        <w:spacing w:line="360" w:lineRule="auto"/>
        <w:ind w:firstLine="851"/>
        <w:jc w:val="both"/>
        <w:rPr>
          <w:rFonts w:ascii="Times New Roman" w:hAnsi="Times New Roman" w:cs="Times New Roman"/>
          <w:sz w:val="28"/>
          <w:szCs w:val="28"/>
        </w:rPr>
      </w:pPr>
      <w:r w:rsidRPr="00FF083B">
        <w:rPr>
          <w:rFonts w:ascii="Times New Roman" w:hAnsi="Times New Roman" w:cs="Times New Roman"/>
          <w:sz w:val="28"/>
          <w:szCs w:val="28"/>
        </w:rPr>
        <w:t>Вместе с тем, нельзя и вести речь о безналичных и наличных расчетах как о</w:t>
      </w:r>
      <w:r>
        <w:rPr>
          <w:rFonts w:ascii="Times New Roman" w:hAnsi="Times New Roman" w:cs="Times New Roman"/>
          <w:sz w:val="28"/>
          <w:szCs w:val="28"/>
        </w:rPr>
        <w:t xml:space="preserve"> исключительно</w:t>
      </w:r>
      <w:r w:rsidRPr="00FF083B">
        <w:rPr>
          <w:rFonts w:ascii="Times New Roman" w:hAnsi="Times New Roman" w:cs="Times New Roman"/>
          <w:sz w:val="28"/>
          <w:szCs w:val="28"/>
        </w:rPr>
        <w:t xml:space="preserve"> отдельных видах расчетных правоотношений. Наличные расчеты выполняются между сторонами денежного обязательства без участия банка и должны квалифицироваться как исполнение этого денежного обязательства, а объектом отношений, возникающих при</w:t>
      </w:r>
      <w:r w:rsidR="00D64E48">
        <w:rPr>
          <w:rFonts w:ascii="Times New Roman" w:hAnsi="Times New Roman" w:cs="Times New Roman"/>
          <w:sz w:val="28"/>
          <w:szCs w:val="28"/>
        </w:rPr>
        <w:t xml:space="preserve"> </w:t>
      </w:r>
      <w:r w:rsidR="00D64E48" w:rsidRPr="00FF083B">
        <w:rPr>
          <w:rFonts w:ascii="Times New Roman" w:hAnsi="Times New Roman" w:cs="Times New Roman"/>
          <w:sz w:val="28"/>
          <w:szCs w:val="28"/>
        </w:rPr>
        <w:t xml:space="preserve">наличных расчетах, являются наличные деньги, передаваемые должником по </w:t>
      </w:r>
    </w:p>
    <w:p w:rsidR="003F7FA3" w:rsidRDefault="003F7FA3" w:rsidP="00D64E48">
      <w:pPr>
        <w:pStyle w:val="ConsPlusNormal"/>
        <w:widowControl/>
        <w:tabs>
          <w:tab w:val="left" w:pos="851"/>
        </w:tabs>
        <w:spacing w:line="360" w:lineRule="auto"/>
        <w:ind w:firstLine="851"/>
        <w:jc w:val="both"/>
        <w:rPr>
          <w:rFonts w:ascii="Times New Roman" w:hAnsi="Times New Roman" w:cs="Times New Roman"/>
          <w:sz w:val="28"/>
          <w:szCs w:val="28"/>
        </w:rPr>
      </w:pPr>
    </w:p>
    <w:p w:rsidR="003F7FA3" w:rsidRDefault="003F7FA3" w:rsidP="00D64E48">
      <w:pPr>
        <w:pStyle w:val="ConsPlusNormal"/>
        <w:widowControl/>
        <w:tabs>
          <w:tab w:val="left" w:pos="851"/>
        </w:tabs>
        <w:spacing w:line="360" w:lineRule="auto"/>
        <w:ind w:firstLine="851"/>
        <w:jc w:val="both"/>
        <w:rPr>
          <w:rFonts w:ascii="Times New Roman" w:hAnsi="Times New Roman" w:cs="Times New Roman"/>
          <w:sz w:val="28"/>
          <w:szCs w:val="28"/>
        </w:rPr>
      </w:pPr>
    </w:p>
    <w:p w:rsidR="003F7FA3" w:rsidRDefault="003F7FA3" w:rsidP="00D64E48">
      <w:pPr>
        <w:pStyle w:val="ConsPlusNormal"/>
        <w:widowControl/>
        <w:tabs>
          <w:tab w:val="left" w:pos="851"/>
        </w:tabs>
        <w:spacing w:line="360" w:lineRule="auto"/>
        <w:ind w:firstLine="851"/>
        <w:jc w:val="both"/>
        <w:rPr>
          <w:rFonts w:ascii="Times New Roman" w:hAnsi="Times New Roman" w:cs="Times New Roman"/>
          <w:sz w:val="28"/>
          <w:szCs w:val="28"/>
        </w:rPr>
      </w:pPr>
    </w:p>
    <w:p w:rsidR="00253369" w:rsidRPr="00FF083B" w:rsidRDefault="00D64E48" w:rsidP="003F7FA3">
      <w:pPr>
        <w:pStyle w:val="ConsPlusNormal"/>
        <w:widowControl/>
        <w:tabs>
          <w:tab w:val="left" w:pos="851"/>
        </w:tabs>
        <w:spacing w:line="360" w:lineRule="auto"/>
        <w:ind w:firstLine="0"/>
        <w:jc w:val="both"/>
        <w:rPr>
          <w:rFonts w:ascii="Times New Roman" w:hAnsi="Times New Roman" w:cs="Times New Roman"/>
          <w:sz w:val="28"/>
          <w:szCs w:val="28"/>
        </w:rPr>
      </w:pPr>
      <w:r w:rsidRPr="00FF083B">
        <w:rPr>
          <w:rFonts w:ascii="Times New Roman" w:hAnsi="Times New Roman" w:cs="Times New Roman"/>
          <w:sz w:val="28"/>
          <w:szCs w:val="28"/>
        </w:rPr>
        <w:t>денежному обязательству в собственность кредитора</w:t>
      </w:r>
      <w:r>
        <w:rPr>
          <w:rStyle w:val="a5"/>
          <w:rFonts w:ascii="Times New Roman" w:hAnsi="Times New Roman"/>
          <w:sz w:val="28"/>
          <w:szCs w:val="28"/>
        </w:rPr>
        <w:footnoteReference w:id="14"/>
      </w:r>
      <w:r w:rsidRPr="00FF083B">
        <w:rPr>
          <w:rFonts w:ascii="Times New Roman" w:hAnsi="Times New Roman" w:cs="Times New Roman"/>
          <w:sz w:val="28"/>
          <w:szCs w:val="28"/>
        </w:rPr>
        <w:t>.</w:t>
      </w:r>
      <w:r w:rsidR="00253369" w:rsidRPr="00FF083B">
        <w:rPr>
          <w:rFonts w:ascii="Times New Roman" w:hAnsi="Times New Roman" w:cs="Times New Roman"/>
          <w:sz w:val="28"/>
          <w:szCs w:val="28"/>
        </w:rPr>
        <w:t xml:space="preserve"> наличных расчетах, являются наличные деньги, передаваемые должником по денежному обязательству в собственность кредитора</w:t>
      </w:r>
      <w:r w:rsidR="00253369">
        <w:rPr>
          <w:rStyle w:val="a5"/>
          <w:rFonts w:ascii="Times New Roman" w:hAnsi="Times New Roman"/>
          <w:sz w:val="28"/>
          <w:szCs w:val="28"/>
        </w:rPr>
        <w:footnoteReference w:id="15"/>
      </w:r>
      <w:r w:rsidR="00253369" w:rsidRPr="00FF083B">
        <w:rPr>
          <w:rFonts w:ascii="Times New Roman" w:hAnsi="Times New Roman" w:cs="Times New Roman"/>
          <w:sz w:val="28"/>
          <w:szCs w:val="28"/>
        </w:rPr>
        <w:t>.</w:t>
      </w:r>
    </w:p>
    <w:p w:rsidR="00253369" w:rsidRPr="001B4DE1" w:rsidRDefault="00253369" w:rsidP="003F7FA3">
      <w:pPr>
        <w:tabs>
          <w:tab w:val="left" w:pos="851"/>
        </w:tabs>
        <w:spacing w:after="0" w:line="360" w:lineRule="auto"/>
        <w:ind w:firstLine="851"/>
        <w:jc w:val="both"/>
        <w:rPr>
          <w:rFonts w:ascii="Times New Roman" w:hAnsi="Times New Roman"/>
          <w:sz w:val="28"/>
        </w:rPr>
      </w:pPr>
      <w:r w:rsidRPr="001B4DE1">
        <w:rPr>
          <w:rFonts w:ascii="Times New Roman" w:hAnsi="Times New Roman"/>
          <w:sz w:val="28"/>
        </w:rPr>
        <w:t>При</w:t>
      </w:r>
      <w:r>
        <w:rPr>
          <w:rFonts w:ascii="Times New Roman" w:hAnsi="Times New Roman"/>
          <w:sz w:val="28"/>
        </w:rPr>
        <w:t xml:space="preserve"> </w:t>
      </w:r>
      <w:r w:rsidRPr="001B4DE1">
        <w:rPr>
          <w:rFonts w:ascii="Times New Roman" w:hAnsi="Times New Roman"/>
          <w:sz w:val="28"/>
        </w:rPr>
        <w:t>расчетах</w:t>
      </w:r>
      <w:r>
        <w:rPr>
          <w:rFonts w:ascii="Times New Roman" w:hAnsi="Times New Roman"/>
          <w:sz w:val="28"/>
        </w:rPr>
        <w:t xml:space="preserve"> наличными</w:t>
      </w:r>
      <w:r w:rsidRPr="001B4DE1">
        <w:rPr>
          <w:rFonts w:ascii="Times New Roman" w:hAnsi="Times New Roman"/>
          <w:sz w:val="28"/>
        </w:rPr>
        <w:t xml:space="preserve"> используются</w:t>
      </w:r>
      <w:r>
        <w:rPr>
          <w:rFonts w:ascii="Times New Roman" w:hAnsi="Times New Roman"/>
          <w:sz w:val="28"/>
        </w:rPr>
        <w:t>, то есть</w:t>
      </w:r>
      <w:r w:rsidRPr="001B4DE1">
        <w:rPr>
          <w:rFonts w:ascii="Times New Roman" w:hAnsi="Times New Roman"/>
          <w:sz w:val="28"/>
        </w:rPr>
        <w:t xml:space="preserve"> бумажные деньги (банкноты) и монеты. При безналичных расчетах </w:t>
      </w:r>
      <w:r>
        <w:rPr>
          <w:rFonts w:ascii="Times New Roman" w:hAnsi="Times New Roman"/>
          <w:sz w:val="28"/>
        </w:rPr>
        <w:t>необходимые</w:t>
      </w:r>
      <w:r w:rsidRPr="001B4DE1">
        <w:rPr>
          <w:rFonts w:ascii="Times New Roman" w:hAnsi="Times New Roman"/>
          <w:sz w:val="28"/>
        </w:rPr>
        <w:t xml:space="preserve"> суммы</w:t>
      </w:r>
      <w:r>
        <w:rPr>
          <w:rFonts w:ascii="Times New Roman" w:hAnsi="Times New Roman"/>
          <w:sz w:val="28"/>
        </w:rPr>
        <w:t xml:space="preserve"> денег</w:t>
      </w:r>
      <w:r w:rsidRPr="001B4DE1">
        <w:rPr>
          <w:rFonts w:ascii="Times New Roman" w:hAnsi="Times New Roman"/>
          <w:sz w:val="28"/>
        </w:rPr>
        <w:t xml:space="preserve"> перечисляются </w:t>
      </w:r>
      <w:r>
        <w:rPr>
          <w:rFonts w:ascii="Times New Roman" w:hAnsi="Times New Roman"/>
          <w:sz w:val="28"/>
        </w:rPr>
        <w:t>при помощи</w:t>
      </w:r>
      <w:r w:rsidRPr="001B4DE1">
        <w:rPr>
          <w:rFonts w:ascii="Times New Roman" w:hAnsi="Times New Roman"/>
          <w:sz w:val="28"/>
        </w:rPr>
        <w:t xml:space="preserve"> бухгалтерских записей по банковским счетам, </w:t>
      </w:r>
      <w:r>
        <w:rPr>
          <w:rFonts w:ascii="Times New Roman" w:hAnsi="Times New Roman"/>
          <w:sz w:val="28"/>
        </w:rPr>
        <w:t>или в другой</w:t>
      </w:r>
      <w:r w:rsidRPr="001B4DE1">
        <w:rPr>
          <w:rFonts w:ascii="Times New Roman" w:hAnsi="Times New Roman"/>
          <w:sz w:val="28"/>
        </w:rPr>
        <w:t xml:space="preserve"> форме,</w:t>
      </w:r>
      <w:r>
        <w:rPr>
          <w:rFonts w:ascii="Times New Roman" w:hAnsi="Times New Roman"/>
          <w:sz w:val="28"/>
        </w:rPr>
        <w:t xml:space="preserve"> которая</w:t>
      </w:r>
      <w:r w:rsidRPr="001B4DE1">
        <w:rPr>
          <w:rFonts w:ascii="Times New Roman" w:hAnsi="Times New Roman"/>
          <w:sz w:val="28"/>
        </w:rPr>
        <w:t xml:space="preserve"> не треб</w:t>
      </w:r>
      <w:r>
        <w:rPr>
          <w:rFonts w:ascii="Times New Roman" w:hAnsi="Times New Roman"/>
          <w:sz w:val="28"/>
        </w:rPr>
        <w:t>ует физической передачи денег.</w:t>
      </w:r>
    </w:p>
    <w:p w:rsidR="00253369" w:rsidRDefault="00253369" w:rsidP="003F7FA3">
      <w:pPr>
        <w:tabs>
          <w:tab w:val="left" w:pos="851"/>
        </w:tabs>
        <w:spacing w:after="0" w:line="360" w:lineRule="auto"/>
        <w:ind w:firstLine="851"/>
        <w:jc w:val="both"/>
        <w:rPr>
          <w:rFonts w:ascii="Times New Roman" w:hAnsi="Times New Roman"/>
          <w:sz w:val="28"/>
        </w:rPr>
      </w:pPr>
      <w:r>
        <w:rPr>
          <w:rFonts w:ascii="Times New Roman" w:hAnsi="Times New Roman"/>
          <w:sz w:val="28"/>
        </w:rPr>
        <w:t>Согласно Конституции Российской Федерации, в</w:t>
      </w:r>
      <w:r w:rsidRPr="001B4DE1">
        <w:rPr>
          <w:rFonts w:ascii="Times New Roman" w:hAnsi="Times New Roman"/>
          <w:sz w:val="28"/>
        </w:rPr>
        <w:t xml:space="preserve"> качестве законного платежного сре</w:t>
      </w:r>
      <w:r>
        <w:rPr>
          <w:rFonts w:ascii="Times New Roman" w:hAnsi="Times New Roman"/>
          <w:sz w:val="28"/>
        </w:rPr>
        <w:t>дства, на всей территории государства</w:t>
      </w:r>
      <w:r w:rsidRPr="001B4DE1">
        <w:rPr>
          <w:rFonts w:ascii="Times New Roman" w:hAnsi="Times New Roman"/>
          <w:sz w:val="28"/>
        </w:rPr>
        <w:t xml:space="preserve"> выступает </w:t>
      </w:r>
      <w:r>
        <w:rPr>
          <w:rFonts w:ascii="Times New Roman" w:hAnsi="Times New Roman"/>
          <w:sz w:val="28"/>
        </w:rPr>
        <w:t xml:space="preserve">российский </w:t>
      </w:r>
      <w:r w:rsidRPr="001B4DE1">
        <w:rPr>
          <w:rFonts w:ascii="Times New Roman" w:hAnsi="Times New Roman"/>
          <w:sz w:val="28"/>
        </w:rPr>
        <w:t xml:space="preserve">рубль, </w:t>
      </w:r>
      <w:r>
        <w:rPr>
          <w:rFonts w:ascii="Times New Roman" w:hAnsi="Times New Roman"/>
          <w:sz w:val="28"/>
        </w:rPr>
        <w:t>который обязателен</w:t>
      </w:r>
      <w:r w:rsidRPr="001B4DE1">
        <w:rPr>
          <w:rFonts w:ascii="Times New Roman" w:hAnsi="Times New Roman"/>
          <w:sz w:val="28"/>
        </w:rPr>
        <w:t xml:space="preserve"> к приему по нарицательной стоимости. Применение платежного средства</w:t>
      </w:r>
      <w:r>
        <w:rPr>
          <w:rFonts w:ascii="Times New Roman" w:hAnsi="Times New Roman"/>
          <w:sz w:val="28"/>
        </w:rPr>
        <w:t xml:space="preserve"> - иностранной валюты, разрешается</w:t>
      </w:r>
      <w:r w:rsidRPr="001B4DE1">
        <w:rPr>
          <w:rFonts w:ascii="Times New Roman" w:hAnsi="Times New Roman"/>
          <w:sz w:val="28"/>
        </w:rPr>
        <w:t xml:space="preserve"> лишь в случаях, порядке и на условиях, </w:t>
      </w:r>
      <w:r>
        <w:rPr>
          <w:rFonts w:ascii="Times New Roman" w:hAnsi="Times New Roman"/>
          <w:sz w:val="28"/>
        </w:rPr>
        <w:t xml:space="preserve">которые </w:t>
      </w:r>
      <w:r w:rsidRPr="001B4DE1">
        <w:rPr>
          <w:rFonts w:ascii="Times New Roman" w:hAnsi="Times New Roman"/>
          <w:sz w:val="28"/>
        </w:rPr>
        <w:t>определен</w:t>
      </w:r>
      <w:r>
        <w:rPr>
          <w:rFonts w:ascii="Times New Roman" w:hAnsi="Times New Roman"/>
          <w:sz w:val="28"/>
        </w:rPr>
        <w:t>ы</w:t>
      </w:r>
      <w:r w:rsidRPr="001B4DE1">
        <w:rPr>
          <w:rFonts w:ascii="Times New Roman" w:hAnsi="Times New Roman"/>
          <w:sz w:val="28"/>
        </w:rPr>
        <w:t xml:space="preserve"> законом или в порядке им установленном.</w:t>
      </w:r>
      <w:r>
        <w:rPr>
          <w:rFonts w:ascii="Times New Roman" w:hAnsi="Times New Roman"/>
          <w:sz w:val="28"/>
        </w:rPr>
        <w:t xml:space="preserve"> В данном случае п</w:t>
      </w:r>
      <w:r w:rsidRPr="00DB23D3">
        <w:rPr>
          <w:rFonts w:ascii="Times New Roman" w:hAnsi="Times New Roman"/>
          <w:sz w:val="28"/>
        </w:rPr>
        <w:t>латеж наличными является окончательным и безотзывным</w:t>
      </w:r>
      <w:r>
        <w:rPr>
          <w:rStyle w:val="a5"/>
          <w:rFonts w:ascii="Times New Roman" w:hAnsi="Times New Roman"/>
          <w:sz w:val="28"/>
        </w:rPr>
        <w:footnoteReference w:id="16"/>
      </w:r>
      <w:r w:rsidRPr="00DB23D3">
        <w:rPr>
          <w:rFonts w:ascii="Times New Roman" w:hAnsi="Times New Roman"/>
          <w:sz w:val="28"/>
        </w:rPr>
        <w:t>.</w:t>
      </w:r>
    </w:p>
    <w:p w:rsidR="00253369" w:rsidRDefault="00253369" w:rsidP="003F7FA3">
      <w:pPr>
        <w:tabs>
          <w:tab w:val="left" w:pos="851"/>
        </w:tabs>
        <w:spacing w:after="0" w:line="360" w:lineRule="auto"/>
        <w:ind w:firstLine="851"/>
        <w:jc w:val="both"/>
        <w:rPr>
          <w:rFonts w:ascii="Times New Roman" w:hAnsi="Times New Roman"/>
          <w:sz w:val="28"/>
        </w:rPr>
      </w:pPr>
      <w:r w:rsidRPr="00B85ABC">
        <w:rPr>
          <w:rFonts w:ascii="Times New Roman" w:hAnsi="Times New Roman"/>
          <w:sz w:val="28"/>
        </w:rPr>
        <w:t xml:space="preserve">Авторы </w:t>
      </w:r>
      <w:r>
        <w:rPr>
          <w:rFonts w:ascii="Times New Roman" w:hAnsi="Times New Roman"/>
          <w:sz w:val="28"/>
        </w:rPr>
        <w:t>по-разному подходят к определению безналичных расчетов. Одни определяют безналичные расчеты как расчеты по гражданско-правовым сделкам и иным основаниям с использованием при этом остатков денежных средств на банковских счетах</w:t>
      </w:r>
      <w:r>
        <w:rPr>
          <w:rStyle w:val="a5"/>
          <w:rFonts w:ascii="Times New Roman" w:hAnsi="Times New Roman"/>
          <w:sz w:val="28"/>
        </w:rPr>
        <w:footnoteReference w:id="17"/>
      </w:r>
      <w:r>
        <w:rPr>
          <w:rFonts w:ascii="Times New Roman" w:hAnsi="Times New Roman"/>
          <w:sz w:val="28"/>
        </w:rPr>
        <w:t xml:space="preserve">. </w:t>
      </w:r>
    </w:p>
    <w:p w:rsidR="003F7FA3" w:rsidRDefault="00253369" w:rsidP="003F7FA3">
      <w:pPr>
        <w:tabs>
          <w:tab w:val="left" w:pos="851"/>
        </w:tabs>
        <w:spacing w:after="0" w:line="360" w:lineRule="auto"/>
        <w:ind w:firstLine="851"/>
        <w:jc w:val="both"/>
        <w:rPr>
          <w:rFonts w:ascii="Times New Roman" w:hAnsi="Times New Roman"/>
          <w:sz w:val="28"/>
        </w:rPr>
      </w:pPr>
      <w:r>
        <w:rPr>
          <w:rFonts w:ascii="Times New Roman" w:hAnsi="Times New Roman"/>
          <w:sz w:val="28"/>
        </w:rPr>
        <w:t>Иногда приводят указанное определение в узком и широком смысле слова. Профессор Вадим Анатольевич Белов отмечает, что «</w:t>
      </w:r>
      <w:r w:rsidRPr="008136F4">
        <w:rPr>
          <w:rFonts w:ascii="Times New Roman" w:hAnsi="Times New Roman"/>
          <w:sz w:val="28"/>
        </w:rPr>
        <w:t>в широком смысле безналичные расчеты предс</w:t>
      </w:r>
      <w:r w:rsidR="003F7FA3">
        <w:rPr>
          <w:rFonts w:ascii="Times New Roman" w:hAnsi="Times New Roman"/>
          <w:sz w:val="28"/>
        </w:rPr>
        <w:t>тавляют собой процесс погашения</w:t>
      </w:r>
    </w:p>
    <w:p w:rsidR="003F7FA3" w:rsidRDefault="00253369" w:rsidP="003F7FA3">
      <w:pPr>
        <w:tabs>
          <w:tab w:val="left" w:pos="851"/>
        </w:tabs>
        <w:spacing w:after="0" w:line="360" w:lineRule="auto"/>
        <w:jc w:val="both"/>
        <w:rPr>
          <w:rFonts w:ascii="Times New Roman" w:hAnsi="Times New Roman"/>
          <w:sz w:val="28"/>
        </w:rPr>
      </w:pPr>
      <w:r w:rsidRPr="008136F4">
        <w:rPr>
          <w:rFonts w:ascii="Times New Roman" w:hAnsi="Times New Roman"/>
          <w:sz w:val="28"/>
        </w:rPr>
        <w:t xml:space="preserve">(прекращения) денежных обязательств без применения наличных денег, путем, так называемого перечисления </w:t>
      </w:r>
      <w:r>
        <w:rPr>
          <w:rFonts w:ascii="Times New Roman" w:hAnsi="Times New Roman"/>
          <w:sz w:val="28"/>
        </w:rPr>
        <w:t>«</w:t>
      </w:r>
      <w:r w:rsidRPr="008136F4">
        <w:rPr>
          <w:rFonts w:ascii="Times New Roman" w:hAnsi="Times New Roman"/>
          <w:sz w:val="28"/>
        </w:rPr>
        <w:t>безналичных денежных средств</w:t>
      </w:r>
      <w:r>
        <w:rPr>
          <w:rFonts w:ascii="Times New Roman" w:hAnsi="Times New Roman"/>
          <w:sz w:val="28"/>
        </w:rPr>
        <w:t>»</w:t>
      </w:r>
      <w:r w:rsidRPr="008136F4">
        <w:rPr>
          <w:rFonts w:ascii="Times New Roman" w:hAnsi="Times New Roman"/>
          <w:sz w:val="28"/>
        </w:rPr>
        <w:t xml:space="preserve">, тогда как в узком смысле речь идет о правоотношениях, содержание которых составляет право требования владельца счета к обслуживающему его банку о перечислении с указанного банковского счета определенной денежной суммы </w:t>
      </w:r>
      <w:r>
        <w:rPr>
          <w:rFonts w:ascii="Times New Roman" w:hAnsi="Times New Roman"/>
          <w:sz w:val="28"/>
        </w:rPr>
        <w:t xml:space="preserve">денег </w:t>
      </w:r>
      <w:r w:rsidRPr="008136F4">
        <w:rPr>
          <w:rFonts w:ascii="Times New Roman" w:hAnsi="Times New Roman"/>
          <w:sz w:val="28"/>
        </w:rPr>
        <w:t>по указанным реквизитам в определенный срок и за</w:t>
      </w:r>
      <w:r>
        <w:rPr>
          <w:rFonts w:ascii="Times New Roman" w:hAnsi="Times New Roman"/>
          <w:sz w:val="28"/>
        </w:rPr>
        <w:t xml:space="preserve"> </w:t>
      </w:r>
    </w:p>
    <w:p w:rsidR="003F7FA3" w:rsidRDefault="003F7FA3" w:rsidP="003F7FA3">
      <w:pPr>
        <w:tabs>
          <w:tab w:val="left" w:pos="851"/>
        </w:tabs>
        <w:spacing w:after="0" w:line="360" w:lineRule="auto"/>
        <w:jc w:val="both"/>
        <w:rPr>
          <w:rFonts w:ascii="Times New Roman" w:hAnsi="Times New Roman"/>
          <w:sz w:val="28"/>
        </w:rPr>
      </w:pPr>
    </w:p>
    <w:p w:rsidR="003F7FA3" w:rsidRDefault="003F7FA3" w:rsidP="003F7FA3">
      <w:pPr>
        <w:tabs>
          <w:tab w:val="left" w:pos="851"/>
        </w:tabs>
        <w:spacing w:after="0" w:line="360" w:lineRule="auto"/>
        <w:jc w:val="both"/>
        <w:rPr>
          <w:rFonts w:ascii="Times New Roman" w:hAnsi="Times New Roman"/>
          <w:sz w:val="28"/>
        </w:rPr>
      </w:pPr>
    </w:p>
    <w:p w:rsidR="00253369" w:rsidRDefault="00253369" w:rsidP="003F7FA3">
      <w:pPr>
        <w:tabs>
          <w:tab w:val="left" w:pos="851"/>
        </w:tabs>
        <w:spacing w:after="0" w:line="360" w:lineRule="auto"/>
        <w:jc w:val="both"/>
        <w:rPr>
          <w:rFonts w:ascii="Times New Roman" w:hAnsi="Times New Roman"/>
          <w:sz w:val="28"/>
        </w:rPr>
      </w:pPr>
      <w:r>
        <w:rPr>
          <w:rFonts w:ascii="Times New Roman" w:hAnsi="Times New Roman"/>
          <w:sz w:val="28"/>
        </w:rPr>
        <w:t>определенное</w:t>
      </w:r>
      <w:r w:rsidRPr="008136F4">
        <w:rPr>
          <w:rFonts w:ascii="Times New Roman" w:hAnsi="Times New Roman"/>
          <w:sz w:val="28"/>
        </w:rPr>
        <w:t xml:space="preserve"> вознаграждение, а также </w:t>
      </w:r>
      <w:r>
        <w:rPr>
          <w:rFonts w:ascii="Times New Roman" w:hAnsi="Times New Roman"/>
          <w:sz w:val="28"/>
        </w:rPr>
        <w:t>-</w:t>
      </w:r>
      <w:r w:rsidRPr="008136F4">
        <w:rPr>
          <w:rFonts w:ascii="Times New Roman" w:hAnsi="Times New Roman"/>
          <w:sz w:val="28"/>
        </w:rPr>
        <w:t xml:space="preserve"> корреспондирующая с данным правом обязанность банка</w:t>
      </w:r>
      <w:r>
        <w:rPr>
          <w:rFonts w:ascii="Times New Roman" w:hAnsi="Times New Roman"/>
          <w:sz w:val="28"/>
        </w:rPr>
        <w:t>»</w:t>
      </w:r>
      <w:r>
        <w:rPr>
          <w:rStyle w:val="a5"/>
          <w:rFonts w:ascii="Times New Roman" w:hAnsi="Times New Roman"/>
          <w:sz w:val="28"/>
        </w:rPr>
        <w:footnoteReference w:id="18"/>
      </w:r>
      <w:r>
        <w:rPr>
          <w:rFonts w:ascii="Times New Roman" w:hAnsi="Times New Roman"/>
          <w:sz w:val="28"/>
        </w:rPr>
        <w:t>.</w:t>
      </w:r>
    </w:p>
    <w:p w:rsidR="00253369" w:rsidRPr="005C6B6D" w:rsidRDefault="00253369" w:rsidP="003F7FA3">
      <w:pPr>
        <w:tabs>
          <w:tab w:val="left" w:pos="851"/>
        </w:tabs>
        <w:spacing w:after="0" w:line="360" w:lineRule="auto"/>
        <w:ind w:firstLine="851"/>
        <w:jc w:val="both"/>
        <w:rPr>
          <w:rFonts w:ascii="Times New Roman" w:hAnsi="Times New Roman"/>
          <w:sz w:val="36"/>
        </w:rPr>
      </w:pPr>
      <w:r>
        <w:rPr>
          <w:rFonts w:ascii="Times New Roman" w:hAnsi="Times New Roman"/>
          <w:sz w:val="28"/>
        </w:rPr>
        <w:t>Считаем, что данный подход не совсем верен. Дело в том, что при подходе к определению в широком смысле слова</w:t>
      </w:r>
      <w:r w:rsidRPr="00792A78">
        <w:rPr>
          <w:rFonts w:ascii="Times New Roman" w:hAnsi="Times New Roman"/>
          <w:sz w:val="28"/>
        </w:rPr>
        <w:t xml:space="preserve"> им</w:t>
      </w:r>
      <w:r>
        <w:rPr>
          <w:rFonts w:ascii="Times New Roman" w:hAnsi="Times New Roman"/>
          <w:sz w:val="28"/>
        </w:rPr>
        <w:t>еют</w:t>
      </w:r>
      <w:r w:rsidRPr="00792A78">
        <w:rPr>
          <w:rFonts w:ascii="Times New Roman" w:hAnsi="Times New Roman"/>
          <w:sz w:val="28"/>
        </w:rPr>
        <w:t xml:space="preserve"> в виду действия должника по исполнению денежного обязательства</w:t>
      </w:r>
      <w:r>
        <w:rPr>
          <w:rFonts w:ascii="Times New Roman" w:hAnsi="Times New Roman"/>
          <w:sz w:val="28"/>
        </w:rPr>
        <w:t xml:space="preserve"> - </w:t>
      </w:r>
      <w:r w:rsidRPr="00792A78">
        <w:rPr>
          <w:rFonts w:ascii="Times New Roman" w:hAnsi="Times New Roman"/>
          <w:sz w:val="28"/>
        </w:rPr>
        <w:t xml:space="preserve">путем наличных или безналичных платежей. В </w:t>
      </w:r>
      <w:r>
        <w:rPr>
          <w:rFonts w:ascii="Times New Roman" w:hAnsi="Times New Roman"/>
          <w:sz w:val="28"/>
        </w:rPr>
        <w:t>узком смысле речь идет об</w:t>
      </w:r>
      <w:r w:rsidRPr="00792A78">
        <w:rPr>
          <w:rFonts w:ascii="Times New Roman" w:hAnsi="Times New Roman"/>
          <w:sz w:val="28"/>
        </w:rPr>
        <w:t xml:space="preserve"> особо</w:t>
      </w:r>
      <w:r>
        <w:rPr>
          <w:rFonts w:ascii="Times New Roman" w:hAnsi="Times New Roman"/>
          <w:sz w:val="28"/>
        </w:rPr>
        <w:t>м</w:t>
      </w:r>
      <w:r w:rsidRPr="00792A78">
        <w:rPr>
          <w:rFonts w:ascii="Times New Roman" w:hAnsi="Times New Roman"/>
          <w:sz w:val="28"/>
        </w:rPr>
        <w:t xml:space="preserve"> вид</w:t>
      </w:r>
      <w:r>
        <w:rPr>
          <w:rFonts w:ascii="Times New Roman" w:hAnsi="Times New Roman"/>
          <w:sz w:val="28"/>
        </w:rPr>
        <w:t>е</w:t>
      </w:r>
      <w:r w:rsidRPr="00792A78">
        <w:rPr>
          <w:rFonts w:ascii="Times New Roman" w:hAnsi="Times New Roman"/>
          <w:sz w:val="28"/>
        </w:rPr>
        <w:t xml:space="preserve"> обязательств </w:t>
      </w:r>
      <w:r>
        <w:rPr>
          <w:rFonts w:ascii="Times New Roman" w:hAnsi="Times New Roman"/>
          <w:sz w:val="28"/>
        </w:rPr>
        <w:t xml:space="preserve">- </w:t>
      </w:r>
      <w:r w:rsidRPr="00792A78">
        <w:rPr>
          <w:rFonts w:ascii="Times New Roman" w:hAnsi="Times New Roman"/>
          <w:sz w:val="28"/>
        </w:rPr>
        <w:t>расчетных правоотношений, объектом которых являются денежные средства, находящиеся на банковском счете плательщика и используемые в качестве средства платежа, причем их обязательным участником наряду с плательщиком выступает банк</w:t>
      </w:r>
      <w:r>
        <w:rPr>
          <w:rFonts w:ascii="Times New Roman" w:hAnsi="Times New Roman"/>
          <w:sz w:val="28"/>
        </w:rPr>
        <w:t>овская организация</w:t>
      </w:r>
      <w:r w:rsidRPr="00792A78">
        <w:rPr>
          <w:rFonts w:ascii="Times New Roman" w:hAnsi="Times New Roman"/>
          <w:sz w:val="28"/>
        </w:rPr>
        <w:t>, с котор</w:t>
      </w:r>
      <w:r>
        <w:rPr>
          <w:rFonts w:ascii="Times New Roman" w:hAnsi="Times New Roman"/>
          <w:sz w:val="28"/>
        </w:rPr>
        <w:t>ой</w:t>
      </w:r>
      <w:r w:rsidRPr="00792A78">
        <w:rPr>
          <w:rFonts w:ascii="Times New Roman" w:hAnsi="Times New Roman"/>
          <w:sz w:val="28"/>
        </w:rPr>
        <w:t xml:space="preserve"> у плательщика заключен договор банковского счета.</w:t>
      </w:r>
    </w:p>
    <w:p w:rsidR="00253369" w:rsidRDefault="00253369" w:rsidP="003F7FA3">
      <w:pPr>
        <w:tabs>
          <w:tab w:val="left" w:pos="851"/>
        </w:tabs>
        <w:spacing w:after="0" w:line="360" w:lineRule="auto"/>
        <w:ind w:firstLine="851"/>
        <w:jc w:val="both"/>
        <w:rPr>
          <w:rFonts w:ascii="Times New Roman" w:hAnsi="Times New Roman"/>
          <w:sz w:val="28"/>
        </w:rPr>
      </w:pPr>
      <w:r w:rsidRPr="00623747">
        <w:rPr>
          <w:rFonts w:ascii="Times New Roman" w:hAnsi="Times New Roman"/>
          <w:sz w:val="28"/>
        </w:rPr>
        <w:t>Расчет наличными деньгами между юридическими лицами и индивидуальными предпринимателями имеет определенные особенности, в частности ограничивается установленным максимальным размером, кассовым лимитом, осуществляется с применением контрольно-кассовых машин и т.д. Безналичные расчеты совершаются через банки, иные кредитные организации, в которых открыты соответствующие счета</w:t>
      </w:r>
      <w:r>
        <w:rPr>
          <w:rFonts w:ascii="Times New Roman" w:hAnsi="Times New Roman"/>
          <w:sz w:val="28"/>
        </w:rPr>
        <w:t xml:space="preserve"> контрагентов</w:t>
      </w:r>
      <w:r w:rsidRPr="00623747">
        <w:rPr>
          <w:rFonts w:ascii="Times New Roman" w:hAnsi="Times New Roman"/>
          <w:sz w:val="28"/>
        </w:rPr>
        <w:t xml:space="preserve">, если </w:t>
      </w:r>
      <w:r>
        <w:rPr>
          <w:rFonts w:ascii="Times New Roman" w:hAnsi="Times New Roman"/>
          <w:sz w:val="28"/>
        </w:rPr>
        <w:t>другое</w:t>
      </w:r>
      <w:r w:rsidRPr="00623747">
        <w:rPr>
          <w:rFonts w:ascii="Times New Roman" w:hAnsi="Times New Roman"/>
          <w:sz w:val="28"/>
        </w:rPr>
        <w:t xml:space="preserve"> не вытекает из закона и не обусловлено используемой формой расчетов</w:t>
      </w:r>
      <w:r>
        <w:rPr>
          <w:rStyle w:val="a5"/>
          <w:rFonts w:ascii="Times New Roman" w:hAnsi="Times New Roman"/>
          <w:sz w:val="28"/>
        </w:rPr>
        <w:footnoteReference w:id="19"/>
      </w:r>
      <w:r w:rsidRPr="00623747">
        <w:rPr>
          <w:rFonts w:ascii="Times New Roman" w:hAnsi="Times New Roman"/>
          <w:sz w:val="28"/>
        </w:rPr>
        <w:t>.</w:t>
      </w:r>
    </w:p>
    <w:p w:rsidR="00253369" w:rsidRDefault="00253369" w:rsidP="003F7FA3">
      <w:pPr>
        <w:tabs>
          <w:tab w:val="left" w:pos="851"/>
        </w:tabs>
        <w:spacing w:after="0" w:line="360" w:lineRule="auto"/>
        <w:ind w:firstLine="851"/>
        <w:jc w:val="both"/>
        <w:rPr>
          <w:rFonts w:ascii="Times New Roman" w:hAnsi="Times New Roman"/>
          <w:sz w:val="28"/>
        </w:rPr>
      </w:pPr>
      <w:r w:rsidRPr="005C6B6D">
        <w:rPr>
          <w:rFonts w:ascii="Times New Roman" w:hAnsi="Times New Roman"/>
          <w:sz w:val="28"/>
        </w:rPr>
        <w:t xml:space="preserve">При безналичных расчетах средством платежа </w:t>
      </w:r>
      <w:r>
        <w:rPr>
          <w:rFonts w:ascii="Times New Roman" w:hAnsi="Times New Roman"/>
          <w:sz w:val="28"/>
        </w:rPr>
        <w:t>выступают</w:t>
      </w:r>
      <w:r w:rsidRPr="005C6B6D">
        <w:rPr>
          <w:rFonts w:ascii="Times New Roman" w:hAnsi="Times New Roman"/>
          <w:sz w:val="28"/>
        </w:rPr>
        <w:t xml:space="preserve"> не деньги, а права требования к банку. </w:t>
      </w:r>
      <w:r>
        <w:rPr>
          <w:rFonts w:ascii="Times New Roman" w:hAnsi="Times New Roman"/>
          <w:sz w:val="28"/>
        </w:rPr>
        <w:t>К</w:t>
      </w:r>
      <w:r w:rsidRPr="005C6B6D">
        <w:rPr>
          <w:rFonts w:ascii="Times New Roman" w:hAnsi="Times New Roman"/>
          <w:sz w:val="28"/>
        </w:rPr>
        <w:t xml:space="preserve">редитор </w:t>
      </w:r>
      <w:r>
        <w:rPr>
          <w:rFonts w:ascii="Times New Roman" w:hAnsi="Times New Roman"/>
          <w:sz w:val="28"/>
        </w:rPr>
        <w:t>п</w:t>
      </w:r>
      <w:r w:rsidRPr="005C6B6D">
        <w:rPr>
          <w:rFonts w:ascii="Times New Roman" w:hAnsi="Times New Roman"/>
          <w:sz w:val="28"/>
        </w:rPr>
        <w:t xml:space="preserve">ри </w:t>
      </w:r>
      <w:r>
        <w:rPr>
          <w:rFonts w:ascii="Times New Roman" w:hAnsi="Times New Roman"/>
          <w:sz w:val="28"/>
        </w:rPr>
        <w:t>совершении гражданско-</w:t>
      </w:r>
      <w:r w:rsidRPr="005C6B6D">
        <w:rPr>
          <w:rFonts w:ascii="Times New Roman" w:hAnsi="Times New Roman"/>
          <w:sz w:val="28"/>
        </w:rPr>
        <w:t xml:space="preserve">правовых сделок по денежному обязательству взамен переданных должнику товаров, </w:t>
      </w:r>
    </w:p>
    <w:p w:rsidR="00253369" w:rsidRDefault="00253369" w:rsidP="003F7FA3">
      <w:pPr>
        <w:tabs>
          <w:tab w:val="left" w:pos="851"/>
        </w:tabs>
        <w:spacing w:after="0" w:line="360" w:lineRule="auto"/>
        <w:jc w:val="both"/>
        <w:rPr>
          <w:rFonts w:ascii="Times New Roman" w:hAnsi="Times New Roman"/>
          <w:sz w:val="28"/>
        </w:rPr>
      </w:pPr>
      <w:r w:rsidRPr="005C6B6D">
        <w:rPr>
          <w:rFonts w:ascii="Times New Roman" w:hAnsi="Times New Roman"/>
          <w:sz w:val="28"/>
        </w:rPr>
        <w:t>исполненных</w:t>
      </w:r>
      <w:r>
        <w:rPr>
          <w:rFonts w:ascii="Times New Roman" w:hAnsi="Times New Roman"/>
          <w:sz w:val="28"/>
        </w:rPr>
        <w:t xml:space="preserve">, </w:t>
      </w:r>
      <w:r w:rsidRPr="005C6B6D">
        <w:rPr>
          <w:rFonts w:ascii="Times New Roman" w:hAnsi="Times New Roman"/>
          <w:sz w:val="28"/>
        </w:rPr>
        <w:t xml:space="preserve">для него работ или услуг при безналичных расчетах приобретает от должника не деньги, а имущественные права требования к обслуживающему должника банку, которые модифицируются в права требования к банку, обслуживающему кредитора. </w:t>
      </w:r>
    </w:p>
    <w:p w:rsidR="00B94AF4" w:rsidRDefault="00253369" w:rsidP="003F7FA3">
      <w:pPr>
        <w:tabs>
          <w:tab w:val="left" w:pos="851"/>
        </w:tabs>
        <w:spacing w:after="0" w:line="360" w:lineRule="auto"/>
        <w:ind w:firstLine="851"/>
        <w:jc w:val="both"/>
        <w:rPr>
          <w:rFonts w:ascii="Times New Roman" w:hAnsi="Times New Roman"/>
          <w:sz w:val="28"/>
        </w:rPr>
      </w:pPr>
      <w:r>
        <w:rPr>
          <w:rFonts w:ascii="Times New Roman" w:hAnsi="Times New Roman"/>
          <w:sz w:val="28"/>
        </w:rPr>
        <w:t>Результатом</w:t>
      </w:r>
      <w:r w:rsidRPr="005C6B6D">
        <w:rPr>
          <w:rFonts w:ascii="Times New Roman" w:hAnsi="Times New Roman"/>
          <w:sz w:val="28"/>
        </w:rPr>
        <w:t xml:space="preserve"> безналичных расчетов</w:t>
      </w:r>
      <w:r>
        <w:rPr>
          <w:rFonts w:ascii="Times New Roman" w:hAnsi="Times New Roman"/>
          <w:sz w:val="28"/>
        </w:rPr>
        <w:t xml:space="preserve"> выступают</w:t>
      </w:r>
      <w:r w:rsidRPr="005C6B6D">
        <w:rPr>
          <w:rFonts w:ascii="Times New Roman" w:hAnsi="Times New Roman"/>
          <w:sz w:val="28"/>
        </w:rPr>
        <w:t xml:space="preserve"> права требования должника к банку (остатки денежных средств на его счете) уменьшаются </w:t>
      </w:r>
    </w:p>
    <w:p w:rsidR="00B94AF4" w:rsidRDefault="00B94AF4" w:rsidP="003F7FA3">
      <w:pPr>
        <w:tabs>
          <w:tab w:val="left" w:pos="851"/>
        </w:tabs>
        <w:spacing w:after="0" w:line="360" w:lineRule="auto"/>
        <w:ind w:firstLine="851"/>
        <w:jc w:val="both"/>
        <w:rPr>
          <w:rFonts w:ascii="Times New Roman" w:hAnsi="Times New Roman"/>
          <w:sz w:val="28"/>
        </w:rPr>
      </w:pPr>
    </w:p>
    <w:p w:rsidR="00B94AF4" w:rsidRDefault="00B94AF4" w:rsidP="003F7FA3">
      <w:pPr>
        <w:tabs>
          <w:tab w:val="left" w:pos="851"/>
        </w:tabs>
        <w:spacing w:after="0" w:line="360" w:lineRule="auto"/>
        <w:ind w:firstLine="851"/>
        <w:jc w:val="both"/>
        <w:rPr>
          <w:rFonts w:ascii="Times New Roman" w:hAnsi="Times New Roman"/>
          <w:sz w:val="28"/>
        </w:rPr>
      </w:pPr>
    </w:p>
    <w:p w:rsidR="00253369" w:rsidRDefault="00253369" w:rsidP="00B94AF4">
      <w:pPr>
        <w:tabs>
          <w:tab w:val="left" w:pos="851"/>
        </w:tabs>
        <w:spacing w:after="0" w:line="360" w:lineRule="auto"/>
        <w:jc w:val="both"/>
        <w:rPr>
          <w:rFonts w:ascii="Times New Roman" w:hAnsi="Times New Roman"/>
          <w:sz w:val="28"/>
        </w:rPr>
      </w:pPr>
      <w:r>
        <w:rPr>
          <w:rFonts w:ascii="Times New Roman" w:hAnsi="Times New Roman"/>
          <w:sz w:val="28"/>
        </w:rPr>
        <w:t xml:space="preserve">вместе с </w:t>
      </w:r>
      <w:r w:rsidRPr="005C6B6D">
        <w:rPr>
          <w:rFonts w:ascii="Times New Roman" w:hAnsi="Times New Roman"/>
          <w:sz w:val="28"/>
        </w:rPr>
        <w:t xml:space="preserve">увеличением объема прав требований кредитора к обслуживающему его банку. </w:t>
      </w:r>
      <w:r>
        <w:rPr>
          <w:rFonts w:ascii="Times New Roman" w:hAnsi="Times New Roman"/>
          <w:sz w:val="28"/>
        </w:rPr>
        <w:t>Иначе говоря</w:t>
      </w:r>
      <w:r w:rsidRPr="005C6B6D">
        <w:rPr>
          <w:rFonts w:ascii="Times New Roman" w:hAnsi="Times New Roman"/>
          <w:sz w:val="28"/>
        </w:rPr>
        <w:t>, при безналичных расчетах активы кредитора увеличиваются не за счет денег,</w:t>
      </w:r>
      <w:r>
        <w:rPr>
          <w:rFonts w:ascii="Times New Roman" w:hAnsi="Times New Roman"/>
          <w:sz w:val="28"/>
        </w:rPr>
        <w:t xml:space="preserve"> которые</w:t>
      </w:r>
      <w:r w:rsidRPr="005C6B6D">
        <w:rPr>
          <w:rFonts w:ascii="Times New Roman" w:hAnsi="Times New Roman"/>
          <w:sz w:val="28"/>
        </w:rPr>
        <w:t xml:space="preserve"> получен</w:t>
      </w:r>
      <w:r>
        <w:rPr>
          <w:rFonts w:ascii="Times New Roman" w:hAnsi="Times New Roman"/>
          <w:sz w:val="28"/>
        </w:rPr>
        <w:t>ы</w:t>
      </w:r>
      <w:r w:rsidRPr="005C6B6D">
        <w:rPr>
          <w:rFonts w:ascii="Times New Roman" w:hAnsi="Times New Roman"/>
          <w:sz w:val="28"/>
        </w:rPr>
        <w:t xml:space="preserve"> от должника, а за счет такого вида активов, как имущественные права требования.</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Сущность</w:t>
      </w:r>
      <w:r w:rsidRPr="00B93E1C">
        <w:rPr>
          <w:rFonts w:ascii="Times New Roman" w:hAnsi="Times New Roman"/>
          <w:sz w:val="28"/>
        </w:rPr>
        <w:t xml:space="preserve"> механизма безналичных расчетов заключается в том, что </w:t>
      </w:r>
      <w:r>
        <w:rPr>
          <w:rFonts w:ascii="Times New Roman" w:hAnsi="Times New Roman"/>
          <w:sz w:val="28"/>
        </w:rPr>
        <w:t>права требования плательщика к</w:t>
      </w:r>
      <w:r w:rsidRPr="00B93E1C">
        <w:rPr>
          <w:rFonts w:ascii="Times New Roman" w:hAnsi="Times New Roman"/>
          <w:sz w:val="28"/>
        </w:rPr>
        <w:t xml:space="preserve"> банку</w:t>
      </w:r>
      <w:r>
        <w:rPr>
          <w:rFonts w:ascii="Times New Roman" w:hAnsi="Times New Roman"/>
          <w:sz w:val="28"/>
        </w:rPr>
        <w:t>, который его обслуживает,</w:t>
      </w:r>
      <w:r w:rsidRPr="00B93E1C">
        <w:rPr>
          <w:rFonts w:ascii="Times New Roman" w:hAnsi="Times New Roman"/>
          <w:sz w:val="28"/>
        </w:rPr>
        <w:t xml:space="preserve"> в объеме, устанавливаем</w:t>
      </w:r>
      <w:r>
        <w:rPr>
          <w:rFonts w:ascii="Times New Roman" w:hAnsi="Times New Roman"/>
          <w:sz w:val="28"/>
        </w:rPr>
        <w:t>ы</w:t>
      </w:r>
      <w:r w:rsidRPr="00B93E1C">
        <w:rPr>
          <w:rFonts w:ascii="Times New Roman" w:hAnsi="Times New Roman"/>
          <w:sz w:val="28"/>
        </w:rPr>
        <w:t xml:space="preserve">м перечисляемой денежной суммой, переходят к получателю </w:t>
      </w:r>
      <w:r>
        <w:rPr>
          <w:rFonts w:ascii="Times New Roman" w:hAnsi="Times New Roman"/>
          <w:sz w:val="28"/>
        </w:rPr>
        <w:t>денег в виде прав требования к банку -</w:t>
      </w:r>
      <w:r w:rsidRPr="00B93E1C">
        <w:rPr>
          <w:rFonts w:ascii="Times New Roman" w:hAnsi="Times New Roman"/>
          <w:sz w:val="28"/>
        </w:rPr>
        <w:t xml:space="preserve"> контрагенту пол</w:t>
      </w:r>
      <w:r w:rsidR="00B94AF4">
        <w:rPr>
          <w:rFonts w:ascii="Times New Roman" w:hAnsi="Times New Roman"/>
          <w:sz w:val="28"/>
        </w:rPr>
        <w:t xml:space="preserve">учателя по договору банковского счета. </w:t>
      </w:r>
      <w:r>
        <w:rPr>
          <w:rFonts w:ascii="Times New Roman" w:hAnsi="Times New Roman"/>
          <w:sz w:val="28"/>
        </w:rPr>
        <w:t>Этого</w:t>
      </w:r>
      <w:r w:rsidRPr="00B93E1C">
        <w:rPr>
          <w:rFonts w:ascii="Times New Roman" w:hAnsi="Times New Roman"/>
          <w:sz w:val="28"/>
        </w:rPr>
        <w:t xml:space="preserve"> рода перемещение безналичных </w:t>
      </w:r>
      <w:r>
        <w:rPr>
          <w:rFonts w:ascii="Times New Roman" w:hAnsi="Times New Roman"/>
          <w:sz w:val="28"/>
        </w:rPr>
        <w:t>денег</w:t>
      </w:r>
      <w:r w:rsidRPr="00B93E1C">
        <w:rPr>
          <w:rFonts w:ascii="Times New Roman" w:hAnsi="Times New Roman"/>
          <w:sz w:val="28"/>
        </w:rPr>
        <w:t xml:space="preserve"> по банковским счетам представляет собой переход прав требования плательщика к банку с их видоизменением в требование к банку,</w:t>
      </w:r>
      <w:r>
        <w:rPr>
          <w:rFonts w:ascii="Times New Roman" w:hAnsi="Times New Roman"/>
          <w:sz w:val="28"/>
        </w:rPr>
        <w:t xml:space="preserve"> который</w:t>
      </w:r>
      <w:r w:rsidRPr="00B93E1C">
        <w:rPr>
          <w:rFonts w:ascii="Times New Roman" w:hAnsi="Times New Roman"/>
          <w:sz w:val="28"/>
        </w:rPr>
        <w:t xml:space="preserve"> обслужива</w:t>
      </w:r>
      <w:r>
        <w:rPr>
          <w:rFonts w:ascii="Times New Roman" w:hAnsi="Times New Roman"/>
          <w:sz w:val="28"/>
        </w:rPr>
        <w:t>ет</w:t>
      </w:r>
      <w:r w:rsidRPr="00B93E1C">
        <w:rPr>
          <w:rFonts w:ascii="Times New Roman" w:hAnsi="Times New Roman"/>
          <w:sz w:val="28"/>
        </w:rPr>
        <w:t xml:space="preserve"> получателя </w:t>
      </w:r>
      <w:r>
        <w:rPr>
          <w:rFonts w:ascii="Times New Roman" w:hAnsi="Times New Roman"/>
          <w:sz w:val="28"/>
        </w:rPr>
        <w:t>денег</w:t>
      </w:r>
      <w:r w:rsidRPr="00B93E1C">
        <w:rPr>
          <w:rFonts w:ascii="Times New Roman" w:hAnsi="Times New Roman"/>
          <w:sz w:val="28"/>
        </w:rPr>
        <w:t xml:space="preserve"> (обязательно сопровождаемой переводом долга), </w:t>
      </w:r>
      <w:r>
        <w:rPr>
          <w:rFonts w:ascii="Times New Roman" w:hAnsi="Times New Roman"/>
          <w:sz w:val="28"/>
        </w:rPr>
        <w:t>отличающееся</w:t>
      </w:r>
      <w:r w:rsidRPr="00B93E1C">
        <w:rPr>
          <w:rFonts w:ascii="Times New Roman" w:hAnsi="Times New Roman"/>
          <w:sz w:val="28"/>
        </w:rPr>
        <w:t xml:space="preserve"> от общегражданской уступки прав требования (цессии)</w:t>
      </w:r>
      <w:r>
        <w:rPr>
          <w:rFonts w:ascii="Times New Roman" w:hAnsi="Times New Roman"/>
          <w:sz w:val="28"/>
        </w:rPr>
        <w:t>.</w:t>
      </w:r>
    </w:p>
    <w:p w:rsidR="00253369" w:rsidRDefault="00B94AF4"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Все </w:t>
      </w:r>
      <w:r w:rsidR="00253369">
        <w:rPr>
          <w:rFonts w:ascii="Times New Roman" w:hAnsi="Times New Roman"/>
          <w:sz w:val="28"/>
        </w:rPr>
        <w:t>же</w:t>
      </w:r>
      <w:r w:rsidR="00253369" w:rsidRPr="009069F9">
        <w:rPr>
          <w:rFonts w:ascii="Times New Roman" w:hAnsi="Times New Roman"/>
          <w:sz w:val="28"/>
        </w:rPr>
        <w:t xml:space="preserve"> предопределяющим при выделении расчетных правоотношений</w:t>
      </w:r>
      <w:r w:rsidR="00253369">
        <w:rPr>
          <w:rFonts w:ascii="Times New Roman" w:hAnsi="Times New Roman"/>
          <w:sz w:val="28"/>
        </w:rPr>
        <w:t xml:space="preserve"> как </w:t>
      </w:r>
      <w:r w:rsidR="00253369" w:rsidRPr="009069F9">
        <w:rPr>
          <w:rFonts w:ascii="Times New Roman" w:hAnsi="Times New Roman"/>
          <w:sz w:val="28"/>
        </w:rPr>
        <w:t>особ</w:t>
      </w:r>
      <w:r w:rsidR="00253369">
        <w:rPr>
          <w:rFonts w:ascii="Times New Roman" w:hAnsi="Times New Roman"/>
          <w:sz w:val="28"/>
        </w:rPr>
        <w:t xml:space="preserve">енного вида </w:t>
      </w:r>
      <w:r w:rsidR="00253369" w:rsidRPr="009069F9">
        <w:rPr>
          <w:rFonts w:ascii="Times New Roman" w:hAnsi="Times New Roman"/>
          <w:sz w:val="28"/>
        </w:rPr>
        <w:t>гражданско-правовых</w:t>
      </w:r>
      <w:r w:rsidR="00253369">
        <w:rPr>
          <w:rFonts w:ascii="Times New Roman" w:hAnsi="Times New Roman"/>
          <w:sz w:val="28"/>
        </w:rPr>
        <w:t xml:space="preserve"> </w:t>
      </w:r>
      <w:r w:rsidR="00253369" w:rsidRPr="009069F9">
        <w:rPr>
          <w:rFonts w:ascii="Times New Roman" w:hAnsi="Times New Roman"/>
          <w:sz w:val="28"/>
        </w:rPr>
        <w:t>(обязательственных)  отношений</w:t>
      </w:r>
      <w:r w:rsidR="00253369">
        <w:rPr>
          <w:rFonts w:ascii="Times New Roman" w:hAnsi="Times New Roman"/>
          <w:sz w:val="28"/>
        </w:rPr>
        <w:t xml:space="preserve"> выступает </w:t>
      </w:r>
      <w:r w:rsidR="00253369" w:rsidRPr="009069F9">
        <w:rPr>
          <w:rFonts w:ascii="Times New Roman" w:hAnsi="Times New Roman"/>
          <w:sz w:val="28"/>
        </w:rPr>
        <w:t>характер обязательства</w:t>
      </w:r>
      <w:r w:rsidR="00253369">
        <w:rPr>
          <w:rFonts w:ascii="Times New Roman" w:hAnsi="Times New Roman"/>
          <w:sz w:val="28"/>
        </w:rPr>
        <w:t xml:space="preserve"> банка, а </w:t>
      </w:r>
      <w:r w:rsidR="00253369" w:rsidRPr="009069F9">
        <w:rPr>
          <w:rFonts w:ascii="Times New Roman" w:hAnsi="Times New Roman"/>
          <w:sz w:val="28"/>
        </w:rPr>
        <w:t>не само по себе</w:t>
      </w:r>
      <w:r w:rsidR="00253369">
        <w:rPr>
          <w:rFonts w:ascii="Times New Roman" w:hAnsi="Times New Roman"/>
          <w:sz w:val="28"/>
        </w:rPr>
        <w:t xml:space="preserve"> его</w:t>
      </w:r>
      <w:r w:rsidR="00253369" w:rsidRPr="009069F9">
        <w:rPr>
          <w:rFonts w:ascii="Times New Roman" w:hAnsi="Times New Roman"/>
          <w:sz w:val="28"/>
        </w:rPr>
        <w:t xml:space="preserve"> участие. Независимость обязательственным расчетным правоотношениям придают особенные свойства их объекта, которым является право требования к банку, выполняющее роль средства платежа</w:t>
      </w:r>
      <w:r w:rsidR="00253369">
        <w:rPr>
          <w:rFonts w:ascii="Times New Roman" w:hAnsi="Times New Roman"/>
          <w:sz w:val="28"/>
        </w:rPr>
        <w:t>.</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Итак, б</w:t>
      </w:r>
      <w:r w:rsidRPr="009069F9">
        <w:rPr>
          <w:rFonts w:ascii="Times New Roman" w:hAnsi="Times New Roman"/>
          <w:sz w:val="28"/>
        </w:rPr>
        <w:t>езналичны</w:t>
      </w:r>
      <w:r>
        <w:rPr>
          <w:rFonts w:ascii="Times New Roman" w:hAnsi="Times New Roman"/>
          <w:sz w:val="28"/>
        </w:rPr>
        <w:t>й расчет -</w:t>
      </w:r>
      <w:r w:rsidRPr="009069F9">
        <w:rPr>
          <w:rFonts w:ascii="Times New Roman" w:hAnsi="Times New Roman"/>
          <w:sz w:val="28"/>
        </w:rPr>
        <w:t xml:space="preserve"> это способ расчетов, который связан с </w:t>
      </w:r>
      <w:r>
        <w:rPr>
          <w:rFonts w:ascii="Times New Roman" w:hAnsi="Times New Roman"/>
          <w:sz w:val="28"/>
        </w:rPr>
        <w:t>появлением отделенных</w:t>
      </w:r>
      <w:r w:rsidRPr="009069F9">
        <w:rPr>
          <w:rFonts w:ascii="Times New Roman" w:hAnsi="Times New Roman"/>
          <w:sz w:val="28"/>
        </w:rPr>
        <w:t xml:space="preserve"> от основного договора расчетных отношений между стороной по договору и расчетной организацией по поводу исполнения</w:t>
      </w:r>
      <w:r>
        <w:rPr>
          <w:rFonts w:ascii="Times New Roman" w:hAnsi="Times New Roman"/>
          <w:sz w:val="28"/>
        </w:rPr>
        <w:t xml:space="preserve"> </w:t>
      </w:r>
    </w:p>
    <w:p w:rsidR="00253369" w:rsidRDefault="00253369" w:rsidP="00B94AF4">
      <w:pPr>
        <w:tabs>
          <w:tab w:val="left" w:pos="851"/>
        </w:tabs>
        <w:spacing w:after="0" w:line="360" w:lineRule="auto"/>
        <w:jc w:val="both"/>
        <w:rPr>
          <w:rFonts w:ascii="Times New Roman" w:hAnsi="Times New Roman"/>
          <w:sz w:val="28"/>
        </w:rPr>
      </w:pPr>
      <w:r w:rsidRPr="009069F9">
        <w:rPr>
          <w:rFonts w:ascii="Times New Roman" w:hAnsi="Times New Roman"/>
          <w:sz w:val="28"/>
        </w:rPr>
        <w:t xml:space="preserve">расчетов </w:t>
      </w:r>
      <w:r>
        <w:rPr>
          <w:rFonts w:ascii="Times New Roman" w:hAnsi="Times New Roman"/>
          <w:sz w:val="28"/>
        </w:rPr>
        <w:t>посредством</w:t>
      </w:r>
      <w:r w:rsidRPr="009069F9">
        <w:rPr>
          <w:rFonts w:ascii="Times New Roman" w:hAnsi="Times New Roman"/>
          <w:sz w:val="28"/>
        </w:rPr>
        <w:t xml:space="preserve"> списания </w:t>
      </w:r>
      <w:r>
        <w:rPr>
          <w:rFonts w:ascii="Times New Roman" w:hAnsi="Times New Roman"/>
          <w:sz w:val="28"/>
        </w:rPr>
        <w:t xml:space="preserve">денег </w:t>
      </w:r>
      <w:r w:rsidRPr="009069F9">
        <w:rPr>
          <w:rFonts w:ascii="Times New Roman" w:hAnsi="Times New Roman"/>
          <w:sz w:val="28"/>
        </w:rPr>
        <w:t xml:space="preserve">со счета плательщика и зачисления их на счет получателя. </w:t>
      </w:r>
    </w:p>
    <w:p w:rsidR="00B94AF4"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П</w:t>
      </w:r>
      <w:r w:rsidRPr="009069F9">
        <w:rPr>
          <w:rFonts w:ascii="Times New Roman" w:hAnsi="Times New Roman"/>
          <w:sz w:val="28"/>
        </w:rPr>
        <w:t>ри безналичных расчетах предметом являются не вещи, а безналичные деньги, т</w:t>
      </w:r>
      <w:r>
        <w:rPr>
          <w:rFonts w:ascii="Times New Roman" w:hAnsi="Times New Roman"/>
          <w:sz w:val="28"/>
        </w:rPr>
        <w:t>о есть</w:t>
      </w:r>
      <w:r w:rsidRPr="009069F9">
        <w:rPr>
          <w:rFonts w:ascii="Times New Roman" w:hAnsi="Times New Roman"/>
          <w:sz w:val="28"/>
        </w:rPr>
        <w:t xml:space="preserve"> права требования</w:t>
      </w:r>
      <w:r>
        <w:rPr>
          <w:rFonts w:ascii="Times New Roman" w:hAnsi="Times New Roman"/>
          <w:sz w:val="28"/>
        </w:rPr>
        <w:t xml:space="preserve">, что отличается от наличных расчетов, в которых </w:t>
      </w:r>
      <w:r w:rsidRPr="009069F9">
        <w:rPr>
          <w:rFonts w:ascii="Times New Roman" w:hAnsi="Times New Roman"/>
          <w:sz w:val="28"/>
        </w:rPr>
        <w:t xml:space="preserve">предметом выступают вещи </w:t>
      </w:r>
      <w:r>
        <w:rPr>
          <w:rFonts w:ascii="Times New Roman" w:hAnsi="Times New Roman"/>
          <w:sz w:val="28"/>
        </w:rPr>
        <w:t>(</w:t>
      </w:r>
      <w:r w:rsidRPr="009069F9">
        <w:rPr>
          <w:rFonts w:ascii="Times New Roman" w:hAnsi="Times New Roman"/>
          <w:sz w:val="28"/>
        </w:rPr>
        <w:t>наличные деньги</w:t>
      </w:r>
      <w:r>
        <w:rPr>
          <w:rFonts w:ascii="Times New Roman" w:hAnsi="Times New Roman"/>
          <w:sz w:val="28"/>
        </w:rPr>
        <w:t>)</w:t>
      </w:r>
      <w:r w:rsidRPr="009069F9">
        <w:rPr>
          <w:rFonts w:ascii="Times New Roman" w:hAnsi="Times New Roman"/>
          <w:sz w:val="28"/>
        </w:rPr>
        <w:t>. Основ</w:t>
      </w:r>
      <w:r>
        <w:rPr>
          <w:rFonts w:ascii="Times New Roman" w:hAnsi="Times New Roman"/>
          <w:sz w:val="28"/>
        </w:rPr>
        <w:t>ой</w:t>
      </w:r>
      <w:r w:rsidRPr="009069F9">
        <w:rPr>
          <w:rFonts w:ascii="Times New Roman" w:hAnsi="Times New Roman"/>
          <w:sz w:val="28"/>
        </w:rPr>
        <w:t xml:space="preserve"> безналичных расчетов </w:t>
      </w:r>
      <w:r>
        <w:rPr>
          <w:rFonts w:ascii="Times New Roman" w:hAnsi="Times New Roman"/>
          <w:sz w:val="28"/>
        </w:rPr>
        <w:t>выступает</w:t>
      </w:r>
      <w:r w:rsidRPr="009069F9">
        <w:rPr>
          <w:rFonts w:ascii="Times New Roman" w:hAnsi="Times New Roman"/>
          <w:sz w:val="28"/>
        </w:rPr>
        <w:t xml:space="preserve"> сложный юридический состав, </w:t>
      </w:r>
      <w:r>
        <w:rPr>
          <w:rFonts w:ascii="Times New Roman" w:hAnsi="Times New Roman"/>
          <w:sz w:val="28"/>
        </w:rPr>
        <w:t xml:space="preserve">который </w:t>
      </w:r>
      <w:r w:rsidRPr="009069F9">
        <w:rPr>
          <w:rFonts w:ascii="Times New Roman" w:hAnsi="Times New Roman"/>
          <w:sz w:val="28"/>
        </w:rPr>
        <w:t>включа</w:t>
      </w:r>
      <w:r>
        <w:rPr>
          <w:rFonts w:ascii="Times New Roman" w:hAnsi="Times New Roman"/>
          <w:sz w:val="28"/>
        </w:rPr>
        <w:t xml:space="preserve">ет несколько составляющих. Первое - это </w:t>
      </w:r>
      <w:r w:rsidRPr="009069F9">
        <w:rPr>
          <w:rFonts w:ascii="Times New Roman" w:hAnsi="Times New Roman"/>
          <w:sz w:val="28"/>
        </w:rPr>
        <w:t xml:space="preserve">договор о передаче товаров </w:t>
      </w:r>
    </w:p>
    <w:p w:rsidR="00B94AF4" w:rsidRDefault="00B94AF4" w:rsidP="00B94AF4">
      <w:pPr>
        <w:tabs>
          <w:tab w:val="left" w:pos="851"/>
        </w:tabs>
        <w:spacing w:after="0" w:line="360" w:lineRule="auto"/>
        <w:ind w:firstLine="851"/>
        <w:jc w:val="both"/>
        <w:rPr>
          <w:rFonts w:ascii="Times New Roman" w:hAnsi="Times New Roman"/>
          <w:sz w:val="28"/>
        </w:rPr>
      </w:pPr>
    </w:p>
    <w:p w:rsidR="00B94AF4" w:rsidRDefault="00B94AF4" w:rsidP="00B94AF4">
      <w:pPr>
        <w:tabs>
          <w:tab w:val="left" w:pos="851"/>
        </w:tabs>
        <w:spacing w:after="0" w:line="360" w:lineRule="auto"/>
        <w:ind w:firstLine="851"/>
        <w:jc w:val="both"/>
        <w:rPr>
          <w:rFonts w:ascii="Times New Roman" w:hAnsi="Times New Roman"/>
          <w:sz w:val="28"/>
        </w:rPr>
      </w:pPr>
    </w:p>
    <w:p w:rsidR="00253369" w:rsidRPr="009069F9" w:rsidRDefault="00253369" w:rsidP="00B94AF4">
      <w:pPr>
        <w:tabs>
          <w:tab w:val="left" w:pos="851"/>
        </w:tabs>
        <w:spacing w:after="0" w:line="360" w:lineRule="auto"/>
        <w:jc w:val="both"/>
        <w:rPr>
          <w:rFonts w:ascii="Times New Roman" w:hAnsi="Times New Roman"/>
          <w:sz w:val="28"/>
        </w:rPr>
      </w:pPr>
      <w:r w:rsidRPr="009069F9">
        <w:rPr>
          <w:rFonts w:ascii="Times New Roman" w:hAnsi="Times New Roman"/>
          <w:sz w:val="28"/>
        </w:rPr>
        <w:t>(работ</w:t>
      </w:r>
      <w:r>
        <w:rPr>
          <w:rFonts w:ascii="Times New Roman" w:hAnsi="Times New Roman"/>
          <w:sz w:val="28"/>
        </w:rPr>
        <w:t xml:space="preserve"> или</w:t>
      </w:r>
      <w:r w:rsidRPr="009069F9">
        <w:rPr>
          <w:rFonts w:ascii="Times New Roman" w:hAnsi="Times New Roman"/>
          <w:sz w:val="28"/>
        </w:rPr>
        <w:t xml:space="preserve"> услуг) или требование закон</w:t>
      </w:r>
      <w:r>
        <w:rPr>
          <w:rFonts w:ascii="Times New Roman" w:hAnsi="Times New Roman"/>
          <w:sz w:val="28"/>
        </w:rPr>
        <w:t xml:space="preserve">одательства. Второе - это </w:t>
      </w:r>
      <w:r w:rsidRPr="009069F9">
        <w:rPr>
          <w:rFonts w:ascii="Times New Roman" w:hAnsi="Times New Roman"/>
          <w:sz w:val="28"/>
        </w:rPr>
        <w:t>договоры об обслуживании клиентов банками или прочими кредитными организациями (договор банковского счета, банковского вклада, об открытии аккредитива, о расчетно-кассовом обслуживании, о чековом обслуживании и др.)</w:t>
      </w:r>
      <w:r>
        <w:rPr>
          <w:rStyle w:val="a5"/>
          <w:rFonts w:ascii="Times New Roman" w:hAnsi="Times New Roman"/>
          <w:sz w:val="28"/>
        </w:rPr>
        <w:footnoteReference w:id="20"/>
      </w:r>
      <w:r w:rsidRPr="009069F9">
        <w:rPr>
          <w:rFonts w:ascii="Times New Roman" w:hAnsi="Times New Roman"/>
          <w:sz w:val="28"/>
        </w:rPr>
        <w:t>.</w:t>
      </w:r>
    </w:p>
    <w:p w:rsidR="00253369" w:rsidRDefault="00253369" w:rsidP="00B94AF4">
      <w:pPr>
        <w:tabs>
          <w:tab w:val="left" w:pos="851"/>
        </w:tabs>
        <w:autoSpaceDE w:val="0"/>
        <w:autoSpaceDN w:val="0"/>
        <w:adjustRightInd w:val="0"/>
        <w:spacing w:after="0" w:line="360" w:lineRule="auto"/>
        <w:ind w:firstLine="851"/>
        <w:jc w:val="both"/>
        <w:rPr>
          <w:rFonts w:ascii="Times New Roman" w:hAnsi="Times New Roman"/>
          <w:color w:val="000000"/>
          <w:sz w:val="28"/>
          <w:szCs w:val="21"/>
          <w:lang w:eastAsia="ru-RU"/>
        </w:rPr>
      </w:pPr>
      <w:r w:rsidRPr="005970D1">
        <w:rPr>
          <w:rFonts w:ascii="Times New Roman" w:hAnsi="Times New Roman"/>
          <w:color w:val="000000"/>
          <w:sz w:val="28"/>
          <w:szCs w:val="21"/>
          <w:lang w:eastAsia="ru-RU"/>
        </w:rPr>
        <w:t>Безналичные расчеты по правовым последствиям равны расчетам наличными деньгами. Следствия данного состоит в платеже, иначе говоря, в исполнении денежного обязательства.</w:t>
      </w:r>
    </w:p>
    <w:p w:rsidR="00253369" w:rsidRDefault="00253369" w:rsidP="00B94AF4">
      <w:pPr>
        <w:tabs>
          <w:tab w:val="left" w:pos="851"/>
        </w:tabs>
        <w:autoSpaceDE w:val="0"/>
        <w:autoSpaceDN w:val="0"/>
        <w:adjustRightInd w:val="0"/>
        <w:spacing w:after="0" w:line="360" w:lineRule="auto"/>
        <w:ind w:firstLine="851"/>
        <w:jc w:val="both"/>
        <w:rPr>
          <w:rFonts w:ascii="Times New Roman" w:hAnsi="Times New Roman"/>
          <w:color w:val="000000"/>
          <w:sz w:val="28"/>
          <w:szCs w:val="21"/>
          <w:lang w:eastAsia="ru-RU"/>
        </w:rPr>
      </w:pPr>
      <w:r>
        <w:rPr>
          <w:rFonts w:ascii="Times New Roman" w:hAnsi="Times New Roman"/>
          <w:color w:val="000000"/>
          <w:sz w:val="28"/>
          <w:szCs w:val="21"/>
          <w:lang w:eastAsia="ru-RU"/>
        </w:rPr>
        <w:t xml:space="preserve">Другими словами, юридическим результатом безналичных расчетов является списание денежного долга с контрагента, который является плательщиком по основному договору, перед контрагентом-получателем денежных средств на банк или кредитную организацию, которые обслуживает данного получателя. </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Обычно безналичные расчеты осуществляются через банки или банковские организации, где открыты соответствующие счета юридических и физических лиц. Однако законодательством может быть предусмотрен иной порядок. Причем использование иного механизма (иной формы расчетов) безналичных расчетов может быть избрано самими контрагентами. </w:t>
      </w:r>
    </w:p>
    <w:p w:rsidR="00253369" w:rsidRPr="00B94AF4" w:rsidRDefault="00253369" w:rsidP="00B94AF4">
      <w:pPr>
        <w:tabs>
          <w:tab w:val="left" w:pos="851"/>
        </w:tabs>
        <w:spacing w:after="0" w:line="360" w:lineRule="auto"/>
        <w:ind w:firstLine="851"/>
        <w:jc w:val="both"/>
        <w:rPr>
          <w:rFonts w:ascii="Times New Roman" w:hAnsi="Times New Roman"/>
          <w:color w:val="000000"/>
          <w:sz w:val="28"/>
          <w:szCs w:val="28"/>
        </w:rPr>
      </w:pPr>
      <w:r>
        <w:rPr>
          <w:rFonts w:ascii="Times New Roman" w:hAnsi="Times New Roman"/>
          <w:sz w:val="28"/>
        </w:rPr>
        <w:t>Безналичные расчеты</w:t>
      </w:r>
      <w:r w:rsidRPr="009F0583">
        <w:rPr>
          <w:rFonts w:ascii="Times New Roman" w:hAnsi="Times New Roman"/>
          <w:sz w:val="28"/>
        </w:rPr>
        <w:t xml:space="preserve"> в </w:t>
      </w:r>
      <w:r>
        <w:rPr>
          <w:rFonts w:ascii="Times New Roman" w:hAnsi="Times New Roman"/>
          <w:sz w:val="28"/>
        </w:rPr>
        <w:t>Российской Федерации производятся</w:t>
      </w:r>
      <w:r w:rsidRPr="009F0583">
        <w:rPr>
          <w:rFonts w:ascii="Times New Roman" w:hAnsi="Times New Roman"/>
          <w:sz w:val="28"/>
        </w:rPr>
        <w:t xml:space="preserve"> согласно определенны</w:t>
      </w:r>
      <w:r>
        <w:rPr>
          <w:rFonts w:ascii="Times New Roman" w:hAnsi="Times New Roman"/>
          <w:sz w:val="28"/>
        </w:rPr>
        <w:t>х</w:t>
      </w:r>
      <w:r w:rsidRPr="009F0583">
        <w:rPr>
          <w:rFonts w:ascii="Times New Roman" w:hAnsi="Times New Roman"/>
          <w:sz w:val="28"/>
        </w:rPr>
        <w:t xml:space="preserve"> принцип</w:t>
      </w:r>
      <w:r>
        <w:rPr>
          <w:rFonts w:ascii="Times New Roman" w:hAnsi="Times New Roman"/>
          <w:sz w:val="28"/>
        </w:rPr>
        <w:t xml:space="preserve">ов. </w:t>
      </w:r>
      <w:r w:rsidRPr="00AC06AF">
        <w:rPr>
          <w:rFonts w:ascii="Times New Roman" w:hAnsi="Times New Roman"/>
          <w:color w:val="000000"/>
          <w:sz w:val="28"/>
          <w:szCs w:val="28"/>
          <w:shd w:val="clear" w:color="auto" w:fill="FFFFFF"/>
        </w:rPr>
        <w:t>Главным регулирующим органом платежной системы является Центральный</w:t>
      </w:r>
      <w:r w:rsidRPr="00AC06AF">
        <w:rPr>
          <w:rStyle w:val="apple-converted-space"/>
          <w:rFonts w:ascii="Times New Roman" w:hAnsi="Times New Roman"/>
          <w:color w:val="000000"/>
          <w:sz w:val="28"/>
          <w:szCs w:val="28"/>
          <w:shd w:val="clear" w:color="auto" w:fill="FFFFFF"/>
        </w:rPr>
        <w:t> </w:t>
      </w:r>
      <w:r w:rsidRPr="00AC06AF">
        <w:rPr>
          <w:rFonts w:ascii="Times New Roman" w:hAnsi="Times New Roman"/>
          <w:color w:val="000000"/>
          <w:sz w:val="28"/>
          <w:szCs w:val="28"/>
          <w:shd w:val="clear" w:color="auto" w:fill="FFFFFF"/>
        </w:rPr>
        <w:t>банк</w:t>
      </w:r>
      <w:r w:rsidRPr="00AC06AF">
        <w:rPr>
          <w:rStyle w:val="apple-converted-space"/>
          <w:rFonts w:ascii="Times New Roman" w:hAnsi="Times New Roman"/>
          <w:color w:val="000000"/>
          <w:sz w:val="28"/>
          <w:szCs w:val="28"/>
          <w:shd w:val="clear" w:color="auto" w:fill="FFFFFF"/>
        </w:rPr>
        <w:t> </w:t>
      </w:r>
      <w:r w:rsidRPr="00AC06AF">
        <w:rPr>
          <w:rFonts w:ascii="Times New Roman" w:hAnsi="Times New Roman"/>
          <w:bCs/>
          <w:color w:val="000000"/>
          <w:sz w:val="28"/>
          <w:szCs w:val="28"/>
          <w:shd w:val="clear" w:color="auto" w:fill="FFFFFF"/>
        </w:rPr>
        <w:t>РФ</w:t>
      </w:r>
      <w:r w:rsidRPr="00B01A0A">
        <w:rPr>
          <w:rFonts w:ascii="Arial" w:hAnsi="Arial" w:cs="Arial"/>
          <w:color w:val="000000"/>
          <w:sz w:val="20"/>
          <w:szCs w:val="20"/>
        </w:rPr>
        <w:t xml:space="preserve"> </w:t>
      </w:r>
      <w:r w:rsidRPr="00B01A0A">
        <w:rPr>
          <w:rFonts w:ascii="Times New Roman" w:hAnsi="Times New Roman"/>
          <w:color w:val="000000"/>
          <w:sz w:val="28"/>
          <w:szCs w:val="28"/>
        </w:rPr>
        <w:t>(Банк России). Согласно закону « О Центральном Банке РФ», основной его задачей значится обеспечение эффективного и бесперебойного функциони</w:t>
      </w:r>
      <w:r w:rsidRPr="00B01A0A">
        <w:rPr>
          <w:rFonts w:ascii="Times New Roman" w:hAnsi="Times New Roman"/>
          <w:color w:val="000000"/>
          <w:sz w:val="28"/>
          <w:szCs w:val="28"/>
        </w:rPr>
        <w:softHyphen/>
        <w:t>рования системы расчетов.</w:t>
      </w:r>
      <w:r>
        <w:rPr>
          <w:rFonts w:ascii="Times New Roman" w:hAnsi="Times New Roman"/>
          <w:sz w:val="28"/>
          <w:szCs w:val="28"/>
        </w:rPr>
        <w:t xml:space="preserve"> </w:t>
      </w:r>
      <w:r w:rsidRPr="009F0583">
        <w:rPr>
          <w:rFonts w:ascii="Times New Roman" w:hAnsi="Times New Roman"/>
          <w:sz w:val="28"/>
        </w:rPr>
        <w:t>Соблюдение</w:t>
      </w:r>
      <w:r>
        <w:rPr>
          <w:rFonts w:ascii="Times New Roman" w:hAnsi="Times New Roman"/>
          <w:sz w:val="28"/>
        </w:rPr>
        <w:t xml:space="preserve"> этих</w:t>
      </w:r>
      <w:r w:rsidRPr="009F0583">
        <w:rPr>
          <w:rFonts w:ascii="Times New Roman" w:hAnsi="Times New Roman"/>
          <w:sz w:val="28"/>
        </w:rPr>
        <w:t xml:space="preserve"> принципов в </w:t>
      </w:r>
      <w:r>
        <w:rPr>
          <w:rFonts w:ascii="Times New Roman" w:hAnsi="Times New Roman"/>
          <w:sz w:val="28"/>
        </w:rPr>
        <w:t>целом</w:t>
      </w:r>
      <w:r w:rsidRPr="009F0583">
        <w:rPr>
          <w:rFonts w:ascii="Times New Roman" w:hAnsi="Times New Roman"/>
          <w:sz w:val="28"/>
        </w:rPr>
        <w:t xml:space="preserve"> позволяет обеспечи</w:t>
      </w:r>
      <w:r>
        <w:rPr>
          <w:rFonts w:ascii="Times New Roman" w:hAnsi="Times New Roman"/>
          <w:sz w:val="28"/>
        </w:rPr>
        <w:t>вать</w:t>
      </w:r>
      <w:r w:rsidRPr="009F0583">
        <w:rPr>
          <w:rFonts w:ascii="Times New Roman" w:hAnsi="Times New Roman"/>
          <w:sz w:val="28"/>
        </w:rPr>
        <w:t xml:space="preserve"> соответствие рас</w:t>
      </w:r>
      <w:r>
        <w:rPr>
          <w:rFonts w:ascii="Times New Roman" w:hAnsi="Times New Roman"/>
          <w:sz w:val="28"/>
        </w:rPr>
        <w:t>четов предъявляемым требованиям:</w:t>
      </w:r>
      <w:r w:rsidRPr="009F0583">
        <w:rPr>
          <w:rFonts w:ascii="Times New Roman" w:hAnsi="Times New Roman"/>
          <w:sz w:val="28"/>
        </w:rPr>
        <w:t xml:space="preserve"> своевременности, надежности, эффективности.</w:t>
      </w:r>
      <w:r>
        <w:rPr>
          <w:rFonts w:ascii="Times New Roman" w:hAnsi="Times New Roman"/>
          <w:sz w:val="28"/>
        </w:rPr>
        <w:t xml:space="preserve"> Кроме того, на них строится </w:t>
      </w:r>
      <w:r w:rsidRPr="009F0583">
        <w:rPr>
          <w:rFonts w:ascii="Times New Roman" w:hAnsi="Times New Roman"/>
          <w:sz w:val="28"/>
        </w:rPr>
        <w:t xml:space="preserve">порядок расчетов, их техническое и документальное </w:t>
      </w:r>
      <w:r>
        <w:rPr>
          <w:rFonts w:ascii="Times New Roman" w:hAnsi="Times New Roman"/>
          <w:sz w:val="28"/>
        </w:rPr>
        <w:t>сопровождение</w:t>
      </w:r>
      <w:r w:rsidRPr="009F0583">
        <w:rPr>
          <w:rFonts w:ascii="Times New Roman" w:hAnsi="Times New Roman"/>
          <w:sz w:val="28"/>
        </w:rPr>
        <w:t>, методы предупреждения рисков,</w:t>
      </w:r>
      <w:r>
        <w:rPr>
          <w:rFonts w:ascii="Times New Roman" w:hAnsi="Times New Roman"/>
          <w:sz w:val="28"/>
        </w:rPr>
        <w:t xml:space="preserve"> а также организация оперативно-</w:t>
      </w:r>
      <w:r w:rsidRPr="009F0583">
        <w:rPr>
          <w:rFonts w:ascii="Times New Roman" w:hAnsi="Times New Roman"/>
          <w:sz w:val="28"/>
        </w:rPr>
        <w:t xml:space="preserve">бухгалтерской работы участников расчетов. </w:t>
      </w:r>
    </w:p>
    <w:p w:rsidR="00B94AF4" w:rsidRDefault="00B94AF4" w:rsidP="00972FCD">
      <w:pPr>
        <w:tabs>
          <w:tab w:val="left" w:pos="851"/>
        </w:tabs>
        <w:spacing w:after="0" w:line="360" w:lineRule="auto"/>
        <w:ind w:firstLine="709"/>
        <w:jc w:val="both"/>
        <w:rPr>
          <w:rFonts w:ascii="Times New Roman" w:hAnsi="Times New Roman"/>
          <w:sz w:val="28"/>
        </w:rPr>
      </w:pPr>
    </w:p>
    <w:p w:rsidR="00B94AF4" w:rsidRDefault="00B94AF4" w:rsidP="00972FCD">
      <w:pPr>
        <w:tabs>
          <w:tab w:val="left" w:pos="851"/>
        </w:tabs>
        <w:spacing w:after="0" w:line="360" w:lineRule="auto"/>
        <w:ind w:firstLine="709"/>
        <w:jc w:val="both"/>
        <w:rPr>
          <w:rFonts w:ascii="Times New Roman" w:hAnsi="Times New Roman"/>
          <w:sz w:val="28"/>
        </w:rPr>
      </w:pPr>
    </w:p>
    <w:p w:rsidR="00253369" w:rsidRPr="009F0583" w:rsidRDefault="00253369" w:rsidP="00B94AF4">
      <w:pPr>
        <w:tabs>
          <w:tab w:val="left" w:pos="851"/>
        </w:tabs>
        <w:spacing w:after="0" w:line="360" w:lineRule="auto"/>
        <w:ind w:firstLine="851"/>
        <w:jc w:val="both"/>
        <w:rPr>
          <w:rFonts w:ascii="Times New Roman" w:hAnsi="Times New Roman"/>
          <w:sz w:val="28"/>
        </w:rPr>
      </w:pPr>
      <w:r w:rsidRPr="009F0583">
        <w:rPr>
          <w:rFonts w:ascii="Times New Roman" w:hAnsi="Times New Roman"/>
          <w:sz w:val="28"/>
        </w:rPr>
        <w:t>Первый принцип</w:t>
      </w:r>
      <w:r>
        <w:rPr>
          <w:rFonts w:ascii="Times New Roman" w:hAnsi="Times New Roman"/>
          <w:sz w:val="28"/>
        </w:rPr>
        <w:t>- это</w:t>
      </w:r>
      <w:r w:rsidRPr="009F0583">
        <w:rPr>
          <w:rFonts w:ascii="Times New Roman" w:hAnsi="Times New Roman"/>
          <w:sz w:val="28"/>
        </w:rPr>
        <w:t xml:space="preserve"> правовая регламентация</w:t>
      </w:r>
      <w:r>
        <w:rPr>
          <w:rFonts w:ascii="Times New Roman" w:hAnsi="Times New Roman"/>
          <w:sz w:val="28"/>
        </w:rPr>
        <w:t xml:space="preserve">. Необходим для </w:t>
      </w:r>
      <w:r w:rsidRPr="009F0583">
        <w:rPr>
          <w:rFonts w:ascii="Times New Roman" w:hAnsi="Times New Roman"/>
          <w:sz w:val="28"/>
        </w:rPr>
        <w:t>обеспечения единообразия</w:t>
      </w:r>
      <w:r>
        <w:rPr>
          <w:rFonts w:ascii="Times New Roman" w:hAnsi="Times New Roman"/>
          <w:sz w:val="28"/>
        </w:rPr>
        <w:t xml:space="preserve"> рыночных расчетов</w:t>
      </w:r>
      <w:r w:rsidRPr="009F0583">
        <w:rPr>
          <w:rFonts w:ascii="Times New Roman" w:hAnsi="Times New Roman"/>
          <w:sz w:val="28"/>
        </w:rPr>
        <w:t>. Второй принцип</w:t>
      </w:r>
      <w:r>
        <w:rPr>
          <w:rFonts w:ascii="Times New Roman" w:hAnsi="Times New Roman"/>
          <w:sz w:val="28"/>
        </w:rPr>
        <w:t xml:space="preserve"> - это </w:t>
      </w:r>
      <w:r w:rsidRPr="009F0583">
        <w:rPr>
          <w:rFonts w:ascii="Times New Roman" w:hAnsi="Times New Roman"/>
          <w:sz w:val="28"/>
        </w:rPr>
        <w:t xml:space="preserve">исполнение расчетов главным образом по банковским счетам. </w:t>
      </w:r>
      <w:r>
        <w:rPr>
          <w:rFonts w:ascii="Times New Roman" w:hAnsi="Times New Roman"/>
          <w:sz w:val="28"/>
        </w:rPr>
        <w:t>Обязательное н</w:t>
      </w:r>
      <w:r w:rsidRPr="009F0583">
        <w:rPr>
          <w:rFonts w:ascii="Times New Roman" w:hAnsi="Times New Roman"/>
          <w:sz w:val="28"/>
        </w:rPr>
        <w:t xml:space="preserve">аличие </w:t>
      </w:r>
      <w:r>
        <w:rPr>
          <w:rFonts w:ascii="Times New Roman" w:hAnsi="Times New Roman"/>
          <w:sz w:val="28"/>
        </w:rPr>
        <w:t>таких</w:t>
      </w:r>
      <w:r w:rsidRPr="009F0583">
        <w:rPr>
          <w:rFonts w:ascii="Times New Roman" w:hAnsi="Times New Roman"/>
          <w:sz w:val="28"/>
        </w:rPr>
        <w:t xml:space="preserve"> счетов у получателя и плательщика  необходимая предпосылка </w:t>
      </w:r>
      <w:r>
        <w:rPr>
          <w:rFonts w:ascii="Times New Roman" w:hAnsi="Times New Roman"/>
          <w:sz w:val="28"/>
        </w:rPr>
        <w:t xml:space="preserve">осуществления </w:t>
      </w:r>
      <w:r w:rsidRPr="009F0583">
        <w:rPr>
          <w:rFonts w:ascii="Times New Roman" w:hAnsi="Times New Roman"/>
          <w:sz w:val="28"/>
        </w:rPr>
        <w:t>расчетов. Третий принцип</w:t>
      </w:r>
      <w:r>
        <w:rPr>
          <w:rFonts w:ascii="Times New Roman" w:hAnsi="Times New Roman"/>
          <w:sz w:val="28"/>
        </w:rPr>
        <w:t xml:space="preserve"> - это</w:t>
      </w:r>
      <w:r w:rsidRPr="009F0583">
        <w:rPr>
          <w:rFonts w:ascii="Times New Roman" w:hAnsi="Times New Roman"/>
          <w:sz w:val="28"/>
        </w:rPr>
        <w:t xml:space="preserve"> поддержание ликвидности плательщика на уровне, </w:t>
      </w:r>
      <w:r>
        <w:rPr>
          <w:rFonts w:ascii="Times New Roman" w:hAnsi="Times New Roman"/>
          <w:sz w:val="28"/>
        </w:rPr>
        <w:t>дающем возможность</w:t>
      </w:r>
      <w:r w:rsidRPr="009F0583">
        <w:rPr>
          <w:rFonts w:ascii="Times New Roman" w:hAnsi="Times New Roman"/>
          <w:sz w:val="28"/>
        </w:rPr>
        <w:t xml:space="preserve"> бесперебойно осуществл</w:t>
      </w:r>
      <w:r>
        <w:rPr>
          <w:rFonts w:ascii="Times New Roman" w:hAnsi="Times New Roman"/>
          <w:sz w:val="28"/>
        </w:rPr>
        <w:t>ять</w:t>
      </w:r>
      <w:r w:rsidRPr="009F0583">
        <w:rPr>
          <w:rFonts w:ascii="Times New Roman" w:hAnsi="Times New Roman"/>
          <w:sz w:val="28"/>
        </w:rPr>
        <w:t xml:space="preserve"> платеж</w:t>
      </w:r>
      <w:r>
        <w:rPr>
          <w:rFonts w:ascii="Times New Roman" w:hAnsi="Times New Roman"/>
          <w:sz w:val="28"/>
        </w:rPr>
        <w:t>и</w:t>
      </w:r>
      <w:r w:rsidRPr="009F0583">
        <w:rPr>
          <w:rFonts w:ascii="Times New Roman" w:hAnsi="Times New Roman"/>
          <w:sz w:val="28"/>
        </w:rPr>
        <w:t>. Четвертый принцип</w:t>
      </w:r>
      <w:r>
        <w:rPr>
          <w:rFonts w:ascii="Times New Roman" w:hAnsi="Times New Roman"/>
          <w:sz w:val="28"/>
        </w:rPr>
        <w:t xml:space="preserve"> - это</w:t>
      </w:r>
      <w:r w:rsidRPr="009F0583">
        <w:rPr>
          <w:rFonts w:ascii="Times New Roman" w:hAnsi="Times New Roman"/>
          <w:sz w:val="28"/>
        </w:rPr>
        <w:t xml:space="preserve"> наличие </w:t>
      </w:r>
      <w:r>
        <w:rPr>
          <w:rFonts w:ascii="Times New Roman" w:hAnsi="Times New Roman"/>
          <w:sz w:val="28"/>
        </w:rPr>
        <w:t>согласия</w:t>
      </w:r>
      <w:r w:rsidRPr="009F0583">
        <w:rPr>
          <w:rFonts w:ascii="Times New Roman" w:hAnsi="Times New Roman"/>
          <w:sz w:val="28"/>
        </w:rPr>
        <w:t xml:space="preserve"> плательщика на </w:t>
      </w:r>
      <w:r>
        <w:rPr>
          <w:rFonts w:ascii="Times New Roman" w:hAnsi="Times New Roman"/>
          <w:sz w:val="28"/>
        </w:rPr>
        <w:t>осуществление безналичного расчета</w:t>
      </w:r>
      <w:r w:rsidRPr="009F0583">
        <w:rPr>
          <w:rFonts w:ascii="Times New Roman" w:hAnsi="Times New Roman"/>
          <w:sz w:val="28"/>
        </w:rPr>
        <w:t>.</w:t>
      </w:r>
      <w:r>
        <w:rPr>
          <w:rFonts w:ascii="Times New Roman" w:hAnsi="Times New Roman"/>
          <w:sz w:val="28"/>
        </w:rPr>
        <w:t xml:space="preserve"> Однако</w:t>
      </w:r>
      <w:r w:rsidRPr="009F0583">
        <w:rPr>
          <w:rFonts w:ascii="Times New Roman" w:hAnsi="Times New Roman"/>
          <w:sz w:val="28"/>
        </w:rPr>
        <w:t xml:space="preserve"> законодательством</w:t>
      </w:r>
      <w:r>
        <w:rPr>
          <w:rFonts w:ascii="Times New Roman" w:hAnsi="Times New Roman"/>
          <w:sz w:val="28"/>
        </w:rPr>
        <w:t xml:space="preserve">  Российской Федерации установлены</w:t>
      </w:r>
      <w:r w:rsidRPr="009F0583">
        <w:rPr>
          <w:rFonts w:ascii="Times New Roman" w:hAnsi="Times New Roman"/>
          <w:sz w:val="28"/>
        </w:rPr>
        <w:t xml:space="preserve"> случаи бесспорного (</w:t>
      </w:r>
      <w:r>
        <w:rPr>
          <w:rFonts w:ascii="Times New Roman" w:hAnsi="Times New Roman"/>
          <w:sz w:val="28"/>
        </w:rPr>
        <w:t xml:space="preserve">т.е. </w:t>
      </w:r>
      <w:r w:rsidRPr="009F0583">
        <w:rPr>
          <w:rFonts w:ascii="Times New Roman" w:hAnsi="Times New Roman"/>
          <w:sz w:val="28"/>
        </w:rPr>
        <w:t>без согласия плательщиков) списания</w:t>
      </w:r>
      <w:r>
        <w:rPr>
          <w:rFonts w:ascii="Times New Roman" w:hAnsi="Times New Roman"/>
          <w:sz w:val="28"/>
        </w:rPr>
        <w:t xml:space="preserve"> денежных</w:t>
      </w:r>
      <w:r w:rsidRPr="009F0583">
        <w:rPr>
          <w:rFonts w:ascii="Times New Roman" w:hAnsi="Times New Roman"/>
          <w:sz w:val="28"/>
        </w:rPr>
        <w:t xml:space="preserve"> средств: недоимок по налогам и другим обязательным платежам</w:t>
      </w:r>
      <w:r>
        <w:rPr>
          <w:rFonts w:ascii="Times New Roman" w:hAnsi="Times New Roman"/>
          <w:sz w:val="28"/>
        </w:rPr>
        <w:t>. Это производится</w:t>
      </w:r>
      <w:r w:rsidRPr="009F0583">
        <w:rPr>
          <w:rFonts w:ascii="Times New Roman" w:hAnsi="Times New Roman"/>
          <w:sz w:val="28"/>
        </w:rPr>
        <w:t xml:space="preserve"> на основании исполнительных листов, выданных судами некоторых штрафов по распоряжениям взыскателей и др</w:t>
      </w:r>
      <w:r>
        <w:rPr>
          <w:rFonts w:ascii="Times New Roman" w:hAnsi="Times New Roman"/>
          <w:sz w:val="28"/>
        </w:rPr>
        <w:t>угих</w:t>
      </w:r>
      <w:r w:rsidRPr="009F0583">
        <w:rPr>
          <w:rFonts w:ascii="Times New Roman" w:hAnsi="Times New Roman"/>
          <w:sz w:val="28"/>
        </w:rPr>
        <w:t>.</w:t>
      </w:r>
      <w:r>
        <w:rPr>
          <w:rFonts w:ascii="Times New Roman" w:hAnsi="Times New Roman"/>
          <w:sz w:val="28"/>
        </w:rPr>
        <w:t xml:space="preserve"> </w:t>
      </w:r>
      <w:r w:rsidRPr="009F0583">
        <w:rPr>
          <w:rFonts w:ascii="Times New Roman" w:hAnsi="Times New Roman"/>
          <w:sz w:val="28"/>
        </w:rPr>
        <w:t>Пятый принцип</w:t>
      </w:r>
      <w:r>
        <w:rPr>
          <w:rFonts w:ascii="Times New Roman" w:hAnsi="Times New Roman"/>
          <w:sz w:val="28"/>
        </w:rPr>
        <w:t xml:space="preserve"> - это</w:t>
      </w:r>
      <w:r w:rsidRPr="009F0583">
        <w:rPr>
          <w:rFonts w:ascii="Times New Roman" w:hAnsi="Times New Roman"/>
          <w:sz w:val="28"/>
        </w:rPr>
        <w:t xml:space="preserve"> срочность платежа</w:t>
      </w:r>
      <w:r>
        <w:rPr>
          <w:rFonts w:ascii="Times New Roman" w:hAnsi="Times New Roman"/>
          <w:sz w:val="28"/>
        </w:rPr>
        <w:t xml:space="preserve">. Значение этого принципа вытекает </w:t>
      </w:r>
      <w:r w:rsidRPr="009F0583">
        <w:rPr>
          <w:rFonts w:ascii="Times New Roman" w:hAnsi="Times New Roman"/>
          <w:sz w:val="28"/>
        </w:rPr>
        <w:t xml:space="preserve">из самой сути рыночной экономики, </w:t>
      </w:r>
      <w:r>
        <w:rPr>
          <w:rFonts w:ascii="Times New Roman" w:hAnsi="Times New Roman"/>
          <w:sz w:val="28"/>
        </w:rPr>
        <w:t>обязательным</w:t>
      </w:r>
      <w:r w:rsidRPr="009F0583">
        <w:rPr>
          <w:rFonts w:ascii="Times New Roman" w:hAnsi="Times New Roman"/>
          <w:sz w:val="28"/>
        </w:rPr>
        <w:t xml:space="preserve"> условием которой </w:t>
      </w:r>
      <w:r>
        <w:rPr>
          <w:rFonts w:ascii="Times New Roman" w:hAnsi="Times New Roman"/>
          <w:sz w:val="28"/>
        </w:rPr>
        <w:t>стало</w:t>
      </w:r>
      <w:r w:rsidRPr="009F0583">
        <w:rPr>
          <w:rFonts w:ascii="Times New Roman" w:hAnsi="Times New Roman"/>
          <w:sz w:val="28"/>
        </w:rPr>
        <w:t xml:space="preserve"> своевременное и полное выполнение платежных обязательств.</w:t>
      </w:r>
      <w:r>
        <w:rPr>
          <w:rFonts w:ascii="Times New Roman" w:hAnsi="Times New Roman"/>
          <w:sz w:val="28"/>
        </w:rPr>
        <w:t xml:space="preserve"> Причем рассматриваемый п</w:t>
      </w:r>
      <w:r w:rsidRPr="009F0583">
        <w:rPr>
          <w:rFonts w:ascii="Times New Roman" w:hAnsi="Times New Roman"/>
          <w:sz w:val="28"/>
        </w:rPr>
        <w:t xml:space="preserve">ринцип относится не </w:t>
      </w:r>
      <w:r>
        <w:rPr>
          <w:rFonts w:ascii="Times New Roman" w:hAnsi="Times New Roman"/>
          <w:sz w:val="28"/>
        </w:rPr>
        <w:t>столько ко времени</w:t>
      </w:r>
      <w:r w:rsidRPr="009F0583">
        <w:rPr>
          <w:rFonts w:ascii="Times New Roman" w:hAnsi="Times New Roman"/>
          <w:sz w:val="28"/>
        </w:rPr>
        <w:t xml:space="preserve"> оплаты счет</w:t>
      </w:r>
      <w:r>
        <w:rPr>
          <w:rFonts w:ascii="Times New Roman" w:hAnsi="Times New Roman"/>
          <w:sz w:val="28"/>
        </w:rPr>
        <w:t>ов</w:t>
      </w:r>
      <w:r w:rsidRPr="009F0583">
        <w:rPr>
          <w:rFonts w:ascii="Times New Roman" w:hAnsi="Times New Roman"/>
          <w:sz w:val="28"/>
        </w:rPr>
        <w:t xml:space="preserve"> за товары и услуги, но и к составной части этого периода </w:t>
      </w:r>
      <w:r>
        <w:rPr>
          <w:rFonts w:ascii="Times New Roman" w:hAnsi="Times New Roman"/>
          <w:sz w:val="28"/>
        </w:rPr>
        <w:t>-</w:t>
      </w:r>
      <w:r w:rsidRPr="009F0583">
        <w:rPr>
          <w:rFonts w:ascii="Times New Roman" w:hAnsi="Times New Roman"/>
          <w:sz w:val="28"/>
        </w:rPr>
        <w:t xml:space="preserve"> времени выполнения банками услуг по проведению расчетных операций.</w:t>
      </w:r>
      <w:r>
        <w:rPr>
          <w:rFonts w:ascii="Times New Roman" w:hAnsi="Times New Roman"/>
          <w:sz w:val="28"/>
        </w:rPr>
        <w:t xml:space="preserve"> Шестой принцип - это </w:t>
      </w:r>
      <w:r w:rsidRPr="009F0583">
        <w:rPr>
          <w:rFonts w:ascii="Times New Roman" w:hAnsi="Times New Roman"/>
          <w:sz w:val="28"/>
        </w:rPr>
        <w:t>контроль всех участников расчетов за правильностью</w:t>
      </w:r>
      <w:r>
        <w:rPr>
          <w:rFonts w:ascii="Times New Roman" w:hAnsi="Times New Roman"/>
          <w:sz w:val="28"/>
        </w:rPr>
        <w:t xml:space="preserve"> их</w:t>
      </w:r>
      <w:r w:rsidRPr="009F0583">
        <w:rPr>
          <w:rFonts w:ascii="Times New Roman" w:hAnsi="Times New Roman"/>
          <w:sz w:val="28"/>
        </w:rPr>
        <w:t xml:space="preserve"> совершения, соблюдением определенных положений о порядке их проведения. </w:t>
      </w:r>
      <w:r>
        <w:rPr>
          <w:rFonts w:ascii="Times New Roman" w:hAnsi="Times New Roman"/>
          <w:sz w:val="28"/>
        </w:rPr>
        <w:t>Указанный</w:t>
      </w:r>
      <w:r w:rsidRPr="009F0583">
        <w:rPr>
          <w:rFonts w:ascii="Times New Roman" w:hAnsi="Times New Roman"/>
          <w:sz w:val="28"/>
        </w:rPr>
        <w:t xml:space="preserve"> контроль подразделяется на предварительный, текущий, по</w:t>
      </w:r>
      <w:r>
        <w:rPr>
          <w:rFonts w:ascii="Times New Roman" w:hAnsi="Times New Roman"/>
          <w:sz w:val="28"/>
        </w:rPr>
        <w:t>следующий, внутренний и внешний</w:t>
      </w:r>
      <w:r w:rsidRPr="009F0583">
        <w:rPr>
          <w:rFonts w:ascii="Times New Roman" w:hAnsi="Times New Roman"/>
          <w:sz w:val="28"/>
        </w:rPr>
        <w:t>.</w:t>
      </w:r>
      <w:r>
        <w:rPr>
          <w:rFonts w:ascii="Times New Roman" w:hAnsi="Times New Roman"/>
          <w:sz w:val="28"/>
        </w:rPr>
        <w:t xml:space="preserve"> </w:t>
      </w:r>
      <w:r w:rsidRPr="009F0583">
        <w:rPr>
          <w:rFonts w:ascii="Times New Roman" w:hAnsi="Times New Roman"/>
          <w:sz w:val="28"/>
        </w:rPr>
        <w:t>Седьмой принцип</w:t>
      </w:r>
      <w:r>
        <w:rPr>
          <w:rFonts w:ascii="Times New Roman" w:hAnsi="Times New Roman"/>
          <w:sz w:val="28"/>
        </w:rPr>
        <w:t xml:space="preserve"> - это </w:t>
      </w:r>
      <w:r w:rsidRPr="009F0583">
        <w:rPr>
          <w:rFonts w:ascii="Times New Roman" w:hAnsi="Times New Roman"/>
          <w:sz w:val="28"/>
        </w:rPr>
        <w:t xml:space="preserve">имущественная ответственность за несоблюдение договорных условий участников расчетов. </w:t>
      </w:r>
      <w:r>
        <w:rPr>
          <w:rFonts w:ascii="Times New Roman" w:hAnsi="Times New Roman"/>
          <w:sz w:val="28"/>
        </w:rPr>
        <w:t>Н</w:t>
      </w:r>
      <w:r w:rsidRPr="009F0583">
        <w:rPr>
          <w:rFonts w:ascii="Times New Roman" w:hAnsi="Times New Roman"/>
          <w:sz w:val="28"/>
        </w:rPr>
        <w:t>арушени</w:t>
      </w:r>
      <w:r>
        <w:rPr>
          <w:rFonts w:ascii="Times New Roman" w:hAnsi="Times New Roman"/>
          <w:sz w:val="28"/>
        </w:rPr>
        <w:t>е</w:t>
      </w:r>
      <w:r w:rsidRPr="009F0583">
        <w:rPr>
          <w:rFonts w:ascii="Times New Roman" w:hAnsi="Times New Roman"/>
          <w:sz w:val="28"/>
        </w:rPr>
        <w:t xml:space="preserve"> договорных обязательств в части расчетов вле</w:t>
      </w:r>
      <w:r>
        <w:rPr>
          <w:rFonts w:ascii="Times New Roman" w:hAnsi="Times New Roman"/>
          <w:sz w:val="28"/>
        </w:rPr>
        <w:t>чет</w:t>
      </w:r>
      <w:r w:rsidRPr="009F0583">
        <w:rPr>
          <w:rFonts w:ascii="Times New Roman" w:hAnsi="Times New Roman"/>
          <w:sz w:val="28"/>
        </w:rPr>
        <w:t xml:space="preserve"> за собой применение </w:t>
      </w:r>
      <w:r>
        <w:rPr>
          <w:rFonts w:ascii="Times New Roman" w:hAnsi="Times New Roman"/>
          <w:sz w:val="28"/>
        </w:rPr>
        <w:t>гражданско-</w:t>
      </w:r>
      <w:r w:rsidRPr="009F0583">
        <w:rPr>
          <w:rFonts w:ascii="Times New Roman" w:hAnsi="Times New Roman"/>
          <w:sz w:val="28"/>
        </w:rPr>
        <w:t>правовой ответственности в форме возмещения убытков, уплаты неустойки (штрафа, пени), а также принятие иных мер ответственности.</w:t>
      </w:r>
    </w:p>
    <w:p w:rsidR="00253369" w:rsidRDefault="00253369" w:rsidP="00B94AF4">
      <w:pPr>
        <w:tabs>
          <w:tab w:val="left" w:pos="851"/>
        </w:tabs>
        <w:spacing w:after="0" w:line="360" w:lineRule="auto"/>
        <w:ind w:firstLine="851"/>
        <w:jc w:val="both"/>
        <w:rPr>
          <w:rFonts w:ascii="Times New Roman" w:hAnsi="Times New Roman"/>
          <w:sz w:val="28"/>
        </w:rPr>
      </w:pPr>
      <w:r w:rsidRPr="009F0583">
        <w:rPr>
          <w:rFonts w:ascii="Times New Roman" w:hAnsi="Times New Roman"/>
          <w:sz w:val="28"/>
        </w:rPr>
        <w:t xml:space="preserve">Соблюдение </w:t>
      </w:r>
      <w:r>
        <w:rPr>
          <w:rFonts w:ascii="Times New Roman" w:hAnsi="Times New Roman"/>
          <w:sz w:val="28"/>
        </w:rPr>
        <w:t>вышеперечисленных принципов - это</w:t>
      </w:r>
      <w:r w:rsidRPr="009F0583">
        <w:rPr>
          <w:rFonts w:ascii="Times New Roman" w:hAnsi="Times New Roman"/>
          <w:sz w:val="28"/>
        </w:rPr>
        <w:t xml:space="preserve"> залог </w:t>
      </w:r>
      <w:r>
        <w:rPr>
          <w:rFonts w:ascii="Times New Roman" w:hAnsi="Times New Roman"/>
          <w:sz w:val="28"/>
        </w:rPr>
        <w:t>четкого и безусловного осуществления безналичных расчетов, гарантия сохранности денежных средств владельцев</w:t>
      </w:r>
      <w:r w:rsidRPr="009F0583">
        <w:rPr>
          <w:rFonts w:ascii="Times New Roman" w:hAnsi="Times New Roman"/>
          <w:sz w:val="28"/>
        </w:rPr>
        <w:t xml:space="preserve">. </w:t>
      </w:r>
    </w:p>
    <w:p w:rsidR="00B94AF4" w:rsidRDefault="00B94AF4" w:rsidP="00972FCD">
      <w:pPr>
        <w:tabs>
          <w:tab w:val="left" w:pos="851"/>
        </w:tabs>
        <w:spacing w:after="0" w:line="360" w:lineRule="auto"/>
        <w:ind w:firstLine="709"/>
        <w:jc w:val="both"/>
        <w:rPr>
          <w:rFonts w:ascii="Times New Roman" w:hAnsi="Times New Roman"/>
          <w:sz w:val="28"/>
        </w:rPr>
      </w:pPr>
    </w:p>
    <w:p w:rsidR="00B94AF4" w:rsidRDefault="00B94AF4" w:rsidP="00972FCD">
      <w:pPr>
        <w:tabs>
          <w:tab w:val="left" w:pos="851"/>
        </w:tabs>
        <w:spacing w:after="0" w:line="360" w:lineRule="auto"/>
        <w:ind w:firstLine="709"/>
        <w:jc w:val="both"/>
        <w:rPr>
          <w:rFonts w:ascii="Times New Roman" w:hAnsi="Times New Roman"/>
          <w:sz w:val="28"/>
        </w:rPr>
      </w:pPr>
    </w:p>
    <w:p w:rsidR="00253369" w:rsidRPr="009F0583" w:rsidRDefault="00253369" w:rsidP="00B94AF4">
      <w:pPr>
        <w:tabs>
          <w:tab w:val="left" w:pos="851"/>
        </w:tabs>
        <w:spacing w:after="0" w:line="360" w:lineRule="auto"/>
        <w:ind w:firstLine="851"/>
        <w:jc w:val="both"/>
        <w:rPr>
          <w:rFonts w:ascii="Times New Roman" w:hAnsi="Times New Roman"/>
          <w:sz w:val="28"/>
        </w:rPr>
      </w:pPr>
      <w:r w:rsidRPr="005970D1">
        <w:rPr>
          <w:rFonts w:ascii="Times New Roman" w:hAnsi="Times New Roman"/>
          <w:sz w:val="28"/>
        </w:rPr>
        <w:t xml:space="preserve">Обращаться могут только наличные деньги. Безналичные денежные знаки в виде записей на счетах не обращаются. Движение денежной единицы в безналичном обороте отображается в виде записей по счетам в банке. Всякая новая сделка или платеж </w:t>
      </w:r>
      <w:r>
        <w:rPr>
          <w:rFonts w:ascii="Times New Roman" w:hAnsi="Times New Roman"/>
          <w:sz w:val="28"/>
        </w:rPr>
        <w:t>по</w:t>
      </w:r>
      <w:r w:rsidRPr="005970D1">
        <w:rPr>
          <w:rFonts w:ascii="Times New Roman" w:hAnsi="Times New Roman"/>
          <w:sz w:val="28"/>
        </w:rPr>
        <w:t xml:space="preserve">требуют на счете в банке новой записи. Одной записью нельзя обслужить несколько сделок (купля </w:t>
      </w:r>
      <w:r>
        <w:rPr>
          <w:rFonts w:ascii="Times New Roman" w:hAnsi="Times New Roman"/>
          <w:sz w:val="28"/>
        </w:rPr>
        <w:t xml:space="preserve">- </w:t>
      </w:r>
      <w:r w:rsidRPr="005970D1">
        <w:rPr>
          <w:rFonts w:ascii="Times New Roman" w:hAnsi="Times New Roman"/>
          <w:sz w:val="28"/>
        </w:rPr>
        <w:t>продажа требует две записи).</w:t>
      </w:r>
    </w:p>
    <w:p w:rsidR="00253369" w:rsidRDefault="00253369" w:rsidP="00B94AF4">
      <w:pPr>
        <w:tabs>
          <w:tab w:val="left" w:pos="851"/>
        </w:tabs>
        <w:spacing w:after="0" w:line="360" w:lineRule="auto"/>
        <w:ind w:firstLine="851"/>
        <w:jc w:val="both"/>
        <w:rPr>
          <w:rFonts w:ascii="Times New Roman" w:hAnsi="Times New Roman"/>
          <w:sz w:val="28"/>
        </w:rPr>
      </w:pPr>
      <w:r w:rsidRPr="00B72D33">
        <w:rPr>
          <w:rFonts w:ascii="Times New Roman" w:hAnsi="Times New Roman"/>
          <w:sz w:val="28"/>
        </w:rPr>
        <w:t>Расчеты в гражданских правоотношениях занимают важное место, так как отношения их участников, как правило, строятся на возмездной основе, что предполагает в большинстве случаев осуществление между ними денежных расчетов</w:t>
      </w:r>
      <w:r>
        <w:rPr>
          <w:rStyle w:val="a5"/>
          <w:rFonts w:ascii="Times New Roman" w:hAnsi="Times New Roman"/>
          <w:sz w:val="28"/>
        </w:rPr>
        <w:footnoteReference w:id="21"/>
      </w:r>
      <w:r w:rsidRPr="00B72D33">
        <w:rPr>
          <w:rFonts w:ascii="Times New Roman" w:hAnsi="Times New Roman"/>
          <w:sz w:val="28"/>
        </w:rPr>
        <w:t>.</w:t>
      </w:r>
    </w:p>
    <w:p w:rsidR="00253369" w:rsidRPr="005970D1" w:rsidRDefault="00253369" w:rsidP="00B94AF4">
      <w:pPr>
        <w:tabs>
          <w:tab w:val="left" w:pos="851"/>
        </w:tabs>
        <w:spacing w:after="0" w:line="360" w:lineRule="auto"/>
        <w:ind w:firstLine="851"/>
        <w:jc w:val="both"/>
        <w:rPr>
          <w:rFonts w:ascii="Times New Roman" w:hAnsi="Times New Roman"/>
          <w:sz w:val="28"/>
        </w:rPr>
      </w:pPr>
      <w:r w:rsidRPr="005970D1">
        <w:rPr>
          <w:rFonts w:ascii="Times New Roman" w:hAnsi="Times New Roman"/>
          <w:sz w:val="28"/>
        </w:rPr>
        <w:t xml:space="preserve">Безналичные расчеты </w:t>
      </w:r>
      <w:r>
        <w:rPr>
          <w:rFonts w:ascii="Times New Roman" w:hAnsi="Times New Roman"/>
          <w:sz w:val="28"/>
        </w:rPr>
        <w:t xml:space="preserve">позволяют достигать экономии, сохранности </w:t>
      </w:r>
      <w:r w:rsidRPr="005970D1">
        <w:rPr>
          <w:rFonts w:ascii="Times New Roman" w:hAnsi="Times New Roman"/>
          <w:sz w:val="28"/>
        </w:rPr>
        <w:t>денежных средств, увелич</w:t>
      </w:r>
      <w:r>
        <w:rPr>
          <w:rFonts w:ascii="Times New Roman" w:hAnsi="Times New Roman"/>
          <w:sz w:val="28"/>
        </w:rPr>
        <w:t>ивать</w:t>
      </w:r>
      <w:r w:rsidRPr="005970D1">
        <w:rPr>
          <w:rFonts w:ascii="Times New Roman" w:hAnsi="Times New Roman"/>
          <w:sz w:val="28"/>
        </w:rPr>
        <w:t xml:space="preserve"> скорост</w:t>
      </w:r>
      <w:r>
        <w:rPr>
          <w:rFonts w:ascii="Times New Roman" w:hAnsi="Times New Roman"/>
          <w:sz w:val="28"/>
        </w:rPr>
        <w:t xml:space="preserve">ь платежей и осуществлять </w:t>
      </w:r>
      <w:r w:rsidRPr="005970D1">
        <w:rPr>
          <w:rFonts w:ascii="Times New Roman" w:hAnsi="Times New Roman"/>
          <w:sz w:val="28"/>
        </w:rPr>
        <w:t>контроль за денежн</w:t>
      </w:r>
      <w:r>
        <w:rPr>
          <w:rFonts w:ascii="Times New Roman" w:hAnsi="Times New Roman"/>
          <w:sz w:val="28"/>
        </w:rPr>
        <w:t xml:space="preserve">ыми средствами </w:t>
      </w:r>
      <w:r w:rsidRPr="005970D1">
        <w:rPr>
          <w:rFonts w:ascii="Times New Roman" w:hAnsi="Times New Roman"/>
          <w:sz w:val="28"/>
        </w:rPr>
        <w:t>в обр</w:t>
      </w:r>
      <w:r>
        <w:rPr>
          <w:rFonts w:ascii="Times New Roman" w:hAnsi="Times New Roman"/>
          <w:sz w:val="28"/>
        </w:rPr>
        <w:t xml:space="preserve">ащении и направлениями ее </w:t>
      </w:r>
      <w:r w:rsidRPr="005970D1">
        <w:rPr>
          <w:rFonts w:ascii="Times New Roman" w:hAnsi="Times New Roman"/>
          <w:sz w:val="28"/>
        </w:rPr>
        <w:t>использования.</w:t>
      </w:r>
    </w:p>
    <w:p w:rsidR="00253369" w:rsidRPr="005970D1"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Б</w:t>
      </w:r>
      <w:r w:rsidRPr="005970D1">
        <w:rPr>
          <w:rFonts w:ascii="Times New Roman" w:hAnsi="Times New Roman"/>
          <w:sz w:val="28"/>
        </w:rPr>
        <w:t>езналичные расчеты не требуют фактического присутствия</w:t>
      </w:r>
      <w:r>
        <w:rPr>
          <w:rFonts w:ascii="Times New Roman" w:hAnsi="Times New Roman"/>
          <w:sz w:val="28"/>
        </w:rPr>
        <w:t xml:space="preserve"> наличных денег, этим достигается э</w:t>
      </w:r>
      <w:r w:rsidRPr="005970D1">
        <w:rPr>
          <w:rFonts w:ascii="Times New Roman" w:hAnsi="Times New Roman"/>
          <w:sz w:val="28"/>
        </w:rPr>
        <w:t>кономия денежн</w:t>
      </w:r>
      <w:r>
        <w:rPr>
          <w:rFonts w:ascii="Times New Roman" w:hAnsi="Times New Roman"/>
          <w:sz w:val="28"/>
        </w:rPr>
        <w:t>ых средств. Кроме того, р</w:t>
      </w:r>
      <w:r w:rsidRPr="005970D1">
        <w:rPr>
          <w:rFonts w:ascii="Times New Roman" w:hAnsi="Times New Roman"/>
          <w:sz w:val="28"/>
        </w:rPr>
        <w:t xml:space="preserve">асширение </w:t>
      </w:r>
      <w:r>
        <w:rPr>
          <w:rFonts w:ascii="Times New Roman" w:hAnsi="Times New Roman"/>
          <w:sz w:val="28"/>
        </w:rPr>
        <w:t xml:space="preserve">применения </w:t>
      </w:r>
      <w:r w:rsidRPr="005970D1">
        <w:rPr>
          <w:rFonts w:ascii="Times New Roman" w:hAnsi="Times New Roman"/>
          <w:sz w:val="28"/>
        </w:rPr>
        <w:t>безнали</w:t>
      </w:r>
      <w:r>
        <w:rPr>
          <w:rFonts w:ascii="Times New Roman" w:hAnsi="Times New Roman"/>
          <w:sz w:val="28"/>
        </w:rPr>
        <w:t>чных расчетов сокращает затраты страны</w:t>
      </w:r>
      <w:r w:rsidRPr="005970D1">
        <w:rPr>
          <w:rFonts w:ascii="Times New Roman" w:hAnsi="Times New Roman"/>
          <w:sz w:val="28"/>
        </w:rPr>
        <w:t xml:space="preserve"> на выпуск, хранение</w:t>
      </w:r>
      <w:r>
        <w:rPr>
          <w:rFonts w:ascii="Times New Roman" w:hAnsi="Times New Roman"/>
          <w:sz w:val="28"/>
        </w:rPr>
        <w:t xml:space="preserve"> и</w:t>
      </w:r>
      <w:r w:rsidRPr="005970D1">
        <w:rPr>
          <w:rFonts w:ascii="Times New Roman" w:hAnsi="Times New Roman"/>
          <w:sz w:val="28"/>
        </w:rPr>
        <w:t xml:space="preserve"> использование наличных денег.</w:t>
      </w:r>
    </w:p>
    <w:p w:rsidR="00B94AF4"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При безналичных расчетах </w:t>
      </w:r>
      <w:r w:rsidRPr="005970D1">
        <w:rPr>
          <w:rFonts w:ascii="Times New Roman" w:hAnsi="Times New Roman"/>
          <w:sz w:val="28"/>
        </w:rPr>
        <w:t>значительно увеличивается</w:t>
      </w:r>
      <w:r>
        <w:rPr>
          <w:rFonts w:ascii="Times New Roman" w:hAnsi="Times New Roman"/>
          <w:sz w:val="28"/>
        </w:rPr>
        <w:t xml:space="preserve"> с</w:t>
      </w:r>
      <w:r w:rsidRPr="005970D1">
        <w:rPr>
          <w:rFonts w:ascii="Times New Roman" w:hAnsi="Times New Roman"/>
          <w:sz w:val="28"/>
        </w:rPr>
        <w:t>охранность денежных средств</w:t>
      </w:r>
      <w:r>
        <w:rPr>
          <w:rFonts w:ascii="Times New Roman" w:hAnsi="Times New Roman"/>
          <w:sz w:val="28"/>
        </w:rPr>
        <w:t xml:space="preserve">. Наличие денежных средств в виде банкнот может способствовать риску </w:t>
      </w:r>
      <w:r w:rsidRPr="005970D1">
        <w:rPr>
          <w:rFonts w:ascii="Times New Roman" w:hAnsi="Times New Roman"/>
          <w:sz w:val="28"/>
        </w:rPr>
        <w:t>утраты их вследствие умышленных</w:t>
      </w:r>
      <w:r>
        <w:rPr>
          <w:rFonts w:ascii="Times New Roman" w:hAnsi="Times New Roman"/>
          <w:sz w:val="28"/>
        </w:rPr>
        <w:t xml:space="preserve"> преступных</w:t>
      </w:r>
      <w:r w:rsidRPr="005970D1">
        <w:rPr>
          <w:rFonts w:ascii="Times New Roman" w:hAnsi="Times New Roman"/>
          <w:sz w:val="28"/>
        </w:rPr>
        <w:t xml:space="preserve"> действий</w:t>
      </w:r>
      <w:r>
        <w:rPr>
          <w:rFonts w:ascii="Times New Roman" w:hAnsi="Times New Roman"/>
          <w:sz w:val="28"/>
        </w:rPr>
        <w:t xml:space="preserve"> (кражи, грабежа и т.д.) или наступления </w:t>
      </w:r>
      <w:r w:rsidRPr="005970D1">
        <w:rPr>
          <w:rFonts w:ascii="Times New Roman" w:hAnsi="Times New Roman"/>
          <w:sz w:val="28"/>
        </w:rPr>
        <w:t>чрезвычайных обстоятельств (уничтожени</w:t>
      </w:r>
      <w:r>
        <w:rPr>
          <w:rFonts w:ascii="Times New Roman" w:hAnsi="Times New Roman"/>
          <w:sz w:val="28"/>
        </w:rPr>
        <w:t>я</w:t>
      </w:r>
      <w:r w:rsidRPr="005970D1">
        <w:rPr>
          <w:rFonts w:ascii="Times New Roman" w:hAnsi="Times New Roman"/>
          <w:sz w:val="28"/>
        </w:rPr>
        <w:t xml:space="preserve"> при пожаре, наводнении</w:t>
      </w:r>
      <w:r>
        <w:rPr>
          <w:rFonts w:ascii="Times New Roman" w:hAnsi="Times New Roman"/>
          <w:sz w:val="28"/>
        </w:rPr>
        <w:t xml:space="preserve"> и т.д.</w:t>
      </w:r>
      <w:r w:rsidRPr="005970D1">
        <w:rPr>
          <w:rFonts w:ascii="Times New Roman" w:hAnsi="Times New Roman"/>
          <w:sz w:val="28"/>
        </w:rPr>
        <w:t>).</w:t>
      </w:r>
      <w:r>
        <w:rPr>
          <w:rFonts w:ascii="Times New Roman" w:hAnsi="Times New Roman"/>
          <w:sz w:val="28"/>
        </w:rPr>
        <w:t xml:space="preserve"> А р</w:t>
      </w:r>
      <w:r w:rsidRPr="005970D1">
        <w:rPr>
          <w:rFonts w:ascii="Times New Roman" w:hAnsi="Times New Roman"/>
          <w:sz w:val="28"/>
        </w:rPr>
        <w:t>асчеты без приме</w:t>
      </w:r>
      <w:r>
        <w:rPr>
          <w:rFonts w:ascii="Times New Roman" w:hAnsi="Times New Roman"/>
          <w:sz w:val="28"/>
        </w:rPr>
        <w:t>нения наличных денег освобождают большое число их</w:t>
      </w:r>
      <w:r w:rsidRPr="005970D1">
        <w:rPr>
          <w:rFonts w:ascii="Times New Roman" w:hAnsi="Times New Roman"/>
          <w:sz w:val="28"/>
        </w:rPr>
        <w:t xml:space="preserve"> владельцев </w:t>
      </w:r>
      <w:r>
        <w:rPr>
          <w:rFonts w:ascii="Times New Roman" w:hAnsi="Times New Roman"/>
          <w:sz w:val="28"/>
        </w:rPr>
        <w:t xml:space="preserve">от принятия мер по их </w:t>
      </w:r>
      <w:r w:rsidRPr="005970D1">
        <w:rPr>
          <w:rFonts w:ascii="Times New Roman" w:hAnsi="Times New Roman"/>
          <w:sz w:val="28"/>
        </w:rPr>
        <w:t>защите</w:t>
      </w:r>
      <w:r>
        <w:rPr>
          <w:rFonts w:ascii="Times New Roman" w:hAnsi="Times New Roman"/>
          <w:sz w:val="28"/>
        </w:rPr>
        <w:t xml:space="preserve"> и сохранности</w:t>
      </w:r>
      <w:r w:rsidRPr="005970D1">
        <w:rPr>
          <w:rFonts w:ascii="Times New Roman" w:hAnsi="Times New Roman"/>
          <w:sz w:val="28"/>
        </w:rPr>
        <w:t xml:space="preserve">. Сохранность денег при безналичных расчетах </w:t>
      </w:r>
      <w:r>
        <w:rPr>
          <w:rFonts w:ascii="Times New Roman" w:hAnsi="Times New Roman"/>
          <w:sz w:val="28"/>
        </w:rPr>
        <w:t>–</w:t>
      </w:r>
      <w:r w:rsidRPr="005970D1">
        <w:rPr>
          <w:rFonts w:ascii="Times New Roman" w:hAnsi="Times New Roman"/>
          <w:sz w:val="28"/>
        </w:rPr>
        <w:t xml:space="preserve"> обязанность</w:t>
      </w:r>
      <w:r>
        <w:rPr>
          <w:rFonts w:ascii="Times New Roman" w:hAnsi="Times New Roman"/>
          <w:sz w:val="28"/>
        </w:rPr>
        <w:t xml:space="preserve"> </w:t>
      </w:r>
      <w:r w:rsidRPr="005970D1">
        <w:rPr>
          <w:rFonts w:ascii="Times New Roman" w:hAnsi="Times New Roman"/>
          <w:sz w:val="28"/>
        </w:rPr>
        <w:t>банковских организаций. Ведь записи по счетам тоже нуждаются в</w:t>
      </w:r>
      <w:r>
        <w:rPr>
          <w:rFonts w:ascii="Times New Roman" w:hAnsi="Times New Roman"/>
          <w:sz w:val="28"/>
        </w:rPr>
        <w:t xml:space="preserve"> </w:t>
      </w:r>
      <w:r w:rsidRPr="005970D1">
        <w:rPr>
          <w:rFonts w:ascii="Times New Roman" w:hAnsi="Times New Roman"/>
          <w:sz w:val="28"/>
        </w:rPr>
        <w:t>защите.</w:t>
      </w:r>
      <w:r>
        <w:rPr>
          <w:rFonts w:ascii="Times New Roman" w:hAnsi="Times New Roman"/>
          <w:sz w:val="28"/>
        </w:rPr>
        <w:t xml:space="preserve"> Несмотря на развитие  мошенничества, появление шпионских программ, все же признается, что хранение денег на </w:t>
      </w:r>
    </w:p>
    <w:p w:rsidR="00B94AF4" w:rsidRDefault="00B94AF4" w:rsidP="00B94AF4">
      <w:pPr>
        <w:tabs>
          <w:tab w:val="left" w:pos="851"/>
        </w:tabs>
        <w:spacing w:after="0" w:line="360" w:lineRule="auto"/>
        <w:ind w:firstLine="851"/>
        <w:jc w:val="both"/>
        <w:rPr>
          <w:rFonts w:ascii="Times New Roman" w:hAnsi="Times New Roman"/>
          <w:sz w:val="28"/>
        </w:rPr>
      </w:pPr>
    </w:p>
    <w:p w:rsidR="00B94AF4" w:rsidRDefault="00B94AF4" w:rsidP="00B94AF4">
      <w:pPr>
        <w:tabs>
          <w:tab w:val="left" w:pos="851"/>
        </w:tabs>
        <w:spacing w:after="0" w:line="360" w:lineRule="auto"/>
        <w:ind w:firstLine="851"/>
        <w:jc w:val="both"/>
        <w:rPr>
          <w:rFonts w:ascii="Times New Roman" w:hAnsi="Times New Roman"/>
          <w:sz w:val="28"/>
        </w:rPr>
      </w:pPr>
    </w:p>
    <w:p w:rsidR="00B94AF4" w:rsidRDefault="00B94AF4" w:rsidP="00B94AF4">
      <w:pPr>
        <w:tabs>
          <w:tab w:val="left" w:pos="851"/>
        </w:tabs>
        <w:spacing w:after="0" w:line="360" w:lineRule="auto"/>
        <w:ind w:firstLine="851"/>
        <w:jc w:val="both"/>
        <w:rPr>
          <w:rFonts w:ascii="Times New Roman" w:hAnsi="Times New Roman"/>
          <w:sz w:val="28"/>
        </w:rPr>
      </w:pPr>
    </w:p>
    <w:p w:rsidR="00253369" w:rsidRPr="005970D1" w:rsidRDefault="00253369" w:rsidP="00B94AF4">
      <w:pPr>
        <w:tabs>
          <w:tab w:val="left" w:pos="851"/>
        </w:tabs>
        <w:spacing w:after="0" w:line="360" w:lineRule="auto"/>
        <w:jc w:val="both"/>
        <w:rPr>
          <w:rFonts w:ascii="Times New Roman" w:hAnsi="Times New Roman"/>
          <w:sz w:val="28"/>
        </w:rPr>
      </w:pPr>
      <w:r>
        <w:rPr>
          <w:rFonts w:ascii="Times New Roman" w:hAnsi="Times New Roman"/>
          <w:sz w:val="28"/>
        </w:rPr>
        <w:t xml:space="preserve">счетах в банках более надежных способ их сохранить в нынешнее время. Кроме того, банки обязаны страховать счета клиентов.  </w:t>
      </w:r>
    </w:p>
    <w:p w:rsidR="00253369" w:rsidRDefault="00253369" w:rsidP="00B94AF4">
      <w:pPr>
        <w:tabs>
          <w:tab w:val="left" w:pos="851"/>
        </w:tabs>
        <w:spacing w:after="0" w:line="360" w:lineRule="auto"/>
        <w:ind w:firstLine="851"/>
        <w:jc w:val="both"/>
        <w:rPr>
          <w:rFonts w:ascii="Times New Roman" w:hAnsi="Times New Roman"/>
          <w:sz w:val="28"/>
        </w:rPr>
      </w:pPr>
      <w:r w:rsidRPr="005970D1">
        <w:rPr>
          <w:rFonts w:ascii="Times New Roman" w:hAnsi="Times New Roman"/>
          <w:sz w:val="28"/>
        </w:rPr>
        <w:t xml:space="preserve">Скорость безналичных </w:t>
      </w:r>
      <w:r>
        <w:rPr>
          <w:rFonts w:ascii="Times New Roman" w:hAnsi="Times New Roman"/>
          <w:sz w:val="28"/>
        </w:rPr>
        <w:t xml:space="preserve">расчетов значительно выше, чем при расчетах </w:t>
      </w:r>
      <w:r w:rsidRPr="005970D1">
        <w:rPr>
          <w:rFonts w:ascii="Times New Roman" w:hAnsi="Times New Roman"/>
          <w:sz w:val="28"/>
        </w:rPr>
        <w:t>наличн</w:t>
      </w:r>
      <w:r>
        <w:rPr>
          <w:rFonts w:ascii="Times New Roman" w:hAnsi="Times New Roman"/>
          <w:sz w:val="28"/>
        </w:rPr>
        <w:t>ыми деньгами</w:t>
      </w:r>
      <w:r w:rsidRPr="005970D1">
        <w:rPr>
          <w:rFonts w:ascii="Times New Roman" w:hAnsi="Times New Roman"/>
          <w:sz w:val="28"/>
        </w:rPr>
        <w:t>. Это положение оч</w:t>
      </w:r>
      <w:r>
        <w:rPr>
          <w:rFonts w:ascii="Times New Roman" w:hAnsi="Times New Roman"/>
          <w:sz w:val="28"/>
        </w:rPr>
        <w:t>евидно для удаленных партнеров. В настоящий момент</w:t>
      </w:r>
      <w:r w:rsidRPr="005970D1">
        <w:rPr>
          <w:rFonts w:ascii="Times New Roman" w:hAnsi="Times New Roman"/>
          <w:sz w:val="28"/>
        </w:rPr>
        <w:t xml:space="preserve"> расчеты между ба</w:t>
      </w:r>
      <w:r>
        <w:rPr>
          <w:rFonts w:ascii="Times New Roman" w:hAnsi="Times New Roman"/>
          <w:sz w:val="28"/>
        </w:rPr>
        <w:t xml:space="preserve">нками, расположенными на разных </w:t>
      </w:r>
      <w:r w:rsidRPr="005970D1">
        <w:rPr>
          <w:rFonts w:ascii="Times New Roman" w:hAnsi="Times New Roman"/>
          <w:sz w:val="28"/>
        </w:rPr>
        <w:t>континентах, проводятся за несколько минут.</w:t>
      </w:r>
    </w:p>
    <w:p w:rsidR="00253369" w:rsidRDefault="00253369" w:rsidP="00B94AF4">
      <w:pPr>
        <w:tabs>
          <w:tab w:val="left" w:pos="851"/>
        </w:tabs>
        <w:spacing w:after="0" w:line="360" w:lineRule="auto"/>
        <w:ind w:firstLine="851"/>
        <w:jc w:val="both"/>
        <w:rPr>
          <w:rFonts w:ascii="Times New Roman" w:hAnsi="Times New Roman"/>
          <w:sz w:val="28"/>
        </w:rPr>
      </w:pPr>
      <w:r w:rsidRPr="005970D1">
        <w:rPr>
          <w:rFonts w:ascii="Times New Roman" w:hAnsi="Times New Roman"/>
          <w:sz w:val="28"/>
        </w:rPr>
        <w:t>Контроль</w:t>
      </w:r>
      <w:r>
        <w:rPr>
          <w:rFonts w:ascii="Times New Roman" w:hAnsi="Times New Roman"/>
          <w:sz w:val="28"/>
        </w:rPr>
        <w:t xml:space="preserve"> </w:t>
      </w:r>
      <w:r w:rsidRPr="005970D1">
        <w:rPr>
          <w:rFonts w:ascii="Times New Roman" w:hAnsi="Times New Roman"/>
          <w:sz w:val="28"/>
        </w:rPr>
        <w:t xml:space="preserve"> за денежной массой и</w:t>
      </w:r>
      <w:r>
        <w:rPr>
          <w:rFonts w:ascii="Times New Roman" w:hAnsi="Times New Roman"/>
          <w:sz w:val="28"/>
        </w:rPr>
        <w:t xml:space="preserve"> направлениями ее использования </w:t>
      </w:r>
      <w:r w:rsidRPr="005970D1">
        <w:rPr>
          <w:rFonts w:ascii="Times New Roman" w:hAnsi="Times New Roman"/>
          <w:sz w:val="28"/>
        </w:rPr>
        <w:t>при безналичных расчетах провод</w:t>
      </w:r>
      <w:r>
        <w:rPr>
          <w:rFonts w:ascii="Times New Roman" w:hAnsi="Times New Roman"/>
          <w:sz w:val="28"/>
        </w:rPr>
        <w:t xml:space="preserve">ится органами государственной власти. Помимо того, размещение </w:t>
      </w:r>
      <w:r w:rsidRPr="005970D1">
        <w:rPr>
          <w:rFonts w:ascii="Times New Roman" w:hAnsi="Times New Roman"/>
          <w:sz w:val="28"/>
        </w:rPr>
        <w:t>безналичных средств на счетах о</w:t>
      </w:r>
      <w:r>
        <w:rPr>
          <w:rFonts w:ascii="Times New Roman" w:hAnsi="Times New Roman"/>
          <w:sz w:val="28"/>
        </w:rPr>
        <w:t xml:space="preserve">беспечивает контроль фискальных </w:t>
      </w:r>
      <w:r w:rsidRPr="005970D1">
        <w:rPr>
          <w:rFonts w:ascii="Times New Roman" w:hAnsi="Times New Roman"/>
          <w:sz w:val="28"/>
        </w:rPr>
        <w:t>органов за полнотой и своев</w:t>
      </w:r>
      <w:r>
        <w:rPr>
          <w:rFonts w:ascii="Times New Roman" w:hAnsi="Times New Roman"/>
          <w:sz w:val="28"/>
        </w:rPr>
        <w:t xml:space="preserve">ременностью взыскания налоговых </w:t>
      </w:r>
      <w:r w:rsidRPr="005970D1">
        <w:rPr>
          <w:rFonts w:ascii="Times New Roman" w:hAnsi="Times New Roman"/>
          <w:sz w:val="28"/>
        </w:rPr>
        <w:t>платежей.</w:t>
      </w:r>
    </w:p>
    <w:p w:rsidR="00253369" w:rsidRDefault="00253369" w:rsidP="00B94AF4">
      <w:pPr>
        <w:tabs>
          <w:tab w:val="left" w:pos="851"/>
        </w:tabs>
        <w:spacing w:after="0" w:line="360" w:lineRule="auto"/>
        <w:ind w:firstLine="851"/>
        <w:jc w:val="both"/>
        <w:rPr>
          <w:rFonts w:ascii="Times New Roman" w:hAnsi="Times New Roman"/>
          <w:sz w:val="28"/>
        </w:rPr>
      </w:pPr>
      <w:r w:rsidRPr="00DE443C">
        <w:rPr>
          <w:rFonts w:ascii="Times New Roman" w:hAnsi="Times New Roman"/>
          <w:b/>
          <w:sz w:val="28"/>
        </w:rPr>
        <w:t>Таким образом,</w:t>
      </w:r>
      <w:r>
        <w:rPr>
          <w:rFonts w:ascii="Times New Roman" w:hAnsi="Times New Roman"/>
          <w:sz w:val="28"/>
        </w:rPr>
        <w:t xml:space="preserve"> проанализировав происхождение безналичных расчетов, отследив динамику их развития, современного состояния, в том числе в Российской Федерации, необходимо отметить перспективность их развития и применения в современном обществе. Расчеты являются основой финансово-кредитной деятельности любого государства. </w:t>
      </w:r>
    </w:p>
    <w:p w:rsidR="00253369" w:rsidRPr="0051212D"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Изучив сущность и значение безналичных расчетов,  были выявлены их основные специфические черты, как вида гражданско-правовых отношений. В частности, было проведено сравнение между наличными и безразличными расчетами (их сущностью, механизмами и юридическими последствиями). </w:t>
      </w:r>
    </w:p>
    <w:p w:rsidR="00253369" w:rsidRPr="00DE443C" w:rsidRDefault="00253369" w:rsidP="00B94AF4">
      <w:pPr>
        <w:tabs>
          <w:tab w:val="left" w:pos="851"/>
        </w:tabs>
        <w:spacing w:after="0" w:line="360" w:lineRule="auto"/>
        <w:ind w:firstLine="851"/>
        <w:jc w:val="both"/>
        <w:rPr>
          <w:rFonts w:ascii="Times New Roman" w:hAnsi="Times New Roman"/>
          <w:b/>
          <w:sz w:val="28"/>
        </w:rPr>
      </w:pPr>
      <w:r>
        <w:rPr>
          <w:rFonts w:ascii="Times New Roman" w:hAnsi="Times New Roman"/>
          <w:b/>
          <w:sz w:val="28"/>
        </w:rPr>
        <w:t>Вывод.</w:t>
      </w:r>
    </w:p>
    <w:p w:rsidR="00253369" w:rsidRDefault="00253369" w:rsidP="00B94AF4">
      <w:pPr>
        <w:tabs>
          <w:tab w:val="left" w:pos="851"/>
        </w:tabs>
        <w:spacing w:after="0" w:line="360" w:lineRule="auto"/>
        <w:ind w:firstLine="851"/>
        <w:jc w:val="both"/>
        <w:rPr>
          <w:rFonts w:ascii="Times New Roman" w:hAnsi="Times New Roman"/>
          <w:sz w:val="28"/>
        </w:rPr>
      </w:pPr>
      <w:r w:rsidRPr="00AE3A58">
        <w:rPr>
          <w:rFonts w:ascii="Times New Roman" w:hAnsi="Times New Roman"/>
          <w:sz w:val="28"/>
        </w:rPr>
        <w:t xml:space="preserve">В разные периоды истории нашей страны по-разному позиционировались безналичные расчеты, но сегодня практически окончен период реформирования экономики, и система безналичных расчетов заняла </w:t>
      </w:r>
    </w:p>
    <w:p w:rsidR="00253369" w:rsidRPr="00AE3A58" w:rsidRDefault="00253369" w:rsidP="00972FCD">
      <w:pPr>
        <w:tabs>
          <w:tab w:val="left" w:pos="851"/>
        </w:tabs>
        <w:spacing w:after="0" w:line="360" w:lineRule="auto"/>
        <w:jc w:val="both"/>
        <w:rPr>
          <w:rFonts w:ascii="Times New Roman" w:hAnsi="Times New Roman"/>
          <w:sz w:val="28"/>
        </w:rPr>
      </w:pPr>
      <w:r w:rsidRPr="00AE3A58">
        <w:rPr>
          <w:rFonts w:ascii="Times New Roman" w:hAnsi="Times New Roman"/>
          <w:sz w:val="28"/>
        </w:rPr>
        <w:t xml:space="preserve">собственное место. Технический прогресс оказал большое воздействие на развитие безналичных расчетов, и продолжает его оказывать. </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Расчеты наличными деньгами между физическими лицами, индивидуальными предпринимателями и юридическими лицами имеют определенные ограничения, установленные законодательством. </w:t>
      </w:r>
    </w:p>
    <w:p w:rsidR="00B94AF4" w:rsidRDefault="00B94AF4" w:rsidP="00972FCD">
      <w:pPr>
        <w:tabs>
          <w:tab w:val="left" w:pos="851"/>
        </w:tabs>
        <w:spacing w:after="0" w:line="360" w:lineRule="auto"/>
        <w:ind w:firstLine="709"/>
        <w:jc w:val="both"/>
        <w:rPr>
          <w:rFonts w:ascii="Times New Roman" w:hAnsi="Times New Roman"/>
          <w:sz w:val="28"/>
        </w:rPr>
      </w:pPr>
    </w:p>
    <w:p w:rsidR="00B94AF4" w:rsidRDefault="00B94AF4" w:rsidP="00972FCD">
      <w:pPr>
        <w:tabs>
          <w:tab w:val="left" w:pos="851"/>
        </w:tabs>
        <w:spacing w:after="0" w:line="360" w:lineRule="auto"/>
        <w:ind w:firstLine="709"/>
        <w:jc w:val="both"/>
        <w:rPr>
          <w:rFonts w:ascii="Times New Roman" w:hAnsi="Times New Roman"/>
          <w:sz w:val="28"/>
        </w:rPr>
      </w:pP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Б</w:t>
      </w:r>
      <w:r w:rsidRPr="009069F9">
        <w:rPr>
          <w:rFonts w:ascii="Times New Roman" w:hAnsi="Times New Roman"/>
          <w:sz w:val="28"/>
        </w:rPr>
        <w:t>езналичны</w:t>
      </w:r>
      <w:r>
        <w:rPr>
          <w:rFonts w:ascii="Times New Roman" w:hAnsi="Times New Roman"/>
          <w:sz w:val="28"/>
        </w:rPr>
        <w:t>е</w:t>
      </w:r>
      <w:r w:rsidRPr="009069F9">
        <w:rPr>
          <w:rFonts w:ascii="Times New Roman" w:hAnsi="Times New Roman"/>
          <w:sz w:val="28"/>
        </w:rPr>
        <w:t xml:space="preserve"> расчет</w:t>
      </w:r>
      <w:r>
        <w:rPr>
          <w:rFonts w:ascii="Times New Roman" w:hAnsi="Times New Roman"/>
          <w:sz w:val="28"/>
        </w:rPr>
        <w:t>ы есть</w:t>
      </w:r>
      <w:r w:rsidRPr="009069F9">
        <w:rPr>
          <w:rFonts w:ascii="Times New Roman" w:hAnsi="Times New Roman"/>
          <w:sz w:val="28"/>
        </w:rPr>
        <w:t xml:space="preserve"> способ расчетов, </w:t>
      </w:r>
      <w:r>
        <w:rPr>
          <w:rFonts w:ascii="Times New Roman" w:hAnsi="Times New Roman"/>
          <w:sz w:val="28"/>
        </w:rPr>
        <w:t xml:space="preserve">который </w:t>
      </w:r>
      <w:r w:rsidRPr="009069F9">
        <w:rPr>
          <w:rFonts w:ascii="Times New Roman" w:hAnsi="Times New Roman"/>
          <w:sz w:val="28"/>
        </w:rPr>
        <w:t>связан с возникновением обособленных от основного договора расчетных отношений между стороной по договору и расчетной организацией по поводу осуществления расчетов путем списания денежных средств со счета плательщика и зачисления их на счет получателя.</w:t>
      </w:r>
      <w:r>
        <w:rPr>
          <w:rFonts w:ascii="Times New Roman" w:hAnsi="Times New Roman"/>
          <w:sz w:val="28"/>
        </w:rPr>
        <w:t xml:space="preserve"> Таким образом, </w:t>
      </w:r>
      <w:r w:rsidRPr="0051212D">
        <w:rPr>
          <w:rFonts w:ascii="Times New Roman" w:hAnsi="Times New Roman"/>
          <w:sz w:val="28"/>
        </w:rPr>
        <w:t xml:space="preserve">средством платежа выступают не деньги, а права требования к банку. </w:t>
      </w:r>
      <w:r>
        <w:rPr>
          <w:rFonts w:ascii="Times New Roman" w:hAnsi="Times New Roman"/>
          <w:sz w:val="28"/>
        </w:rPr>
        <w:t xml:space="preserve">Это определяет специфику данных гражданско-правовых отношений. </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Кроме того, безналичные расчеты обладают массой преимуществ, что важно, как для клиентов, так и для государства. </w:t>
      </w:r>
      <w:r w:rsidRPr="0041218D">
        <w:rPr>
          <w:rFonts w:ascii="Times New Roman" w:hAnsi="Times New Roman"/>
          <w:sz w:val="28"/>
        </w:rPr>
        <w:t>Безналичные расчеты в Российской Федерации совершаются</w:t>
      </w:r>
      <w:r>
        <w:rPr>
          <w:rFonts w:ascii="Times New Roman" w:hAnsi="Times New Roman"/>
          <w:sz w:val="28"/>
        </w:rPr>
        <w:t xml:space="preserve">, </w:t>
      </w:r>
      <w:r w:rsidRPr="0041218D">
        <w:rPr>
          <w:rFonts w:ascii="Times New Roman" w:hAnsi="Times New Roman"/>
          <w:sz w:val="28"/>
        </w:rPr>
        <w:t>согласно определенных принципов</w:t>
      </w:r>
      <w:r>
        <w:rPr>
          <w:rFonts w:ascii="Times New Roman" w:hAnsi="Times New Roman"/>
          <w:sz w:val="28"/>
        </w:rPr>
        <w:t>, установленных законодательством.</w:t>
      </w:r>
    </w:p>
    <w:p w:rsidR="00253369" w:rsidRDefault="00253369" w:rsidP="00B94AF4">
      <w:pPr>
        <w:tabs>
          <w:tab w:val="left" w:pos="851"/>
        </w:tabs>
        <w:spacing w:after="0" w:line="360" w:lineRule="auto"/>
        <w:ind w:firstLine="851"/>
        <w:jc w:val="both"/>
        <w:rPr>
          <w:rFonts w:ascii="Times New Roman" w:hAnsi="Times New Roman"/>
          <w:sz w:val="28"/>
        </w:rPr>
      </w:pPr>
      <w:r w:rsidRPr="00AE3A58">
        <w:rPr>
          <w:rFonts w:ascii="Times New Roman" w:hAnsi="Times New Roman"/>
          <w:sz w:val="28"/>
        </w:rPr>
        <w:t>Электронные системы денежных расчетов ежегодно увеличивают свой функционал, что вызывает большой интерес не только у пользователей, но и юристов-теоретиков. К сожалению, законодательство России несколько отстает в регулировании данных форм расчетов. Вместе с тем, распространение новых систем расчетов напрямую зависит от законодательного регулирования, притом не только появляющихся, но и действующих видов безналичных расчетов.</w:t>
      </w:r>
    </w:p>
    <w:p w:rsidR="00253369" w:rsidRDefault="00253369" w:rsidP="00972FCD">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jc w:val="both"/>
        <w:rPr>
          <w:rFonts w:ascii="Times New Roman" w:hAnsi="Times New Roman"/>
          <w:b/>
          <w:sz w:val="28"/>
        </w:rPr>
      </w:pPr>
    </w:p>
    <w:p w:rsidR="00253369" w:rsidRDefault="00253369" w:rsidP="00972FCD">
      <w:pPr>
        <w:tabs>
          <w:tab w:val="left" w:pos="851"/>
        </w:tabs>
        <w:spacing w:after="0" w:line="360" w:lineRule="auto"/>
        <w:jc w:val="both"/>
        <w:rPr>
          <w:rFonts w:ascii="Times New Roman" w:hAnsi="Times New Roman"/>
          <w:b/>
          <w:sz w:val="28"/>
        </w:rPr>
      </w:pPr>
    </w:p>
    <w:p w:rsidR="00253369" w:rsidRDefault="00253369" w:rsidP="00972FCD">
      <w:pPr>
        <w:tabs>
          <w:tab w:val="left" w:pos="851"/>
        </w:tabs>
        <w:spacing w:after="0" w:line="360" w:lineRule="auto"/>
        <w:jc w:val="both"/>
        <w:rPr>
          <w:rFonts w:ascii="Times New Roman" w:hAnsi="Times New Roman"/>
          <w:b/>
          <w:sz w:val="28"/>
        </w:rPr>
      </w:pPr>
    </w:p>
    <w:p w:rsidR="00B94AF4" w:rsidRDefault="00B94AF4" w:rsidP="00972FCD">
      <w:pPr>
        <w:tabs>
          <w:tab w:val="left" w:pos="851"/>
        </w:tabs>
        <w:spacing w:after="0" w:line="360" w:lineRule="auto"/>
        <w:jc w:val="both"/>
        <w:rPr>
          <w:rFonts w:ascii="Times New Roman" w:hAnsi="Times New Roman"/>
          <w:b/>
          <w:sz w:val="28"/>
        </w:rPr>
      </w:pPr>
    </w:p>
    <w:p w:rsidR="00B94AF4" w:rsidRDefault="00B94AF4" w:rsidP="00972FCD">
      <w:pPr>
        <w:tabs>
          <w:tab w:val="left" w:pos="851"/>
        </w:tabs>
        <w:spacing w:after="0" w:line="360" w:lineRule="auto"/>
        <w:jc w:val="both"/>
        <w:rPr>
          <w:rFonts w:ascii="Times New Roman" w:hAnsi="Times New Roman"/>
          <w:b/>
          <w:sz w:val="28"/>
        </w:rPr>
      </w:pPr>
    </w:p>
    <w:p w:rsidR="00253369" w:rsidRDefault="00253369" w:rsidP="00972FCD">
      <w:pPr>
        <w:tabs>
          <w:tab w:val="left" w:pos="851"/>
        </w:tabs>
        <w:spacing w:after="0" w:line="360" w:lineRule="auto"/>
        <w:jc w:val="both"/>
        <w:rPr>
          <w:rFonts w:ascii="Times New Roman" w:hAnsi="Times New Roman"/>
          <w:b/>
          <w:sz w:val="28"/>
        </w:rPr>
      </w:pPr>
    </w:p>
    <w:p w:rsidR="00253369" w:rsidRDefault="00253369" w:rsidP="00972FCD">
      <w:pPr>
        <w:tabs>
          <w:tab w:val="left" w:pos="851"/>
        </w:tabs>
        <w:spacing w:after="0" w:line="360" w:lineRule="auto"/>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B94AF4" w:rsidRDefault="00B94AF4" w:rsidP="00972FCD">
      <w:pPr>
        <w:tabs>
          <w:tab w:val="left" w:pos="851"/>
        </w:tabs>
        <w:spacing w:after="0" w:line="360" w:lineRule="auto"/>
        <w:ind w:firstLine="851"/>
        <w:jc w:val="both"/>
        <w:rPr>
          <w:rFonts w:ascii="Times New Roman" w:hAnsi="Times New Roman"/>
          <w:b/>
          <w:sz w:val="28"/>
        </w:rPr>
      </w:pPr>
    </w:p>
    <w:p w:rsidR="00B94AF4" w:rsidRDefault="00B94AF4" w:rsidP="00972FCD">
      <w:pPr>
        <w:tabs>
          <w:tab w:val="left" w:pos="851"/>
        </w:tabs>
        <w:spacing w:after="0" w:line="360" w:lineRule="auto"/>
        <w:ind w:firstLine="851"/>
        <w:jc w:val="both"/>
        <w:rPr>
          <w:rFonts w:ascii="Times New Roman" w:hAnsi="Times New Roman"/>
          <w:b/>
          <w:sz w:val="28"/>
        </w:rPr>
      </w:pPr>
    </w:p>
    <w:p w:rsidR="00B94AF4" w:rsidRDefault="00B94AF4" w:rsidP="00972FCD">
      <w:pPr>
        <w:tabs>
          <w:tab w:val="left" w:pos="851"/>
        </w:tabs>
        <w:spacing w:after="0" w:line="360" w:lineRule="auto"/>
        <w:ind w:firstLine="851"/>
        <w:jc w:val="both"/>
        <w:rPr>
          <w:rFonts w:ascii="Times New Roman" w:hAnsi="Times New Roman"/>
          <w:b/>
          <w:sz w:val="28"/>
        </w:rPr>
      </w:pPr>
    </w:p>
    <w:p w:rsidR="00253369" w:rsidRDefault="00253369" w:rsidP="00B94AF4">
      <w:pPr>
        <w:tabs>
          <w:tab w:val="left" w:pos="851"/>
        </w:tabs>
        <w:spacing w:after="0" w:line="360" w:lineRule="auto"/>
        <w:ind w:firstLine="851"/>
        <w:jc w:val="center"/>
        <w:rPr>
          <w:rFonts w:ascii="Times New Roman" w:hAnsi="Times New Roman"/>
          <w:b/>
          <w:sz w:val="28"/>
        </w:rPr>
      </w:pPr>
      <w:r w:rsidRPr="00BE4983">
        <w:rPr>
          <w:rFonts w:ascii="Times New Roman" w:hAnsi="Times New Roman"/>
          <w:b/>
          <w:sz w:val="28"/>
        </w:rPr>
        <w:t xml:space="preserve">ГЛАВА 2. </w:t>
      </w:r>
      <w:r w:rsidRPr="001F6D64">
        <w:rPr>
          <w:rFonts w:ascii="Times New Roman" w:hAnsi="Times New Roman"/>
          <w:b/>
          <w:sz w:val="28"/>
        </w:rPr>
        <w:t>ПРАВОВАЯ ПРИРОДА БЕЗАЛИЧНЫХ</w:t>
      </w:r>
      <w:r>
        <w:rPr>
          <w:rFonts w:ascii="Times New Roman" w:hAnsi="Times New Roman"/>
          <w:b/>
          <w:sz w:val="28"/>
        </w:rPr>
        <w:t xml:space="preserve"> </w:t>
      </w:r>
      <w:r w:rsidRPr="001F6D64">
        <w:rPr>
          <w:rFonts w:ascii="Times New Roman" w:hAnsi="Times New Roman"/>
          <w:b/>
          <w:sz w:val="28"/>
        </w:rPr>
        <w:t xml:space="preserve"> РАСЧЕТОВ</w:t>
      </w:r>
      <w:r>
        <w:rPr>
          <w:rFonts w:ascii="Times New Roman" w:hAnsi="Times New Roman"/>
          <w:b/>
          <w:sz w:val="28"/>
        </w:rPr>
        <w:t xml:space="preserve"> </w:t>
      </w:r>
      <w:r w:rsidRPr="001F6D64">
        <w:rPr>
          <w:rFonts w:ascii="Times New Roman" w:hAnsi="Times New Roman"/>
          <w:b/>
          <w:sz w:val="28"/>
        </w:rPr>
        <w:t xml:space="preserve"> И ОСНОВНЫЕ ФОРМЫ БЕЗНАЛИЧНЫХ РАСЧЕТОВ В РОССИЙСКОЙ ФЕДЕРАЦИИ</w:t>
      </w:r>
    </w:p>
    <w:p w:rsidR="00253369" w:rsidRPr="00BE4983" w:rsidRDefault="00253369" w:rsidP="00972FCD">
      <w:pPr>
        <w:tabs>
          <w:tab w:val="left" w:pos="851"/>
        </w:tabs>
        <w:spacing w:after="0" w:line="360" w:lineRule="auto"/>
        <w:ind w:firstLine="851"/>
        <w:jc w:val="both"/>
        <w:rPr>
          <w:rFonts w:ascii="Times New Roman" w:hAnsi="Times New Roman"/>
          <w:b/>
          <w:sz w:val="28"/>
        </w:rPr>
      </w:pPr>
    </w:p>
    <w:p w:rsidR="00253369" w:rsidRPr="001F6D64" w:rsidRDefault="00253369" w:rsidP="00B94AF4">
      <w:pPr>
        <w:tabs>
          <w:tab w:val="left" w:pos="0"/>
        </w:tabs>
        <w:spacing w:after="0" w:line="360" w:lineRule="auto"/>
        <w:jc w:val="both"/>
        <w:rPr>
          <w:rFonts w:ascii="Times New Roman" w:hAnsi="Times New Roman"/>
          <w:b/>
          <w:sz w:val="28"/>
        </w:rPr>
      </w:pPr>
      <w:r>
        <w:rPr>
          <w:rFonts w:ascii="Times New Roman" w:hAnsi="Times New Roman"/>
          <w:b/>
          <w:sz w:val="28"/>
        </w:rPr>
        <w:t>2.1.</w:t>
      </w:r>
      <w:r w:rsidRPr="00FD65EA">
        <w:rPr>
          <w:rFonts w:ascii="Times New Roman" w:hAnsi="Times New Roman"/>
          <w:b/>
          <w:sz w:val="28"/>
        </w:rPr>
        <w:t xml:space="preserve"> </w:t>
      </w:r>
      <w:r w:rsidRPr="001F6D64">
        <w:rPr>
          <w:rFonts w:ascii="Times New Roman" w:hAnsi="Times New Roman"/>
          <w:b/>
          <w:sz w:val="28"/>
        </w:rPr>
        <w:t xml:space="preserve">Правовая природа и правовая основа организации </w:t>
      </w:r>
      <w:r w:rsidR="00B94AF4">
        <w:rPr>
          <w:rFonts w:ascii="Times New Roman" w:hAnsi="Times New Roman"/>
          <w:b/>
          <w:sz w:val="28"/>
        </w:rPr>
        <w:t xml:space="preserve">  </w:t>
      </w:r>
      <w:r w:rsidRPr="001F6D64">
        <w:rPr>
          <w:rFonts w:ascii="Times New Roman" w:hAnsi="Times New Roman"/>
          <w:b/>
          <w:sz w:val="28"/>
        </w:rPr>
        <w:t>безналичных расчетов в Российской Федерации</w:t>
      </w:r>
    </w:p>
    <w:p w:rsidR="00253369" w:rsidRPr="00D90EF6" w:rsidRDefault="00253369" w:rsidP="00B94AF4">
      <w:pPr>
        <w:tabs>
          <w:tab w:val="left" w:pos="851"/>
        </w:tabs>
        <w:spacing w:after="0" w:line="360" w:lineRule="auto"/>
        <w:ind w:firstLine="851"/>
        <w:jc w:val="both"/>
        <w:rPr>
          <w:rFonts w:ascii="Times New Roman" w:hAnsi="Times New Roman"/>
          <w:sz w:val="40"/>
        </w:rPr>
      </w:pPr>
      <w:r>
        <w:rPr>
          <w:rFonts w:ascii="Times New Roman" w:hAnsi="Times New Roman"/>
          <w:sz w:val="28"/>
        </w:rPr>
        <w:t>В первой главе дипломного исследования были выделены</w:t>
      </w:r>
      <w:r w:rsidRPr="004B64B4">
        <w:rPr>
          <w:rFonts w:ascii="Times New Roman" w:hAnsi="Times New Roman"/>
          <w:sz w:val="28"/>
        </w:rPr>
        <w:t xml:space="preserve"> признак</w:t>
      </w:r>
      <w:r>
        <w:rPr>
          <w:rFonts w:ascii="Times New Roman" w:hAnsi="Times New Roman"/>
          <w:sz w:val="28"/>
        </w:rPr>
        <w:t>и</w:t>
      </w:r>
      <w:r w:rsidRPr="004B64B4">
        <w:rPr>
          <w:rFonts w:ascii="Times New Roman" w:hAnsi="Times New Roman"/>
          <w:sz w:val="28"/>
        </w:rPr>
        <w:t xml:space="preserve"> безналичных расчетов, </w:t>
      </w:r>
      <w:r>
        <w:rPr>
          <w:rFonts w:ascii="Times New Roman" w:hAnsi="Times New Roman"/>
          <w:sz w:val="28"/>
        </w:rPr>
        <w:t xml:space="preserve">которые </w:t>
      </w:r>
      <w:r w:rsidRPr="004B64B4">
        <w:rPr>
          <w:rFonts w:ascii="Times New Roman" w:hAnsi="Times New Roman"/>
          <w:sz w:val="28"/>
        </w:rPr>
        <w:t>позволяю</w:t>
      </w:r>
      <w:r>
        <w:rPr>
          <w:rFonts w:ascii="Times New Roman" w:hAnsi="Times New Roman"/>
          <w:sz w:val="28"/>
        </w:rPr>
        <w:t>т</w:t>
      </w:r>
      <w:r w:rsidRPr="004B64B4">
        <w:rPr>
          <w:rFonts w:ascii="Times New Roman" w:hAnsi="Times New Roman"/>
          <w:sz w:val="28"/>
        </w:rPr>
        <w:t xml:space="preserve"> выделить их в ряду гражданско-правовых явлений.</w:t>
      </w:r>
      <w:r>
        <w:rPr>
          <w:rFonts w:ascii="Times New Roman" w:hAnsi="Times New Roman"/>
          <w:sz w:val="28"/>
        </w:rPr>
        <w:t xml:space="preserve"> </w:t>
      </w:r>
      <w:r>
        <w:rPr>
          <w:rFonts w:ascii="Times New Roman" w:hAnsi="Times New Roman"/>
          <w:sz w:val="28"/>
          <w:szCs w:val="20"/>
          <w:shd w:val="clear" w:color="auto" w:fill="FFFFFF"/>
        </w:rPr>
        <w:t>О</w:t>
      </w:r>
      <w:r w:rsidRPr="00D90EF6">
        <w:rPr>
          <w:rFonts w:ascii="Times New Roman" w:hAnsi="Times New Roman"/>
          <w:sz w:val="28"/>
          <w:szCs w:val="20"/>
          <w:shd w:val="clear" w:color="auto" w:fill="FFFFFF"/>
        </w:rPr>
        <w:t xml:space="preserve">дна из главных составляющих </w:t>
      </w:r>
      <w:r>
        <w:rPr>
          <w:rFonts w:ascii="Times New Roman" w:hAnsi="Times New Roman"/>
          <w:sz w:val="28"/>
          <w:szCs w:val="20"/>
          <w:shd w:val="clear" w:color="auto" w:fill="FFFFFF"/>
        </w:rPr>
        <w:t>института безналичных расчетов -</w:t>
      </w:r>
      <w:r w:rsidRPr="00D90EF6">
        <w:rPr>
          <w:rFonts w:ascii="Times New Roman" w:hAnsi="Times New Roman"/>
          <w:sz w:val="28"/>
          <w:szCs w:val="20"/>
          <w:shd w:val="clear" w:color="auto" w:fill="FFFFFF"/>
        </w:rPr>
        <w:t xml:space="preserve"> безналичные деньги</w:t>
      </w:r>
      <w:r>
        <w:rPr>
          <w:rFonts w:ascii="Times New Roman" w:hAnsi="Times New Roman"/>
          <w:sz w:val="28"/>
          <w:szCs w:val="20"/>
          <w:shd w:val="clear" w:color="auto" w:fill="FFFFFF"/>
        </w:rPr>
        <w:t xml:space="preserve">. Рассмотрим безналичные деньги </w:t>
      </w:r>
      <w:r w:rsidRPr="00D90EF6">
        <w:rPr>
          <w:rFonts w:ascii="Times New Roman" w:hAnsi="Times New Roman"/>
          <w:sz w:val="28"/>
          <w:szCs w:val="20"/>
          <w:shd w:val="clear" w:color="auto" w:fill="FFFFFF"/>
        </w:rPr>
        <w:t>как объект расчетных правоотношений.</w:t>
      </w:r>
    </w:p>
    <w:p w:rsidR="00253369" w:rsidRDefault="00253369" w:rsidP="00B94AF4">
      <w:pPr>
        <w:tabs>
          <w:tab w:val="left" w:pos="851"/>
        </w:tabs>
        <w:spacing w:after="0" w:line="360" w:lineRule="auto"/>
        <w:ind w:firstLine="851"/>
        <w:jc w:val="both"/>
        <w:rPr>
          <w:rFonts w:ascii="Times New Roman" w:hAnsi="Times New Roman"/>
          <w:sz w:val="28"/>
        </w:rPr>
      </w:pPr>
      <w:r w:rsidRPr="00FD2F00">
        <w:rPr>
          <w:rFonts w:ascii="Times New Roman" w:hAnsi="Times New Roman"/>
          <w:sz w:val="28"/>
        </w:rPr>
        <w:t xml:space="preserve">Вопрос о правовой природе безналичных </w:t>
      </w:r>
      <w:r>
        <w:rPr>
          <w:rFonts w:ascii="Times New Roman" w:hAnsi="Times New Roman"/>
          <w:sz w:val="28"/>
        </w:rPr>
        <w:t>расчетов и безналичных денег достаточно</w:t>
      </w:r>
      <w:r w:rsidRPr="00FD2F00">
        <w:rPr>
          <w:rFonts w:ascii="Times New Roman" w:hAnsi="Times New Roman"/>
          <w:sz w:val="28"/>
        </w:rPr>
        <w:t xml:space="preserve"> спорный. Приблизительно до середины </w:t>
      </w:r>
      <w:r>
        <w:rPr>
          <w:rFonts w:ascii="Times New Roman" w:hAnsi="Times New Roman"/>
          <w:sz w:val="28"/>
        </w:rPr>
        <w:t>двадцатого века юристы -ученые</w:t>
      </w:r>
      <w:r w:rsidRPr="00FD2F00">
        <w:rPr>
          <w:rFonts w:ascii="Times New Roman" w:hAnsi="Times New Roman"/>
          <w:sz w:val="28"/>
        </w:rPr>
        <w:t xml:space="preserve"> изучали, </w:t>
      </w:r>
      <w:r>
        <w:rPr>
          <w:rFonts w:ascii="Times New Roman" w:hAnsi="Times New Roman"/>
          <w:sz w:val="28"/>
        </w:rPr>
        <w:t>в основном</w:t>
      </w:r>
      <w:r w:rsidRPr="00FD2F00">
        <w:rPr>
          <w:rFonts w:ascii="Times New Roman" w:hAnsi="Times New Roman"/>
          <w:sz w:val="28"/>
        </w:rPr>
        <w:t xml:space="preserve">, наличные деньги. </w:t>
      </w:r>
      <w:r>
        <w:rPr>
          <w:rFonts w:ascii="Times New Roman" w:hAnsi="Times New Roman"/>
          <w:sz w:val="28"/>
        </w:rPr>
        <w:t>Относительно</w:t>
      </w:r>
      <w:r w:rsidRPr="00FD2F00">
        <w:rPr>
          <w:rFonts w:ascii="Times New Roman" w:hAnsi="Times New Roman"/>
          <w:sz w:val="28"/>
        </w:rPr>
        <w:t xml:space="preserve"> безналичны</w:t>
      </w:r>
      <w:r>
        <w:rPr>
          <w:rFonts w:ascii="Times New Roman" w:hAnsi="Times New Roman"/>
          <w:sz w:val="28"/>
        </w:rPr>
        <w:t>х денег</w:t>
      </w:r>
      <w:r w:rsidRPr="00FD2F00">
        <w:rPr>
          <w:rFonts w:ascii="Times New Roman" w:hAnsi="Times New Roman"/>
          <w:sz w:val="28"/>
        </w:rPr>
        <w:t>, которые начали широко использоваться в гражданском обороте, был</w:t>
      </w:r>
      <w:r>
        <w:rPr>
          <w:rFonts w:ascii="Times New Roman" w:hAnsi="Times New Roman"/>
          <w:sz w:val="28"/>
        </w:rPr>
        <w:t>и</w:t>
      </w:r>
      <w:r w:rsidRPr="00FD2F00">
        <w:rPr>
          <w:rFonts w:ascii="Times New Roman" w:hAnsi="Times New Roman"/>
          <w:sz w:val="28"/>
        </w:rPr>
        <w:t xml:space="preserve"> сделан</w:t>
      </w:r>
      <w:r>
        <w:rPr>
          <w:rFonts w:ascii="Times New Roman" w:hAnsi="Times New Roman"/>
          <w:sz w:val="28"/>
        </w:rPr>
        <w:t>ы</w:t>
      </w:r>
      <w:r w:rsidRPr="00FD2F00">
        <w:rPr>
          <w:rFonts w:ascii="Times New Roman" w:hAnsi="Times New Roman"/>
          <w:sz w:val="28"/>
        </w:rPr>
        <w:t xml:space="preserve"> вывод</w:t>
      </w:r>
      <w:r>
        <w:rPr>
          <w:rFonts w:ascii="Times New Roman" w:hAnsi="Times New Roman"/>
          <w:sz w:val="28"/>
        </w:rPr>
        <w:t>ы</w:t>
      </w:r>
      <w:r w:rsidRPr="00FD2F00">
        <w:rPr>
          <w:rFonts w:ascii="Times New Roman" w:hAnsi="Times New Roman"/>
          <w:sz w:val="28"/>
        </w:rPr>
        <w:t xml:space="preserve"> о том, что </w:t>
      </w:r>
      <w:r>
        <w:rPr>
          <w:rFonts w:ascii="Times New Roman" w:hAnsi="Times New Roman"/>
          <w:sz w:val="28"/>
        </w:rPr>
        <w:t xml:space="preserve">такие деньги </w:t>
      </w:r>
      <w:r w:rsidRPr="00FD2F00">
        <w:rPr>
          <w:rFonts w:ascii="Times New Roman" w:hAnsi="Times New Roman"/>
          <w:sz w:val="28"/>
        </w:rPr>
        <w:t>п</w:t>
      </w:r>
      <w:r>
        <w:rPr>
          <w:rFonts w:ascii="Times New Roman" w:hAnsi="Times New Roman"/>
          <w:sz w:val="28"/>
        </w:rPr>
        <w:t>р</w:t>
      </w:r>
      <w:r w:rsidRPr="00FD2F00">
        <w:rPr>
          <w:rFonts w:ascii="Times New Roman" w:hAnsi="Times New Roman"/>
          <w:sz w:val="28"/>
        </w:rPr>
        <w:t>оявляются правами требования клиента к банку</w:t>
      </w:r>
      <w:r>
        <w:rPr>
          <w:rFonts w:ascii="Times New Roman" w:hAnsi="Times New Roman"/>
          <w:sz w:val="28"/>
        </w:rPr>
        <w:t>.</w:t>
      </w:r>
    </w:p>
    <w:p w:rsidR="00253369" w:rsidRPr="00FD2F00" w:rsidRDefault="00253369" w:rsidP="00B94AF4">
      <w:pPr>
        <w:tabs>
          <w:tab w:val="left" w:pos="851"/>
        </w:tabs>
        <w:spacing w:after="0" w:line="360" w:lineRule="auto"/>
        <w:ind w:firstLine="851"/>
        <w:jc w:val="both"/>
        <w:rPr>
          <w:rFonts w:ascii="Times New Roman" w:hAnsi="Times New Roman"/>
          <w:sz w:val="28"/>
        </w:rPr>
      </w:pPr>
      <w:r w:rsidRPr="00FD2F00">
        <w:rPr>
          <w:rFonts w:ascii="Times New Roman" w:hAnsi="Times New Roman"/>
          <w:sz w:val="28"/>
        </w:rPr>
        <w:t xml:space="preserve">В </w:t>
      </w:r>
      <w:r>
        <w:rPr>
          <w:rFonts w:ascii="Times New Roman" w:hAnsi="Times New Roman"/>
          <w:sz w:val="28"/>
        </w:rPr>
        <w:t>юридической</w:t>
      </w:r>
      <w:r w:rsidRPr="00FD2F00">
        <w:rPr>
          <w:rFonts w:ascii="Times New Roman" w:hAnsi="Times New Roman"/>
          <w:sz w:val="28"/>
        </w:rPr>
        <w:t xml:space="preserve"> литературе даже появились</w:t>
      </w:r>
      <w:r>
        <w:rPr>
          <w:rFonts w:ascii="Times New Roman" w:hAnsi="Times New Roman"/>
          <w:sz w:val="28"/>
        </w:rPr>
        <w:t xml:space="preserve"> различные</w:t>
      </w:r>
      <w:r w:rsidRPr="00FD2F00">
        <w:rPr>
          <w:rFonts w:ascii="Times New Roman" w:hAnsi="Times New Roman"/>
          <w:sz w:val="28"/>
        </w:rPr>
        <w:t xml:space="preserve"> точки зрения, целиком и полностью отрица</w:t>
      </w:r>
      <w:r>
        <w:rPr>
          <w:rFonts w:ascii="Times New Roman" w:hAnsi="Times New Roman"/>
          <w:sz w:val="28"/>
        </w:rPr>
        <w:t>ющие</w:t>
      </w:r>
      <w:r w:rsidRPr="00FD2F00">
        <w:rPr>
          <w:rFonts w:ascii="Times New Roman" w:hAnsi="Times New Roman"/>
          <w:sz w:val="28"/>
        </w:rPr>
        <w:t xml:space="preserve"> объективный характер безналичных денег: </w:t>
      </w:r>
      <w:r>
        <w:rPr>
          <w:rFonts w:ascii="Times New Roman" w:hAnsi="Times New Roman"/>
          <w:sz w:val="28"/>
        </w:rPr>
        <w:t>«</w:t>
      </w:r>
      <w:r w:rsidRPr="00FD2F00">
        <w:rPr>
          <w:rFonts w:ascii="Times New Roman" w:hAnsi="Times New Roman"/>
          <w:sz w:val="28"/>
        </w:rPr>
        <w:t xml:space="preserve">Понятие </w:t>
      </w:r>
      <w:r>
        <w:rPr>
          <w:rFonts w:ascii="Times New Roman" w:hAnsi="Times New Roman"/>
          <w:sz w:val="28"/>
        </w:rPr>
        <w:t>«</w:t>
      </w:r>
      <w:r w:rsidRPr="00FD2F00">
        <w:rPr>
          <w:rFonts w:ascii="Times New Roman" w:hAnsi="Times New Roman"/>
          <w:sz w:val="28"/>
        </w:rPr>
        <w:t>безналичные деньги</w:t>
      </w:r>
      <w:r>
        <w:rPr>
          <w:rFonts w:ascii="Times New Roman" w:hAnsi="Times New Roman"/>
          <w:sz w:val="28"/>
        </w:rPr>
        <w:t>»-</w:t>
      </w:r>
      <w:r w:rsidRPr="00FD2F00">
        <w:rPr>
          <w:rFonts w:ascii="Times New Roman" w:hAnsi="Times New Roman"/>
          <w:sz w:val="28"/>
        </w:rPr>
        <w:t xml:space="preserve"> выдумка экономистов</w:t>
      </w:r>
      <w:r>
        <w:rPr>
          <w:rFonts w:ascii="Times New Roman" w:hAnsi="Times New Roman"/>
          <w:sz w:val="28"/>
        </w:rPr>
        <w:t>». А позже их назовут суррогатом.</w:t>
      </w:r>
      <w:r>
        <w:rPr>
          <w:rStyle w:val="a5"/>
          <w:rFonts w:ascii="Times New Roman" w:hAnsi="Times New Roman"/>
          <w:sz w:val="28"/>
        </w:rPr>
        <w:footnoteReference w:id="22"/>
      </w:r>
    </w:p>
    <w:p w:rsidR="00253369" w:rsidRDefault="00253369" w:rsidP="00B94AF4">
      <w:pPr>
        <w:tabs>
          <w:tab w:val="left" w:pos="851"/>
        </w:tabs>
        <w:spacing w:after="0" w:line="360" w:lineRule="auto"/>
        <w:ind w:firstLine="851"/>
        <w:jc w:val="both"/>
        <w:rPr>
          <w:rFonts w:ascii="Times New Roman" w:hAnsi="Times New Roman"/>
          <w:sz w:val="28"/>
        </w:rPr>
      </w:pPr>
      <w:r w:rsidRPr="00FD2F00">
        <w:rPr>
          <w:rFonts w:ascii="Times New Roman" w:hAnsi="Times New Roman"/>
          <w:sz w:val="28"/>
        </w:rPr>
        <w:t xml:space="preserve">Однако в середине </w:t>
      </w:r>
      <w:r>
        <w:rPr>
          <w:rFonts w:ascii="Times New Roman" w:hAnsi="Times New Roman"/>
          <w:sz w:val="28"/>
        </w:rPr>
        <w:t>девяностых годов двадцатого века</w:t>
      </w:r>
      <w:r w:rsidRPr="00FD2F00">
        <w:rPr>
          <w:rFonts w:ascii="Times New Roman" w:hAnsi="Times New Roman"/>
          <w:sz w:val="28"/>
        </w:rPr>
        <w:t xml:space="preserve"> в противовес господствующей точке зрения на правовую природу безналичных денег возник</w:t>
      </w:r>
      <w:r>
        <w:rPr>
          <w:rFonts w:ascii="Times New Roman" w:hAnsi="Times New Roman"/>
          <w:sz w:val="28"/>
        </w:rPr>
        <w:t xml:space="preserve"> ее антипод -</w:t>
      </w:r>
      <w:r w:rsidRPr="00FD2F00">
        <w:rPr>
          <w:rFonts w:ascii="Times New Roman" w:hAnsi="Times New Roman"/>
          <w:sz w:val="28"/>
        </w:rPr>
        <w:t xml:space="preserve"> вещно-правовая теория безналичных денег и бездокументарных ценных бумаг</w:t>
      </w:r>
      <w:r>
        <w:rPr>
          <w:rStyle w:val="a5"/>
          <w:rFonts w:ascii="Times New Roman" w:hAnsi="Times New Roman"/>
          <w:sz w:val="28"/>
        </w:rPr>
        <w:footnoteReference w:id="23"/>
      </w:r>
      <w:r>
        <w:rPr>
          <w:rFonts w:ascii="Times New Roman" w:hAnsi="Times New Roman"/>
          <w:sz w:val="28"/>
        </w:rPr>
        <w:t xml:space="preserve">. </w:t>
      </w:r>
      <w:r w:rsidRPr="00FD2F00">
        <w:rPr>
          <w:rFonts w:ascii="Times New Roman" w:hAnsi="Times New Roman"/>
          <w:sz w:val="28"/>
        </w:rPr>
        <w:t xml:space="preserve">Ее суть заключается в </w:t>
      </w:r>
      <w:r>
        <w:rPr>
          <w:rFonts w:ascii="Times New Roman" w:hAnsi="Times New Roman"/>
          <w:sz w:val="28"/>
        </w:rPr>
        <w:t>следующем. Б</w:t>
      </w:r>
      <w:r w:rsidRPr="00FD2F00">
        <w:rPr>
          <w:rFonts w:ascii="Times New Roman" w:hAnsi="Times New Roman"/>
          <w:sz w:val="28"/>
        </w:rPr>
        <w:t>езналичные деньги и бездокументарные ценные бумаги имеют разнородный</w:t>
      </w:r>
      <w:r>
        <w:rPr>
          <w:rFonts w:ascii="Times New Roman" w:hAnsi="Times New Roman"/>
          <w:sz w:val="28"/>
        </w:rPr>
        <w:t xml:space="preserve"> вещно-</w:t>
      </w:r>
      <w:r w:rsidRPr="00FD2F00">
        <w:rPr>
          <w:rFonts w:ascii="Times New Roman" w:hAnsi="Times New Roman"/>
          <w:sz w:val="28"/>
        </w:rPr>
        <w:t xml:space="preserve">обязательственный правовой режим. По исконной природе они </w:t>
      </w:r>
    </w:p>
    <w:p w:rsidR="00253369" w:rsidRDefault="00253369" w:rsidP="005B71F3">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B94AF4" w:rsidRDefault="00B94AF4" w:rsidP="00972FCD">
      <w:pPr>
        <w:tabs>
          <w:tab w:val="left" w:pos="851"/>
        </w:tabs>
        <w:spacing w:after="0" w:line="360" w:lineRule="auto"/>
        <w:ind w:firstLine="709"/>
        <w:jc w:val="both"/>
        <w:rPr>
          <w:rFonts w:ascii="Times New Roman" w:hAnsi="Times New Roman"/>
          <w:sz w:val="28"/>
        </w:rPr>
      </w:pPr>
    </w:p>
    <w:p w:rsidR="00253369" w:rsidRDefault="00253369" w:rsidP="00B94AF4">
      <w:pPr>
        <w:tabs>
          <w:tab w:val="left" w:pos="851"/>
        </w:tabs>
        <w:spacing w:after="0" w:line="360" w:lineRule="auto"/>
        <w:jc w:val="both"/>
        <w:rPr>
          <w:rFonts w:ascii="Times New Roman" w:hAnsi="Times New Roman"/>
          <w:sz w:val="28"/>
        </w:rPr>
      </w:pPr>
      <w:r w:rsidRPr="00FD2F00">
        <w:rPr>
          <w:rFonts w:ascii="Times New Roman" w:hAnsi="Times New Roman"/>
          <w:sz w:val="28"/>
        </w:rPr>
        <w:t>п</w:t>
      </w:r>
      <w:r>
        <w:rPr>
          <w:rFonts w:ascii="Times New Roman" w:hAnsi="Times New Roman"/>
          <w:sz w:val="28"/>
        </w:rPr>
        <w:t>р</w:t>
      </w:r>
      <w:r w:rsidRPr="00FD2F00">
        <w:rPr>
          <w:rFonts w:ascii="Times New Roman" w:hAnsi="Times New Roman"/>
          <w:sz w:val="28"/>
        </w:rPr>
        <w:t>оявляются правами требования к банку. Тем не менее, в силу юридической фикции законодател</w:t>
      </w:r>
      <w:r>
        <w:rPr>
          <w:rFonts w:ascii="Times New Roman" w:hAnsi="Times New Roman"/>
          <w:sz w:val="28"/>
        </w:rPr>
        <w:t>и</w:t>
      </w:r>
      <w:r w:rsidRPr="00FD2F00">
        <w:rPr>
          <w:rFonts w:ascii="Times New Roman" w:hAnsi="Times New Roman"/>
          <w:sz w:val="28"/>
        </w:rPr>
        <w:t xml:space="preserve"> распространя</w:t>
      </w:r>
      <w:r>
        <w:rPr>
          <w:rFonts w:ascii="Times New Roman" w:hAnsi="Times New Roman"/>
          <w:sz w:val="28"/>
        </w:rPr>
        <w:t>ют</w:t>
      </w:r>
      <w:r w:rsidRPr="00FD2F00">
        <w:rPr>
          <w:rFonts w:ascii="Times New Roman" w:hAnsi="Times New Roman"/>
          <w:sz w:val="28"/>
        </w:rPr>
        <w:t xml:space="preserve"> на безналичные деньги и бездокументарные ценные бумаги</w:t>
      </w:r>
      <w:r>
        <w:rPr>
          <w:rFonts w:ascii="Times New Roman" w:hAnsi="Times New Roman"/>
          <w:sz w:val="28"/>
        </w:rPr>
        <w:t>,</w:t>
      </w:r>
      <w:r w:rsidRPr="00FD2F00">
        <w:rPr>
          <w:rFonts w:ascii="Times New Roman" w:hAnsi="Times New Roman"/>
          <w:sz w:val="28"/>
        </w:rPr>
        <w:t xml:space="preserve"> </w:t>
      </w:r>
      <w:r>
        <w:rPr>
          <w:rFonts w:ascii="Times New Roman" w:hAnsi="Times New Roman"/>
          <w:sz w:val="28"/>
        </w:rPr>
        <w:t>разные способы</w:t>
      </w:r>
      <w:r w:rsidRPr="00FD2F00">
        <w:rPr>
          <w:rFonts w:ascii="Times New Roman" w:hAnsi="Times New Roman"/>
          <w:sz w:val="28"/>
        </w:rPr>
        <w:t xml:space="preserve"> правового регулирования вещных правоотношений</w:t>
      </w:r>
      <w:r>
        <w:rPr>
          <w:rFonts w:ascii="Times New Roman" w:hAnsi="Times New Roman"/>
          <w:sz w:val="28"/>
        </w:rPr>
        <w:t>.</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Позже</w:t>
      </w:r>
      <w:r w:rsidRPr="00CC179C">
        <w:rPr>
          <w:rFonts w:ascii="Times New Roman" w:hAnsi="Times New Roman"/>
          <w:sz w:val="28"/>
        </w:rPr>
        <w:t xml:space="preserve"> в юридической литературе наметились две основные теории, которые по-разному объясняют правовую природу безналичных денег. Одн</w:t>
      </w:r>
      <w:r>
        <w:rPr>
          <w:rFonts w:ascii="Times New Roman" w:hAnsi="Times New Roman"/>
          <w:sz w:val="28"/>
        </w:rPr>
        <w:t>и учёные признают за ними вещно-</w:t>
      </w:r>
      <w:r w:rsidRPr="00CC179C">
        <w:rPr>
          <w:rFonts w:ascii="Times New Roman" w:hAnsi="Times New Roman"/>
          <w:sz w:val="28"/>
        </w:rPr>
        <w:t xml:space="preserve">правовое начало, другие, наоборот </w:t>
      </w:r>
      <w:r>
        <w:rPr>
          <w:rFonts w:ascii="Times New Roman" w:hAnsi="Times New Roman"/>
          <w:sz w:val="28"/>
        </w:rPr>
        <w:t>-</w:t>
      </w:r>
      <w:r w:rsidRPr="00CC179C">
        <w:rPr>
          <w:rFonts w:ascii="Times New Roman" w:hAnsi="Times New Roman"/>
          <w:sz w:val="28"/>
        </w:rPr>
        <w:t xml:space="preserve"> считают, что безналичные денежные средства имеют больше обязательственный характер</w:t>
      </w:r>
      <w:r>
        <w:rPr>
          <w:rStyle w:val="a5"/>
          <w:rFonts w:ascii="Times New Roman" w:hAnsi="Times New Roman"/>
          <w:sz w:val="28"/>
        </w:rPr>
        <w:footnoteReference w:id="24"/>
      </w:r>
      <w:r w:rsidRPr="00CC179C">
        <w:rPr>
          <w:rFonts w:ascii="Times New Roman" w:hAnsi="Times New Roman"/>
          <w:sz w:val="28"/>
        </w:rPr>
        <w:t>. Рассмотрим последовательно обе теории.</w:t>
      </w:r>
    </w:p>
    <w:p w:rsidR="00253369" w:rsidRDefault="00253369" w:rsidP="00B94AF4">
      <w:pPr>
        <w:tabs>
          <w:tab w:val="left" w:pos="851"/>
        </w:tabs>
        <w:spacing w:after="0" w:line="360" w:lineRule="auto"/>
        <w:ind w:firstLine="851"/>
        <w:jc w:val="both"/>
        <w:rPr>
          <w:rFonts w:ascii="Times New Roman" w:hAnsi="Times New Roman"/>
          <w:sz w:val="28"/>
        </w:rPr>
      </w:pPr>
      <w:r w:rsidRPr="00993A17">
        <w:rPr>
          <w:rFonts w:ascii="Times New Roman" w:hAnsi="Times New Roman"/>
          <w:sz w:val="28"/>
        </w:rPr>
        <w:t>Правовые основы безналич</w:t>
      </w:r>
      <w:r>
        <w:rPr>
          <w:rFonts w:ascii="Times New Roman" w:hAnsi="Times New Roman"/>
          <w:sz w:val="28"/>
        </w:rPr>
        <w:t>ных расчетов в Российской Феде</w:t>
      </w:r>
      <w:r w:rsidRPr="00993A17">
        <w:rPr>
          <w:rFonts w:ascii="Times New Roman" w:hAnsi="Times New Roman"/>
          <w:sz w:val="28"/>
        </w:rPr>
        <w:t>рации закреплены финансо</w:t>
      </w:r>
      <w:r>
        <w:rPr>
          <w:rFonts w:ascii="Times New Roman" w:hAnsi="Times New Roman"/>
          <w:sz w:val="28"/>
        </w:rPr>
        <w:t>вым и гражданским законодатель</w:t>
      </w:r>
      <w:r w:rsidRPr="00993A17">
        <w:rPr>
          <w:rFonts w:ascii="Times New Roman" w:hAnsi="Times New Roman"/>
          <w:sz w:val="28"/>
        </w:rPr>
        <w:t>ством.</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Именно в</w:t>
      </w:r>
      <w:r w:rsidRPr="000D617A">
        <w:rPr>
          <w:rFonts w:ascii="Times New Roman" w:hAnsi="Times New Roman"/>
          <w:sz w:val="28"/>
        </w:rPr>
        <w:t xml:space="preserve">о время принятия второй части Гражданского кодекса Российской Федерации в правовой литературе обозначились две </w:t>
      </w:r>
      <w:r>
        <w:rPr>
          <w:rFonts w:ascii="Times New Roman" w:hAnsi="Times New Roman"/>
          <w:sz w:val="28"/>
        </w:rPr>
        <w:t xml:space="preserve">вышеуказанные </w:t>
      </w:r>
      <w:r w:rsidRPr="000D617A">
        <w:rPr>
          <w:rFonts w:ascii="Times New Roman" w:hAnsi="Times New Roman"/>
          <w:sz w:val="28"/>
        </w:rPr>
        <w:t xml:space="preserve">основных теории, разъясняющие правовую природу безналичных расчётов. </w:t>
      </w:r>
      <w:r>
        <w:rPr>
          <w:rFonts w:ascii="Times New Roman" w:hAnsi="Times New Roman"/>
          <w:sz w:val="28"/>
        </w:rPr>
        <w:t>Некоторые юристы</w:t>
      </w:r>
      <w:r w:rsidRPr="000D617A">
        <w:rPr>
          <w:rFonts w:ascii="Times New Roman" w:hAnsi="Times New Roman"/>
          <w:sz w:val="28"/>
        </w:rPr>
        <w:t xml:space="preserve"> призна</w:t>
      </w:r>
      <w:r>
        <w:rPr>
          <w:rFonts w:ascii="Times New Roman" w:hAnsi="Times New Roman"/>
          <w:sz w:val="28"/>
        </w:rPr>
        <w:t>вали</w:t>
      </w:r>
      <w:r w:rsidRPr="000D617A">
        <w:rPr>
          <w:rFonts w:ascii="Times New Roman" w:hAnsi="Times New Roman"/>
          <w:sz w:val="28"/>
        </w:rPr>
        <w:t xml:space="preserve"> вещно-правовое начало безналичных денег</w:t>
      </w:r>
      <w:r>
        <w:rPr>
          <w:rFonts w:ascii="Times New Roman" w:hAnsi="Times New Roman"/>
          <w:sz w:val="28"/>
        </w:rPr>
        <w:t xml:space="preserve">. </w:t>
      </w:r>
      <w:r w:rsidRPr="000D617A">
        <w:rPr>
          <w:rFonts w:ascii="Times New Roman" w:hAnsi="Times New Roman"/>
          <w:sz w:val="28"/>
        </w:rPr>
        <w:t xml:space="preserve">Автором этой теории является Людмила Александровна Новоселова. Она считает, что безналичные деньги </w:t>
      </w:r>
      <w:r>
        <w:rPr>
          <w:rFonts w:ascii="Times New Roman" w:hAnsi="Times New Roman"/>
          <w:sz w:val="28"/>
        </w:rPr>
        <w:t>-</w:t>
      </w:r>
      <w:r w:rsidRPr="000D617A">
        <w:rPr>
          <w:rFonts w:ascii="Times New Roman" w:hAnsi="Times New Roman"/>
          <w:sz w:val="28"/>
        </w:rPr>
        <w:t xml:space="preserve"> право требования клиента к банку, и носит оно обязательственный характер.</w:t>
      </w:r>
    </w:p>
    <w:p w:rsidR="00253369" w:rsidRPr="00356C87" w:rsidRDefault="00253369" w:rsidP="00B94AF4">
      <w:pPr>
        <w:tabs>
          <w:tab w:val="left" w:pos="851"/>
        </w:tabs>
        <w:spacing w:after="0" w:line="360" w:lineRule="auto"/>
        <w:ind w:firstLine="851"/>
        <w:jc w:val="both"/>
        <w:rPr>
          <w:rFonts w:ascii="Times New Roman" w:hAnsi="Times New Roman"/>
          <w:sz w:val="28"/>
          <w:highlight w:val="yellow"/>
        </w:rPr>
      </w:pPr>
      <w:r>
        <w:rPr>
          <w:rFonts w:ascii="Times New Roman" w:hAnsi="Times New Roman"/>
          <w:sz w:val="28"/>
        </w:rPr>
        <w:t>Д</w:t>
      </w:r>
      <w:r w:rsidRPr="000D617A">
        <w:rPr>
          <w:rFonts w:ascii="Times New Roman" w:hAnsi="Times New Roman"/>
          <w:sz w:val="28"/>
        </w:rPr>
        <w:t>ругие счита</w:t>
      </w:r>
      <w:r>
        <w:rPr>
          <w:rFonts w:ascii="Times New Roman" w:hAnsi="Times New Roman"/>
          <w:sz w:val="28"/>
        </w:rPr>
        <w:t>ли</w:t>
      </w:r>
      <w:r w:rsidRPr="000D617A">
        <w:rPr>
          <w:rFonts w:ascii="Times New Roman" w:hAnsi="Times New Roman"/>
          <w:sz w:val="28"/>
        </w:rPr>
        <w:t>, что безналичные денежные средства имеют прежде всего обязательственный характер.</w:t>
      </w:r>
      <w:r>
        <w:rPr>
          <w:rFonts w:ascii="Times New Roman" w:hAnsi="Times New Roman"/>
          <w:sz w:val="28"/>
        </w:rPr>
        <w:t xml:space="preserve"> Людмила  Георгиевна  </w:t>
      </w:r>
      <w:r w:rsidRPr="000D617A">
        <w:rPr>
          <w:rFonts w:ascii="Times New Roman" w:hAnsi="Times New Roman"/>
          <w:sz w:val="28"/>
        </w:rPr>
        <w:t xml:space="preserve">Ефимова, наоборот считает, что </w:t>
      </w:r>
      <w:r>
        <w:rPr>
          <w:rFonts w:ascii="Times New Roman" w:hAnsi="Times New Roman"/>
          <w:sz w:val="28"/>
        </w:rPr>
        <w:t>«</w:t>
      </w:r>
      <w:r w:rsidRPr="000D617A">
        <w:rPr>
          <w:rFonts w:ascii="Times New Roman" w:hAnsi="Times New Roman"/>
          <w:sz w:val="28"/>
        </w:rPr>
        <w:t>если исходить и</w:t>
      </w:r>
      <w:r>
        <w:rPr>
          <w:rFonts w:ascii="Times New Roman" w:hAnsi="Times New Roman"/>
          <w:sz w:val="28"/>
        </w:rPr>
        <w:t xml:space="preserve">з того, что безналичные деньги - </w:t>
      </w:r>
      <w:r w:rsidRPr="000D617A">
        <w:rPr>
          <w:rFonts w:ascii="Times New Roman" w:hAnsi="Times New Roman"/>
          <w:sz w:val="28"/>
        </w:rPr>
        <w:t>только обязательство банка предоставить клиенту наличные деньги … придется признать, что банк может возложить на себя обязательство выплатить клиенту наличные деньги в какой угодно сумме, причем ее предельный размер не ограничен</w:t>
      </w:r>
      <w:r>
        <w:rPr>
          <w:rFonts w:ascii="Times New Roman" w:hAnsi="Times New Roman"/>
          <w:sz w:val="28"/>
        </w:rPr>
        <w:t>»</w:t>
      </w:r>
      <w:r>
        <w:rPr>
          <w:rStyle w:val="a5"/>
          <w:rFonts w:ascii="Times New Roman" w:hAnsi="Times New Roman"/>
          <w:sz w:val="28"/>
        </w:rPr>
        <w:footnoteReference w:id="25"/>
      </w:r>
      <w:r>
        <w:rPr>
          <w:rFonts w:ascii="Times New Roman" w:hAnsi="Times New Roman"/>
          <w:sz w:val="28"/>
        </w:rPr>
        <w:t>.</w:t>
      </w:r>
    </w:p>
    <w:p w:rsidR="00253369" w:rsidRDefault="00253369" w:rsidP="00B94AF4">
      <w:pPr>
        <w:tabs>
          <w:tab w:val="left" w:pos="851"/>
        </w:tabs>
        <w:spacing w:after="0" w:line="360" w:lineRule="auto"/>
        <w:ind w:firstLine="851"/>
        <w:jc w:val="both"/>
        <w:rPr>
          <w:rFonts w:ascii="Times New Roman" w:hAnsi="Times New Roman"/>
          <w:sz w:val="28"/>
        </w:rPr>
      </w:pPr>
      <w:r w:rsidRPr="00D5064C">
        <w:rPr>
          <w:rFonts w:ascii="Times New Roman" w:hAnsi="Times New Roman"/>
          <w:sz w:val="28"/>
        </w:rPr>
        <w:t>Оксана Михайловна Олейник</w:t>
      </w:r>
      <w:r>
        <w:rPr>
          <w:rFonts w:ascii="Times New Roman" w:hAnsi="Times New Roman"/>
          <w:sz w:val="28"/>
        </w:rPr>
        <w:t xml:space="preserve">, </w:t>
      </w:r>
      <w:r w:rsidRPr="00D5064C">
        <w:rPr>
          <w:rFonts w:ascii="Times New Roman" w:hAnsi="Times New Roman"/>
          <w:sz w:val="28"/>
        </w:rPr>
        <w:t xml:space="preserve">анализируя понятие законного платёжного средства, утверждает, что </w:t>
      </w:r>
      <w:r>
        <w:rPr>
          <w:rFonts w:ascii="Times New Roman" w:hAnsi="Times New Roman"/>
          <w:sz w:val="28"/>
        </w:rPr>
        <w:t>«</w:t>
      </w:r>
      <w:r w:rsidRPr="00D5064C">
        <w:rPr>
          <w:rFonts w:ascii="Times New Roman" w:hAnsi="Times New Roman"/>
          <w:sz w:val="28"/>
        </w:rPr>
        <w:t xml:space="preserve">может сложиться безвыходная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B94AF4" w:rsidRDefault="00B94AF4" w:rsidP="00972FCD">
      <w:pPr>
        <w:tabs>
          <w:tab w:val="left" w:pos="851"/>
        </w:tabs>
        <w:spacing w:after="0" w:line="360" w:lineRule="auto"/>
        <w:ind w:firstLine="709"/>
        <w:jc w:val="both"/>
        <w:rPr>
          <w:rFonts w:ascii="Times New Roman" w:hAnsi="Times New Roman"/>
          <w:sz w:val="28"/>
        </w:rPr>
      </w:pPr>
    </w:p>
    <w:p w:rsidR="00253369" w:rsidRPr="00D5064C" w:rsidRDefault="00253369" w:rsidP="00B94AF4">
      <w:pPr>
        <w:tabs>
          <w:tab w:val="left" w:pos="851"/>
        </w:tabs>
        <w:spacing w:after="0" w:line="360" w:lineRule="auto"/>
        <w:jc w:val="both"/>
        <w:rPr>
          <w:rFonts w:ascii="Times New Roman" w:hAnsi="Times New Roman"/>
          <w:sz w:val="28"/>
        </w:rPr>
      </w:pPr>
      <w:r w:rsidRPr="00D5064C">
        <w:rPr>
          <w:rFonts w:ascii="Times New Roman" w:hAnsi="Times New Roman"/>
          <w:sz w:val="28"/>
        </w:rPr>
        <w:t xml:space="preserve">ситуация, когда </w:t>
      </w:r>
      <w:r>
        <w:rPr>
          <w:rFonts w:ascii="Times New Roman" w:hAnsi="Times New Roman"/>
          <w:sz w:val="28"/>
        </w:rPr>
        <w:t>«</w:t>
      </w:r>
      <w:r w:rsidRPr="00D5064C">
        <w:rPr>
          <w:rFonts w:ascii="Times New Roman" w:hAnsi="Times New Roman"/>
          <w:sz w:val="28"/>
        </w:rPr>
        <w:t>контрагент по любому договору может не согласиться на платежи в безналичной форме, а для платежей наличными существуют нормативные ограничения…</w:t>
      </w:r>
      <w:r>
        <w:rPr>
          <w:rFonts w:ascii="Times New Roman" w:hAnsi="Times New Roman"/>
          <w:sz w:val="28"/>
        </w:rPr>
        <w:t>»</w:t>
      </w:r>
      <w:r>
        <w:rPr>
          <w:rStyle w:val="a5"/>
          <w:rFonts w:ascii="Times New Roman" w:hAnsi="Times New Roman"/>
          <w:sz w:val="28"/>
        </w:rPr>
        <w:footnoteReference w:id="26"/>
      </w:r>
      <w:r w:rsidRPr="00D5064C">
        <w:rPr>
          <w:rFonts w:ascii="Times New Roman" w:hAnsi="Times New Roman"/>
          <w:sz w:val="28"/>
        </w:rPr>
        <w:t>.</w:t>
      </w:r>
    </w:p>
    <w:p w:rsidR="00253369" w:rsidRPr="00D5064C" w:rsidRDefault="00253369" w:rsidP="00B94AF4">
      <w:pPr>
        <w:tabs>
          <w:tab w:val="left" w:pos="851"/>
        </w:tabs>
        <w:spacing w:after="0" w:line="360" w:lineRule="auto"/>
        <w:ind w:firstLine="851"/>
        <w:jc w:val="both"/>
        <w:rPr>
          <w:rFonts w:ascii="Times New Roman" w:hAnsi="Times New Roman"/>
          <w:sz w:val="28"/>
        </w:rPr>
      </w:pPr>
      <w:r w:rsidRPr="00D5064C">
        <w:rPr>
          <w:rFonts w:ascii="Times New Roman" w:hAnsi="Times New Roman"/>
          <w:sz w:val="28"/>
        </w:rPr>
        <w:t>Иными словами</w:t>
      </w:r>
      <w:r>
        <w:rPr>
          <w:rFonts w:ascii="Times New Roman" w:hAnsi="Times New Roman"/>
          <w:sz w:val="28"/>
        </w:rPr>
        <w:t xml:space="preserve"> </w:t>
      </w:r>
      <w:r w:rsidRPr="00D5064C">
        <w:rPr>
          <w:rFonts w:ascii="Times New Roman" w:hAnsi="Times New Roman"/>
          <w:sz w:val="28"/>
        </w:rPr>
        <w:t>производилось отождествление, что безналичные деньги являются законным платёжным средством. Таким образом, безналичные деньги действительно выполняют функции денег, таковыми не являясь, кроме того, судебная практика исходит из того, что денежное обязательство считается надлежащим образом, исполненным в момент зачисления денег на счёт контрагента по договору.</w:t>
      </w:r>
    </w:p>
    <w:p w:rsidR="00253369" w:rsidRDefault="00253369" w:rsidP="00B94AF4">
      <w:pPr>
        <w:tabs>
          <w:tab w:val="left" w:pos="851"/>
        </w:tabs>
        <w:spacing w:after="0" w:line="360" w:lineRule="auto"/>
        <w:ind w:firstLine="851"/>
        <w:jc w:val="both"/>
        <w:rPr>
          <w:rFonts w:ascii="Times New Roman" w:hAnsi="Times New Roman"/>
          <w:sz w:val="28"/>
        </w:rPr>
      </w:pPr>
      <w:r w:rsidRPr="00E4321C">
        <w:rPr>
          <w:rFonts w:ascii="Times New Roman" w:hAnsi="Times New Roman"/>
          <w:sz w:val="28"/>
        </w:rPr>
        <w:t xml:space="preserve">Гражданское законодательство не проводят исключительной разницы между безналичными и наличными расчётами. </w:t>
      </w:r>
      <w:r>
        <w:rPr>
          <w:rFonts w:ascii="Times New Roman" w:hAnsi="Times New Roman"/>
          <w:sz w:val="28"/>
        </w:rPr>
        <w:t xml:space="preserve">Согласно статье 218 части первой  Гражданского кодекса Российской Федерации деньги (как наличные, так и безналичные) названы в числе объектов гражданских прав, значит и относит к вещам. </w:t>
      </w:r>
      <w:r w:rsidRPr="00811688">
        <w:rPr>
          <w:rFonts w:ascii="Times New Roman" w:hAnsi="Times New Roman"/>
          <w:sz w:val="28"/>
        </w:rPr>
        <w:t xml:space="preserve">Вместе с тем, вещи </w:t>
      </w:r>
      <w:r>
        <w:rPr>
          <w:rFonts w:ascii="Times New Roman" w:hAnsi="Times New Roman"/>
          <w:sz w:val="28"/>
        </w:rPr>
        <w:t>-</w:t>
      </w:r>
      <w:r w:rsidRPr="00811688">
        <w:rPr>
          <w:rFonts w:ascii="Times New Roman" w:hAnsi="Times New Roman"/>
          <w:sz w:val="28"/>
        </w:rPr>
        <w:t xml:space="preserve"> это наличные деньги, т.е. монеты и банкноты, а когда денежные средства отдаются клиентом в кассу банка для зачисления на личный расчётный счёт, право собственности на указанные деньги трансформируется в обязательство банка.</w:t>
      </w:r>
      <w:r>
        <w:rPr>
          <w:rFonts w:ascii="Times New Roman" w:hAnsi="Times New Roman"/>
          <w:sz w:val="28"/>
        </w:rPr>
        <w:t xml:space="preserve"> В статье </w:t>
      </w:r>
      <w:r w:rsidRPr="00811688">
        <w:rPr>
          <w:rFonts w:ascii="Times New Roman" w:hAnsi="Times New Roman"/>
          <w:sz w:val="28"/>
        </w:rPr>
        <w:t>235 части первой Гражданского кодекса Российской Федерации</w:t>
      </w:r>
      <w:r>
        <w:rPr>
          <w:rFonts w:ascii="Times New Roman" w:hAnsi="Times New Roman"/>
          <w:sz w:val="28"/>
        </w:rPr>
        <w:t xml:space="preserve"> </w:t>
      </w:r>
      <w:r w:rsidRPr="00811688">
        <w:rPr>
          <w:rFonts w:ascii="Times New Roman" w:hAnsi="Times New Roman"/>
          <w:sz w:val="28"/>
        </w:rPr>
        <w:t xml:space="preserve">указано, что право собственности </w:t>
      </w:r>
      <w:r>
        <w:rPr>
          <w:rFonts w:ascii="Times New Roman" w:hAnsi="Times New Roman"/>
          <w:sz w:val="28"/>
        </w:rPr>
        <w:t>оканчивается</w:t>
      </w:r>
      <w:r w:rsidRPr="00811688">
        <w:rPr>
          <w:rFonts w:ascii="Times New Roman" w:hAnsi="Times New Roman"/>
          <w:sz w:val="28"/>
        </w:rPr>
        <w:t xml:space="preserve">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w:t>
      </w:r>
      <w:r>
        <w:rPr>
          <w:rFonts w:ascii="Times New Roman" w:hAnsi="Times New Roman"/>
          <w:sz w:val="28"/>
        </w:rPr>
        <w:t>аях, предусмотренных законом. В ч</w:t>
      </w:r>
      <w:r w:rsidRPr="00811688">
        <w:rPr>
          <w:rFonts w:ascii="Times New Roman" w:hAnsi="Times New Roman"/>
          <w:sz w:val="28"/>
        </w:rPr>
        <w:t>аст</w:t>
      </w:r>
      <w:r>
        <w:rPr>
          <w:rFonts w:ascii="Times New Roman" w:hAnsi="Times New Roman"/>
          <w:sz w:val="28"/>
        </w:rPr>
        <w:t>и  второй</w:t>
      </w:r>
      <w:r w:rsidRPr="00811688">
        <w:rPr>
          <w:rFonts w:ascii="Times New Roman" w:hAnsi="Times New Roman"/>
          <w:sz w:val="28"/>
        </w:rPr>
        <w:t xml:space="preserve"> статьи 218 части первой</w:t>
      </w:r>
      <w:r>
        <w:rPr>
          <w:rFonts w:ascii="Times New Roman" w:hAnsi="Times New Roman"/>
          <w:sz w:val="28"/>
        </w:rPr>
        <w:t xml:space="preserve"> </w:t>
      </w:r>
      <w:r w:rsidRPr="00811688">
        <w:rPr>
          <w:rFonts w:ascii="Times New Roman" w:hAnsi="Times New Roman"/>
          <w:sz w:val="28"/>
        </w:rPr>
        <w:t xml:space="preserve"> Гражданского кодекса Российской</w:t>
      </w:r>
      <w:r>
        <w:rPr>
          <w:rFonts w:ascii="Times New Roman" w:hAnsi="Times New Roman"/>
          <w:sz w:val="28"/>
        </w:rPr>
        <w:t xml:space="preserve"> </w:t>
      </w:r>
      <w:r w:rsidRPr="00811688">
        <w:rPr>
          <w:rFonts w:ascii="Times New Roman" w:hAnsi="Times New Roman"/>
          <w:sz w:val="28"/>
        </w:rPr>
        <w:t xml:space="preserve"> Федерации</w:t>
      </w:r>
      <w:r>
        <w:rPr>
          <w:rFonts w:ascii="Times New Roman" w:hAnsi="Times New Roman"/>
          <w:sz w:val="28"/>
        </w:rPr>
        <w:t xml:space="preserve"> прописано, что п</w:t>
      </w:r>
      <w:r w:rsidRPr="00811688">
        <w:rPr>
          <w:rFonts w:ascii="Times New Roman" w:hAnsi="Times New Roman"/>
          <w:sz w:val="28"/>
        </w:rPr>
        <w:t xml:space="preserve">раво собственности на имущество, </w:t>
      </w:r>
      <w:r>
        <w:rPr>
          <w:rFonts w:ascii="Times New Roman" w:hAnsi="Times New Roman"/>
          <w:sz w:val="28"/>
        </w:rPr>
        <w:t>имеющееся у</w:t>
      </w:r>
      <w:r w:rsidRPr="00811688">
        <w:rPr>
          <w:rFonts w:ascii="Times New Roman" w:hAnsi="Times New Roman"/>
          <w:sz w:val="28"/>
        </w:rPr>
        <w:t xml:space="preserve"> собственника, может быть приобретено </w:t>
      </w:r>
      <w:r>
        <w:rPr>
          <w:rFonts w:ascii="Times New Roman" w:hAnsi="Times New Roman"/>
          <w:sz w:val="28"/>
        </w:rPr>
        <w:t>иным</w:t>
      </w:r>
      <w:r w:rsidRPr="00811688">
        <w:rPr>
          <w:rFonts w:ascii="Times New Roman" w:hAnsi="Times New Roman"/>
          <w:sz w:val="28"/>
        </w:rPr>
        <w:t xml:space="preserve"> лицом на основании договора купли-продажи, мены, дарения или иной сделки</w:t>
      </w:r>
      <w:r>
        <w:rPr>
          <w:rFonts w:ascii="Times New Roman" w:hAnsi="Times New Roman"/>
          <w:sz w:val="28"/>
        </w:rPr>
        <w:t xml:space="preserve"> об отчуждении этого имущества</w:t>
      </w:r>
      <w:r w:rsidRPr="00811688">
        <w:rPr>
          <w:rFonts w:ascii="Times New Roman" w:hAnsi="Times New Roman"/>
          <w:sz w:val="28"/>
        </w:rPr>
        <w:t>.</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Таким образом, именно договор банковского счета необходимо рассматривать как одно из оснований </w:t>
      </w:r>
      <w:r w:rsidRPr="00811688">
        <w:rPr>
          <w:rFonts w:ascii="Times New Roman" w:hAnsi="Times New Roman"/>
          <w:sz w:val="28"/>
        </w:rPr>
        <w:t xml:space="preserve">отчуждения и соответствующего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356C87" w:rsidRDefault="00253369" w:rsidP="00B94AF4">
      <w:pPr>
        <w:tabs>
          <w:tab w:val="left" w:pos="851"/>
        </w:tabs>
        <w:spacing w:after="0" w:line="360" w:lineRule="auto"/>
        <w:jc w:val="both"/>
        <w:rPr>
          <w:rFonts w:ascii="Times New Roman" w:hAnsi="Times New Roman"/>
          <w:sz w:val="28"/>
          <w:highlight w:val="yellow"/>
        </w:rPr>
      </w:pPr>
      <w:r w:rsidRPr="00811688">
        <w:rPr>
          <w:rFonts w:ascii="Times New Roman" w:hAnsi="Times New Roman"/>
          <w:sz w:val="28"/>
        </w:rPr>
        <w:t>приобретения банком права собственности на наличные денежные средства и возникновения, поэтому же договору у клиента прав требования к банку. Если же денежные средства зачисляются на счёт в изначально безналичной форме, то, опять же, в силу договора банковского счёта (вклада) у клиента возникает право требования.</w:t>
      </w:r>
    </w:p>
    <w:p w:rsidR="00253369" w:rsidRPr="006E2A9C" w:rsidRDefault="00253369" w:rsidP="00B94AF4">
      <w:pPr>
        <w:tabs>
          <w:tab w:val="left" w:pos="851"/>
        </w:tabs>
        <w:spacing w:after="0" w:line="360" w:lineRule="auto"/>
        <w:ind w:firstLine="851"/>
        <w:jc w:val="both"/>
        <w:rPr>
          <w:rFonts w:ascii="Times New Roman" w:hAnsi="Times New Roman"/>
          <w:sz w:val="28"/>
        </w:rPr>
      </w:pPr>
      <w:r w:rsidRPr="006E2A9C">
        <w:rPr>
          <w:rFonts w:ascii="Times New Roman" w:hAnsi="Times New Roman"/>
          <w:sz w:val="28"/>
        </w:rPr>
        <w:t xml:space="preserve">Учёные, </w:t>
      </w:r>
      <w:r>
        <w:rPr>
          <w:rFonts w:ascii="Times New Roman" w:hAnsi="Times New Roman"/>
          <w:sz w:val="28"/>
        </w:rPr>
        <w:t xml:space="preserve">которые </w:t>
      </w:r>
      <w:r w:rsidRPr="006E2A9C">
        <w:rPr>
          <w:rFonts w:ascii="Times New Roman" w:hAnsi="Times New Roman"/>
          <w:sz w:val="28"/>
        </w:rPr>
        <w:t>признаю</w:t>
      </w:r>
      <w:r>
        <w:rPr>
          <w:rFonts w:ascii="Times New Roman" w:hAnsi="Times New Roman"/>
          <w:sz w:val="28"/>
        </w:rPr>
        <w:t>т</w:t>
      </w:r>
      <w:r w:rsidRPr="006E2A9C">
        <w:rPr>
          <w:rFonts w:ascii="Times New Roman" w:hAnsi="Times New Roman"/>
          <w:sz w:val="28"/>
        </w:rPr>
        <w:t xml:space="preserve"> безналичные денежные расчёты деньгами, признают за ними вещное начало. Они относят безналичные денежные средства, как было </w:t>
      </w:r>
      <w:r>
        <w:rPr>
          <w:rFonts w:ascii="Times New Roman" w:hAnsi="Times New Roman"/>
          <w:sz w:val="28"/>
        </w:rPr>
        <w:t>рассмотрено</w:t>
      </w:r>
      <w:r w:rsidRPr="006E2A9C">
        <w:rPr>
          <w:rFonts w:ascii="Times New Roman" w:hAnsi="Times New Roman"/>
          <w:sz w:val="28"/>
        </w:rPr>
        <w:t xml:space="preserve"> выше, к вещам </w:t>
      </w:r>
      <w:r>
        <w:rPr>
          <w:rFonts w:ascii="Times New Roman" w:hAnsi="Times New Roman"/>
          <w:sz w:val="28"/>
        </w:rPr>
        <w:t>посредством</w:t>
      </w:r>
      <w:r w:rsidRPr="006E2A9C">
        <w:rPr>
          <w:rFonts w:ascii="Times New Roman" w:hAnsi="Times New Roman"/>
          <w:sz w:val="28"/>
        </w:rPr>
        <w:t xml:space="preserve"> фикции. Однако Нерсес Осипович</w:t>
      </w:r>
      <w:r>
        <w:rPr>
          <w:rFonts w:ascii="Times New Roman" w:hAnsi="Times New Roman"/>
          <w:sz w:val="28"/>
        </w:rPr>
        <w:t xml:space="preserve"> </w:t>
      </w:r>
      <w:r w:rsidRPr="006E2A9C">
        <w:rPr>
          <w:rFonts w:ascii="Times New Roman" w:hAnsi="Times New Roman"/>
          <w:sz w:val="28"/>
        </w:rPr>
        <w:t>Нерсесов</w:t>
      </w:r>
      <w:r>
        <w:rPr>
          <w:rFonts w:ascii="Times New Roman" w:hAnsi="Times New Roman"/>
          <w:sz w:val="28"/>
        </w:rPr>
        <w:t xml:space="preserve"> </w:t>
      </w:r>
      <w:r w:rsidRPr="006E2A9C">
        <w:rPr>
          <w:rFonts w:ascii="Times New Roman" w:hAnsi="Times New Roman"/>
          <w:sz w:val="28"/>
        </w:rPr>
        <w:t>считал, что фикция вообще ведёт к ложному и ошибочному представлению понятий,</w:t>
      </w:r>
      <w:r>
        <w:rPr>
          <w:rFonts w:ascii="Times New Roman" w:hAnsi="Times New Roman"/>
          <w:sz w:val="28"/>
        </w:rPr>
        <w:t xml:space="preserve"> что</w:t>
      </w:r>
      <w:r w:rsidRPr="006E2A9C">
        <w:rPr>
          <w:rFonts w:ascii="Times New Roman" w:hAnsi="Times New Roman"/>
          <w:sz w:val="28"/>
        </w:rPr>
        <w:t xml:space="preserve"> она даёт основание к признанию того, чего нет в действительности. Фикция имеет место там, где к данным фактическим отношениям применяются чуждые их природе юридические начала; чрез неё впервые возникает право. Вместо того, чтобы создать для новых гражданских отношений согласные с их природой юридические правила, при посредстве фикции обсуждают их по существующим уже нормам. Фикция предполагает две неравные величины равными, два разнородных отношения тождественными.</w:t>
      </w:r>
    </w:p>
    <w:p w:rsidR="00253369" w:rsidRPr="006E2A9C" w:rsidRDefault="00253369" w:rsidP="00B94AF4">
      <w:pPr>
        <w:tabs>
          <w:tab w:val="left" w:pos="851"/>
        </w:tabs>
        <w:spacing w:after="0" w:line="360" w:lineRule="auto"/>
        <w:ind w:firstLine="851"/>
        <w:jc w:val="both"/>
        <w:rPr>
          <w:rFonts w:ascii="Times New Roman" w:hAnsi="Times New Roman"/>
          <w:sz w:val="28"/>
        </w:rPr>
      </w:pPr>
      <w:r w:rsidRPr="006E2A9C">
        <w:rPr>
          <w:rFonts w:ascii="Times New Roman" w:hAnsi="Times New Roman"/>
          <w:sz w:val="28"/>
        </w:rPr>
        <w:t>Таким образом, изначально право собственности, по крайней мере, со стороны клиента, на безналичные денежные средства существовать не может.</w:t>
      </w:r>
    </w:p>
    <w:p w:rsidR="00253369" w:rsidRDefault="00253369" w:rsidP="00B94AF4">
      <w:pPr>
        <w:tabs>
          <w:tab w:val="left" w:pos="851"/>
        </w:tabs>
        <w:spacing w:after="0" w:line="360" w:lineRule="auto"/>
        <w:ind w:firstLine="851"/>
        <w:jc w:val="both"/>
        <w:rPr>
          <w:rFonts w:ascii="Times New Roman" w:hAnsi="Times New Roman"/>
          <w:color w:val="000000"/>
          <w:sz w:val="28"/>
          <w:szCs w:val="28"/>
          <w:lang w:eastAsia="ru-RU"/>
        </w:rPr>
      </w:pPr>
      <w:r w:rsidRPr="006E2A9C">
        <w:rPr>
          <w:rFonts w:ascii="Times New Roman" w:hAnsi="Times New Roman"/>
          <w:sz w:val="28"/>
          <w:szCs w:val="28"/>
        </w:rPr>
        <w:t>Все же</w:t>
      </w:r>
      <w:r>
        <w:rPr>
          <w:rFonts w:ascii="Times New Roman" w:hAnsi="Times New Roman"/>
          <w:sz w:val="28"/>
          <w:szCs w:val="28"/>
        </w:rPr>
        <w:t>,</w:t>
      </w:r>
      <w:r w:rsidRPr="006E2A9C">
        <w:rPr>
          <w:rFonts w:ascii="Times New Roman" w:hAnsi="Times New Roman"/>
          <w:sz w:val="28"/>
          <w:szCs w:val="28"/>
        </w:rPr>
        <w:t xml:space="preserve"> если признавать за безналичными деньгами вещное начало, то в случае нарушения прав собственника, он должен пользоваться в</w:t>
      </w:r>
      <w:r>
        <w:rPr>
          <w:rFonts w:ascii="Times New Roman" w:hAnsi="Times New Roman"/>
          <w:sz w:val="28"/>
          <w:szCs w:val="28"/>
        </w:rPr>
        <w:t xml:space="preserve"> </w:t>
      </w:r>
      <w:r w:rsidRPr="006E2A9C">
        <w:rPr>
          <w:rFonts w:ascii="Times New Roman" w:hAnsi="Times New Roman"/>
          <w:sz w:val="28"/>
          <w:szCs w:val="28"/>
        </w:rPr>
        <w:t xml:space="preserve">индикационными средствами защиты. В части третьей статьи 302 части первой Гражданского кодекса Российской Федерации указано, что </w:t>
      </w:r>
      <w:r w:rsidRPr="006E2A9C">
        <w:rPr>
          <w:rFonts w:ascii="Times New Roman" w:hAnsi="Times New Roman"/>
          <w:color w:val="000000"/>
          <w:sz w:val="28"/>
          <w:szCs w:val="28"/>
          <w:lang w:eastAsia="ru-RU"/>
        </w:rPr>
        <w:t>деньги, а также ценные бумаги на предъявителя не могут быть истребованы от добросовестного приобретателя.</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color w:val="000000"/>
          <w:sz w:val="28"/>
          <w:szCs w:val="28"/>
          <w:lang w:eastAsia="ru-RU"/>
        </w:rPr>
        <w:t xml:space="preserve">Таким образом, </w:t>
      </w:r>
      <w:r w:rsidRPr="00667BEF">
        <w:rPr>
          <w:rFonts w:ascii="Times New Roman" w:hAnsi="Times New Roman"/>
          <w:sz w:val="28"/>
        </w:rPr>
        <w:t>чтобы возвратить</w:t>
      </w:r>
      <w:r>
        <w:rPr>
          <w:rFonts w:ascii="Times New Roman" w:hAnsi="Times New Roman"/>
          <w:sz w:val="28"/>
        </w:rPr>
        <w:t xml:space="preserve"> </w:t>
      </w:r>
      <w:r w:rsidRPr="00667BEF">
        <w:rPr>
          <w:rFonts w:ascii="Times New Roman" w:hAnsi="Times New Roman"/>
          <w:sz w:val="28"/>
        </w:rPr>
        <w:t>собственные деньги собственнику всё равно нужно будет прибегнуть к обязательственным способам защиты, отталкиваясь</w:t>
      </w:r>
      <w:r>
        <w:rPr>
          <w:rFonts w:ascii="Times New Roman" w:hAnsi="Times New Roman"/>
          <w:sz w:val="28"/>
        </w:rPr>
        <w:t xml:space="preserve"> </w:t>
      </w:r>
      <w:r w:rsidRPr="00667BEF">
        <w:rPr>
          <w:rFonts w:ascii="Times New Roman" w:hAnsi="Times New Roman"/>
          <w:sz w:val="28"/>
        </w:rPr>
        <w:t xml:space="preserve">от договора банковского счёта и тех обязанностей, которые банк несёт перед клиентом. Притом, что иск будет уже предъявлен не к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667BEF" w:rsidRDefault="00253369" w:rsidP="00B94AF4">
      <w:pPr>
        <w:tabs>
          <w:tab w:val="left" w:pos="851"/>
        </w:tabs>
        <w:spacing w:after="0" w:line="360" w:lineRule="auto"/>
        <w:jc w:val="both"/>
        <w:rPr>
          <w:rFonts w:ascii="Times New Roman" w:hAnsi="Times New Roman"/>
          <w:sz w:val="28"/>
        </w:rPr>
      </w:pPr>
      <w:r w:rsidRPr="00667BEF">
        <w:rPr>
          <w:rFonts w:ascii="Times New Roman" w:hAnsi="Times New Roman"/>
          <w:sz w:val="28"/>
        </w:rPr>
        <w:t xml:space="preserve">держателю </w:t>
      </w:r>
      <w:r>
        <w:rPr>
          <w:rFonts w:ascii="Times New Roman" w:hAnsi="Times New Roman"/>
          <w:sz w:val="28"/>
        </w:rPr>
        <w:t>«</w:t>
      </w:r>
      <w:r w:rsidRPr="00667BEF">
        <w:rPr>
          <w:rFonts w:ascii="Times New Roman" w:hAnsi="Times New Roman"/>
          <w:sz w:val="28"/>
        </w:rPr>
        <w:t>собственности</w:t>
      </w:r>
      <w:r>
        <w:rPr>
          <w:rFonts w:ascii="Times New Roman" w:hAnsi="Times New Roman"/>
          <w:sz w:val="28"/>
        </w:rPr>
        <w:t>»</w:t>
      </w:r>
      <w:r w:rsidRPr="00667BEF">
        <w:rPr>
          <w:rFonts w:ascii="Times New Roman" w:hAnsi="Times New Roman"/>
          <w:sz w:val="28"/>
        </w:rPr>
        <w:t xml:space="preserve"> клиента, а прямо к банку. Значит, что механизм защиты вещного права сюда не распространяется.</w:t>
      </w:r>
    </w:p>
    <w:p w:rsidR="00253369" w:rsidRDefault="00253369" w:rsidP="00B94AF4">
      <w:pPr>
        <w:tabs>
          <w:tab w:val="left" w:pos="851"/>
        </w:tabs>
        <w:spacing w:after="0" w:line="360" w:lineRule="auto"/>
        <w:ind w:firstLine="851"/>
        <w:jc w:val="both"/>
        <w:rPr>
          <w:rFonts w:ascii="Times New Roman" w:hAnsi="Times New Roman"/>
          <w:sz w:val="28"/>
        </w:rPr>
      </w:pPr>
      <w:r w:rsidRPr="00667BEF">
        <w:rPr>
          <w:rFonts w:ascii="Times New Roman" w:hAnsi="Times New Roman"/>
          <w:sz w:val="28"/>
        </w:rPr>
        <w:t>Другим доказательством того, что безналичные деньги</w:t>
      </w:r>
      <w:r>
        <w:rPr>
          <w:rFonts w:ascii="Times New Roman" w:hAnsi="Times New Roman"/>
          <w:sz w:val="28"/>
        </w:rPr>
        <w:t xml:space="preserve"> </w:t>
      </w:r>
      <w:r w:rsidRPr="00667BEF">
        <w:rPr>
          <w:rFonts w:ascii="Times New Roman" w:hAnsi="Times New Roman"/>
          <w:sz w:val="28"/>
        </w:rPr>
        <w:t xml:space="preserve"> нельзя относить к вещам может </w:t>
      </w:r>
      <w:r>
        <w:rPr>
          <w:rFonts w:ascii="Times New Roman" w:hAnsi="Times New Roman"/>
          <w:sz w:val="28"/>
        </w:rPr>
        <w:t>служить</w:t>
      </w:r>
      <w:r w:rsidRPr="00667BEF">
        <w:rPr>
          <w:rFonts w:ascii="Times New Roman" w:hAnsi="Times New Roman"/>
          <w:sz w:val="28"/>
        </w:rPr>
        <w:t xml:space="preserve"> традиционная концепция залога.</w:t>
      </w:r>
      <w:r>
        <w:rPr>
          <w:rFonts w:ascii="Times New Roman" w:hAnsi="Times New Roman"/>
          <w:sz w:val="28"/>
        </w:rPr>
        <w:t xml:space="preserve"> В соответствии с частью 1 статьи 336 Гражданского кодекса Российской Федерации п</w:t>
      </w:r>
      <w:r w:rsidRPr="00843F8C">
        <w:rPr>
          <w:rFonts w:ascii="Times New Roman" w:hAnsi="Times New Roman"/>
          <w:sz w:val="28"/>
        </w:rPr>
        <w:t xml:space="preserve">редметом залога может </w:t>
      </w:r>
      <w:r>
        <w:rPr>
          <w:rFonts w:ascii="Times New Roman" w:hAnsi="Times New Roman"/>
          <w:sz w:val="28"/>
        </w:rPr>
        <w:t xml:space="preserve">быть </w:t>
      </w:r>
      <w:r w:rsidRPr="00843F8C">
        <w:rPr>
          <w:rFonts w:ascii="Times New Roman" w:hAnsi="Times New Roman"/>
          <w:sz w:val="28"/>
        </w:rPr>
        <w:t>всякое имущество, в том числе</w:t>
      </w:r>
      <w:r>
        <w:rPr>
          <w:rFonts w:ascii="Times New Roman" w:hAnsi="Times New Roman"/>
          <w:sz w:val="28"/>
        </w:rPr>
        <w:t>,</w:t>
      </w:r>
      <w:r w:rsidRPr="00843F8C">
        <w:rPr>
          <w:rFonts w:ascii="Times New Roman" w:hAnsi="Times New Roman"/>
          <w:sz w:val="28"/>
        </w:rPr>
        <w:t xml:space="preserve"> вещи и имущественные права, за исключением имущества, на которое не допускается обращение взыскания, требований, </w:t>
      </w:r>
      <w:r>
        <w:rPr>
          <w:rFonts w:ascii="Times New Roman" w:hAnsi="Times New Roman"/>
          <w:sz w:val="28"/>
        </w:rPr>
        <w:t xml:space="preserve">которые </w:t>
      </w:r>
      <w:r w:rsidRPr="00843F8C">
        <w:rPr>
          <w:rFonts w:ascii="Times New Roman" w:hAnsi="Times New Roman"/>
          <w:sz w:val="28"/>
        </w:rPr>
        <w:t>неразрывно связан</w:t>
      </w:r>
      <w:r>
        <w:rPr>
          <w:rFonts w:ascii="Times New Roman" w:hAnsi="Times New Roman"/>
          <w:sz w:val="28"/>
        </w:rPr>
        <w:t>ы</w:t>
      </w:r>
      <w:r w:rsidRPr="00843F8C">
        <w:rPr>
          <w:rFonts w:ascii="Times New Roman" w:hAnsi="Times New Roman"/>
          <w:sz w:val="28"/>
        </w:rPr>
        <w:t xml:space="preserve"> с личностью кредитора, </w:t>
      </w:r>
      <w:r>
        <w:rPr>
          <w:rFonts w:ascii="Times New Roman" w:hAnsi="Times New Roman"/>
          <w:sz w:val="28"/>
        </w:rPr>
        <w:t>а именно,</w:t>
      </w:r>
      <w:r w:rsidRPr="00843F8C">
        <w:rPr>
          <w:rFonts w:ascii="Times New Roman" w:hAnsi="Times New Roman"/>
          <w:sz w:val="28"/>
        </w:rPr>
        <w:t xml:space="preserve"> требований об алиментах, о возмещении вреда, причиненного жизни или здоровью, и иных прав, уступка которых другому лицу запрещена законом.</w:t>
      </w:r>
      <w:r>
        <w:rPr>
          <w:rFonts w:ascii="Times New Roman" w:hAnsi="Times New Roman"/>
          <w:sz w:val="28"/>
        </w:rPr>
        <w:t xml:space="preserve"> Исходя из этого, не возникает </w:t>
      </w:r>
      <w:r w:rsidRPr="00843F8C">
        <w:rPr>
          <w:rFonts w:ascii="Times New Roman" w:hAnsi="Times New Roman"/>
          <w:sz w:val="28"/>
        </w:rPr>
        <w:t>препятствий для залога безналичных денег, т</w:t>
      </w:r>
      <w:r>
        <w:rPr>
          <w:rFonts w:ascii="Times New Roman" w:hAnsi="Times New Roman"/>
          <w:sz w:val="28"/>
        </w:rPr>
        <w:t>ак как</w:t>
      </w:r>
      <w:r w:rsidRPr="00843F8C">
        <w:rPr>
          <w:rFonts w:ascii="Times New Roman" w:hAnsi="Times New Roman"/>
          <w:sz w:val="28"/>
        </w:rPr>
        <w:t xml:space="preserve"> статьёй учитываются и вещи</w:t>
      </w:r>
      <w:r>
        <w:rPr>
          <w:rFonts w:ascii="Times New Roman" w:hAnsi="Times New Roman"/>
          <w:sz w:val="28"/>
        </w:rPr>
        <w:t>,</w:t>
      </w:r>
      <w:r w:rsidRPr="00843F8C">
        <w:rPr>
          <w:rFonts w:ascii="Times New Roman" w:hAnsi="Times New Roman"/>
          <w:sz w:val="28"/>
        </w:rPr>
        <w:t xml:space="preserve"> и имущественные права (требования).</w:t>
      </w:r>
    </w:p>
    <w:p w:rsidR="00253369" w:rsidRPr="00356C87" w:rsidRDefault="00253369" w:rsidP="00B94AF4">
      <w:pPr>
        <w:tabs>
          <w:tab w:val="left" w:pos="851"/>
        </w:tabs>
        <w:spacing w:after="0" w:line="360" w:lineRule="auto"/>
        <w:ind w:firstLine="851"/>
        <w:jc w:val="both"/>
        <w:rPr>
          <w:rFonts w:ascii="Times New Roman" w:hAnsi="Times New Roman"/>
          <w:sz w:val="28"/>
          <w:highlight w:val="yellow"/>
        </w:rPr>
      </w:pPr>
      <w:r>
        <w:rPr>
          <w:rFonts w:ascii="Times New Roman" w:hAnsi="Times New Roman"/>
          <w:sz w:val="28"/>
        </w:rPr>
        <w:t xml:space="preserve">Однако, в </w:t>
      </w:r>
      <w:r w:rsidRPr="00CC179C">
        <w:rPr>
          <w:rFonts w:ascii="Times New Roman" w:hAnsi="Times New Roman"/>
          <w:sz w:val="28"/>
          <w:szCs w:val="28"/>
        </w:rPr>
        <w:t>и</w:t>
      </w:r>
      <w:r w:rsidRPr="00CC179C">
        <w:rPr>
          <w:rFonts w:ascii="Times New Roman" w:hAnsi="Times New Roman"/>
          <w:color w:val="000000"/>
          <w:sz w:val="28"/>
          <w:szCs w:val="28"/>
          <w:lang w:eastAsia="ru-RU"/>
        </w:rPr>
        <w:t>нформационно</w:t>
      </w:r>
      <w:r>
        <w:rPr>
          <w:rFonts w:ascii="Times New Roman" w:hAnsi="Times New Roman"/>
          <w:color w:val="000000"/>
          <w:sz w:val="28"/>
          <w:szCs w:val="28"/>
          <w:lang w:eastAsia="ru-RU"/>
        </w:rPr>
        <w:t>м</w:t>
      </w:r>
      <w:r w:rsidRPr="00CC179C">
        <w:rPr>
          <w:rFonts w:ascii="Times New Roman" w:hAnsi="Times New Roman"/>
          <w:color w:val="000000"/>
          <w:sz w:val="28"/>
          <w:szCs w:val="28"/>
          <w:lang w:eastAsia="ru-RU"/>
        </w:rPr>
        <w:t xml:space="preserve"> письм</w:t>
      </w:r>
      <w:r>
        <w:rPr>
          <w:rFonts w:ascii="Times New Roman" w:hAnsi="Times New Roman"/>
          <w:color w:val="000000"/>
          <w:sz w:val="28"/>
          <w:szCs w:val="28"/>
          <w:lang w:eastAsia="ru-RU"/>
        </w:rPr>
        <w:t>е</w:t>
      </w:r>
      <w:r w:rsidRPr="00CC179C">
        <w:rPr>
          <w:rFonts w:ascii="Times New Roman" w:hAnsi="Times New Roman"/>
          <w:color w:val="000000"/>
          <w:sz w:val="28"/>
          <w:szCs w:val="28"/>
          <w:lang w:eastAsia="ru-RU"/>
        </w:rPr>
        <w:t xml:space="preserve"> Президиума В</w:t>
      </w:r>
      <w:r>
        <w:rPr>
          <w:rFonts w:ascii="Times New Roman" w:hAnsi="Times New Roman"/>
          <w:color w:val="000000"/>
          <w:sz w:val="28"/>
          <w:szCs w:val="28"/>
          <w:lang w:eastAsia="ru-RU"/>
        </w:rPr>
        <w:t>ысшего Арбитражного суда</w:t>
      </w:r>
      <w:r w:rsidRPr="00CC179C">
        <w:rPr>
          <w:rFonts w:ascii="Times New Roman" w:hAnsi="Times New Roman"/>
          <w:color w:val="000000"/>
          <w:sz w:val="28"/>
          <w:szCs w:val="28"/>
          <w:lang w:eastAsia="ru-RU"/>
        </w:rPr>
        <w:t xml:space="preserve"> Р</w:t>
      </w:r>
      <w:r>
        <w:rPr>
          <w:rFonts w:ascii="Times New Roman" w:hAnsi="Times New Roman"/>
          <w:color w:val="000000"/>
          <w:sz w:val="28"/>
          <w:szCs w:val="28"/>
          <w:lang w:eastAsia="ru-RU"/>
        </w:rPr>
        <w:t>оссийской Федерации</w:t>
      </w:r>
      <w:r w:rsidRPr="00CC179C">
        <w:rPr>
          <w:rFonts w:ascii="Times New Roman" w:hAnsi="Times New Roman"/>
          <w:color w:val="000000"/>
          <w:sz w:val="28"/>
          <w:szCs w:val="28"/>
          <w:lang w:eastAsia="ru-RU"/>
        </w:rPr>
        <w:t xml:space="preserve"> от 21.01.2002 </w:t>
      </w:r>
      <w:r>
        <w:rPr>
          <w:rFonts w:ascii="Times New Roman" w:hAnsi="Times New Roman"/>
          <w:color w:val="000000"/>
          <w:sz w:val="28"/>
          <w:szCs w:val="28"/>
          <w:lang w:eastAsia="ru-RU"/>
        </w:rPr>
        <w:t>№</w:t>
      </w:r>
      <w:r w:rsidRPr="00CC179C">
        <w:rPr>
          <w:rFonts w:ascii="Times New Roman" w:hAnsi="Times New Roman"/>
          <w:color w:val="000000"/>
          <w:sz w:val="28"/>
          <w:szCs w:val="28"/>
          <w:lang w:eastAsia="ru-RU"/>
        </w:rPr>
        <w:t xml:space="preserve"> 67</w:t>
      </w:r>
      <w:r>
        <w:rPr>
          <w:rFonts w:ascii="Times New Roman" w:hAnsi="Times New Roman"/>
          <w:color w:val="000000"/>
          <w:sz w:val="28"/>
          <w:szCs w:val="28"/>
          <w:lang w:eastAsia="ru-RU"/>
        </w:rPr>
        <w:t>«</w:t>
      </w:r>
      <w:r w:rsidRPr="00CC179C">
        <w:rPr>
          <w:rFonts w:ascii="Times New Roman" w:hAnsi="Times New Roman"/>
          <w:color w:val="000000"/>
          <w:sz w:val="28"/>
          <w:szCs w:val="28"/>
          <w:lang w:eastAsia="ru-RU"/>
        </w:rPr>
        <w:t>Обзор практики разрешения споров, связанных с применением норм о договоре, о залоге и иных обеспечительных сделках с ценными бумагами</w:t>
      </w:r>
      <w:r>
        <w:rPr>
          <w:rFonts w:ascii="Times New Roman" w:hAnsi="Times New Roman"/>
          <w:color w:val="000000"/>
          <w:sz w:val="28"/>
          <w:szCs w:val="28"/>
          <w:lang w:eastAsia="ru-RU"/>
        </w:rPr>
        <w:t>»</w:t>
      </w:r>
      <w:r>
        <w:rPr>
          <w:rStyle w:val="a5"/>
          <w:rFonts w:ascii="Times New Roman" w:hAnsi="Times New Roman"/>
          <w:color w:val="000000"/>
          <w:sz w:val="28"/>
          <w:szCs w:val="28"/>
          <w:lang w:eastAsia="ru-RU"/>
        </w:rPr>
        <w:footnoteReference w:id="27"/>
      </w:r>
      <w:r>
        <w:rPr>
          <w:rFonts w:ascii="Times New Roman" w:hAnsi="Times New Roman"/>
          <w:color w:val="000000"/>
          <w:sz w:val="28"/>
          <w:szCs w:val="28"/>
          <w:lang w:eastAsia="ru-RU"/>
        </w:rPr>
        <w:t xml:space="preserve"> указывается, что </w:t>
      </w:r>
      <w:r w:rsidRPr="00CC179C">
        <w:rPr>
          <w:rFonts w:ascii="Times New Roman" w:hAnsi="Times New Roman"/>
          <w:sz w:val="28"/>
        </w:rPr>
        <w:t xml:space="preserve">залог </w:t>
      </w:r>
      <w:r>
        <w:rPr>
          <w:rFonts w:ascii="Times New Roman" w:hAnsi="Times New Roman"/>
          <w:sz w:val="28"/>
        </w:rPr>
        <w:t xml:space="preserve">- </w:t>
      </w:r>
      <w:r w:rsidRPr="00CC179C">
        <w:rPr>
          <w:rFonts w:ascii="Times New Roman" w:hAnsi="Times New Roman"/>
          <w:sz w:val="28"/>
        </w:rPr>
        <w:t>это способ обеспечения обязательства, при котором кредитор (залогодержатель) приобретает право в случае неисполнения должником обязательства получить удовлетворение за счет заложенного имущества.</w:t>
      </w:r>
    </w:p>
    <w:p w:rsidR="00253369" w:rsidRPr="00101993"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С</w:t>
      </w:r>
      <w:r w:rsidRPr="00101993">
        <w:rPr>
          <w:rFonts w:ascii="Times New Roman" w:hAnsi="Times New Roman"/>
          <w:sz w:val="28"/>
        </w:rPr>
        <w:t>ущественны</w:t>
      </w:r>
      <w:r>
        <w:rPr>
          <w:rFonts w:ascii="Times New Roman" w:hAnsi="Times New Roman"/>
          <w:sz w:val="28"/>
        </w:rPr>
        <w:t>м</w:t>
      </w:r>
      <w:r w:rsidRPr="00101993">
        <w:rPr>
          <w:rFonts w:ascii="Times New Roman" w:hAnsi="Times New Roman"/>
          <w:sz w:val="28"/>
        </w:rPr>
        <w:t xml:space="preserve"> признако</w:t>
      </w:r>
      <w:r>
        <w:rPr>
          <w:rFonts w:ascii="Times New Roman" w:hAnsi="Times New Roman"/>
          <w:sz w:val="28"/>
        </w:rPr>
        <w:t>м</w:t>
      </w:r>
      <w:r w:rsidRPr="00101993">
        <w:rPr>
          <w:rFonts w:ascii="Times New Roman" w:hAnsi="Times New Roman"/>
          <w:sz w:val="28"/>
        </w:rPr>
        <w:t xml:space="preserve"> договора о залоге </w:t>
      </w:r>
      <w:r>
        <w:rPr>
          <w:rFonts w:ascii="Times New Roman" w:hAnsi="Times New Roman"/>
          <w:sz w:val="28"/>
        </w:rPr>
        <w:t>выступает</w:t>
      </w:r>
      <w:r w:rsidRPr="00101993">
        <w:rPr>
          <w:rFonts w:ascii="Times New Roman" w:hAnsi="Times New Roman"/>
          <w:sz w:val="28"/>
        </w:rPr>
        <w:t xml:space="preserve"> возможность реализации предмета залога. Денежные средства, в особенности в безналичной форме, этим признаком не обладают. </w:t>
      </w:r>
      <w:r>
        <w:rPr>
          <w:rFonts w:ascii="Times New Roman" w:hAnsi="Times New Roman"/>
          <w:sz w:val="28"/>
        </w:rPr>
        <w:t>В связи с вышеизложенным, а также и</w:t>
      </w:r>
      <w:r w:rsidRPr="00101993">
        <w:rPr>
          <w:rFonts w:ascii="Times New Roman" w:hAnsi="Times New Roman"/>
          <w:sz w:val="28"/>
        </w:rPr>
        <w:t xml:space="preserve">сходя из сути залоговых отношений, денежные средства не могут </w:t>
      </w:r>
      <w:r>
        <w:rPr>
          <w:rFonts w:ascii="Times New Roman" w:hAnsi="Times New Roman"/>
          <w:sz w:val="28"/>
        </w:rPr>
        <w:t>выступать</w:t>
      </w:r>
      <w:r w:rsidRPr="00101993">
        <w:rPr>
          <w:rFonts w:ascii="Times New Roman" w:hAnsi="Times New Roman"/>
          <w:sz w:val="28"/>
        </w:rPr>
        <w:t xml:space="preserve"> предметом залога.</w:t>
      </w:r>
    </w:p>
    <w:p w:rsidR="00253369" w:rsidRDefault="00253369" w:rsidP="00B94AF4">
      <w:pPr>
        <w:tabs>
          <w:tab w:val="left" w:pos="851"/>
        </w:tabs>
        <w:spacing w:after="0" w:line="360" w:lineRule="auto"/>
        <w:ind w:firstLine="851"/>
        <w:jc w:val="both"/>
        <w:rPr>
          <w:rFonts w:ascii="Times New Roman" w:hAnsi="Times New Roman"/>
          <w:sz w:val="28"/>
        </w:rPr>
      </w:pPr>
      <w:r w:rsidRPr="00101993">
        <w:rPr>
          <w:rFonts w:ascii="Times New Roman" w:hAnsi="Times New Roman"/>
          <w:sz w:val="28"/>
        </w:rPr>
        <w:t>Поэтому обратимся к статье 168 части первой Гражданского кодекса Российской Федерации</w:t>
      </w:r>
      <w:r>
        <w:rPr>
          <w:rFonts w:ascii="Times New Roman" w:hAnsi="Times New Roman"/>
          <w:sz w:val="28"/>
        </w:rPr>
        <w:t xml:space="preserve">, в силу которой </w:t>
      </w:r>
      <w:r w:rsidRPr="00101993">
        <w:rPr>
          <w:rFonts w:ascii="Times New Roman" w:hAnsi="Times New Roman"/>
          <w:sz w:val="28"/>
        </w:rPr>
        <w:t>сделка, наруш</w:t>
      </w:r>
      <w:r>
        <w:rPr>
          <w:rFonts w:ascii="Times New Roman" w:hAnsi="Times New Roman"/>
          <w:sz w:val="28"/>
        </w:rPr>
        <w:t>ившая</w:t>
      </w:r>
      <w:r w:rsidRPr="00101993">
        <w:rPr>
          <w:rFonts w:ascii="Times New Roman" w:hAnsi="Times New Roman"/>
          <w:sz w:val="28"/>
        </w:rPr>
        <w:t xml:space="preserve"> требования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101993" w:rsidRDefault="00253369" w:rsidP="00B94AF4">
      <w:pPr>
        <w:tabs>
          <w:tab w:val="left" w:pos="851"/>
        </w:tabs>
        <w:spacing w:after="0" w:line="360" w:lineRule="auto"/>
        <w:jc w:val="both"/>
        <w:rPr>
          <w:rFonts w:ascii="Times New Roman" w:hAnsi="Times New Roman"/>
          <w:sz w:val="28"/>
        </w:rPr>
      </w:pPr>
      <w:r w:rsidRPr="00101993">
        <w:rPr>
          <w:rFonts w:ascii="Times New Roman" w:hAnsi="Times New Roman"/>
          <w:sz w:val="28"/>
        </w:rPr>
        <w:t xml:space="preserve">закона </w:t>
      </w:r>
      <w:r>
        <w:rPr>
          <w:rFonts w:ascii="Times New Roman" w:hAnsi="Times New Roman"/>
          <w:sz w:val="28"/>
        </w:rPr>
        <w:t xml:space="preserve"> (</w:t>
      </w:r>
      <w:r w:rsidRPr="00101993">
        <w:rPr>
          <w:rFonts w:ascii="Times New Roman" w:hAnsi="Times New Roman"/>
          <w:sz w:val="28"/>
        </w:rPr>
        <w:t>иного правового акта</w:t>
      </w:r>
      <w:r>
        <w:rPr>
          <w:rFonts w:ascii="Times New Roman" w:hAnsi="Times New Roman"/>
          <w:sz w:val="28"/>
        </w:rPr>
        <w:t>), является оспо</w:t>
      </w:r>
      <w:r w:rsidRPr="00101993">
        <w:rPr>
          <w:rFonts w:ascii="Times New Roman" w:hAnsi="Times New Roman"/>
          <w:sz w:val="28"/>
        </w:rPr>
        <w:t>римой, если из закона не следует, что должны применяться другие последствия нарушения, не связанные с недействительностью сделки</w:t>
      </w:r>
      <w:r>
        <w:rPr>
          <w:rFonts w:ascii="Times New Roman" w:hAnsi="Times New Roman"/>
          <w:sz w:val="28"/>
        </w:rPr>
        <w:t>, а с</w:t>
      </w:r>
      <w:r w:rsidRPr="00101993">
        <w:rPr>
          <w:rFonts w:ascii="Times New Roman" w:hAnsi="Times New Roman"/>
          <w:sz w:val="28"/>
        </w:rPr>
        <w:t xml:space="preserve">делка, нарушающая требования закона </w:t>
      </w:r>
      <w:r>
        <w:rPr>
          <w:rFonts w:ascii="Times New Roman" w:hAnsi="Times New Roman"/>
          <w:sz w:val="28"/>
        </w:rPr>
        <w:t>(</w:t>
      </w:r>
      <w:r w:rsidRPr="00101993">
        <w:rPr>
          <w:rFonts w:ascii="Times New Roman" w:hAnsi="Times New Roman"/>
          <w:sz w:val="28"/>
        </w:rPr>
        <w:t>иного правового акта</w:t>
      </w:r>
      <w:r>
        <w:rPr>
          <w:rFonts w:ascii="Times New Roman" w:hAnsi="Times New Roman"/>
          <w:sz w:val="28"/>
        </w:rPr>
        <w:t>)</w:t>
      </w:r>
      <w:r w:rsidRPr="00101993">
        <w:rPr>
          <w:rFonts w:ascii="Times New Roman" w:hAnsi="Times New Roman"/>
          <w:sz w:val="28"/>
        </w:rPr>
        <w:t xml:space="preserve"> и при этом посягающая на публичные интересы либо права и охраняемые законом интересы третьих лиц, ничтожна, если из закона не следует, что та</w:t>
      </w:r>
      <w:r>
        <w:rPr>
          <w:rFonts w:ascii="Times New Roman" w:hAnsi="Times New Roman"/>
          <w:sz w:val="28"/>
        </w:rPr>
        <w:t>кая сделка оспори</w:t>
      </w:r>
      <w:r w:rsidRPr="00101993">
        <w:rPr>
          <w:rFonts w:ascii="Times New Roman" w:hAnsi="Times New Roman"/>
          <w:sz w:val="28"/>
        </w:rPr>
        <w:t>ма или должны применяться другие последствия нарушения, не связанные с недействительностью сделки.</w:t>
      </w:r>
    </w:p>
    <w:p w:rsidR="00253369" w:rsidRDefault="00253369" w:rsidP="00B94AF4">
      <w:pPr>
        <w:tabs>
          <w:tab w:val="left" w:pos="851"/>
        </w:tabs>
        <w:spacing w:after="0" w:line="360" w:lineRule="auto"/>
        <w:ind w:firstLine="851"/>
        <w:jc w:val="both"/>
        <w:rPr>
          <w:rFonts w:ascii="Times New Roman" w:hAnsi="Times New Roman"/>
          <w:color w:val="000000"/>
          <w:sz w:val="28"/>
          <w:szCs w:val="28"/>
          <w:lang w:eastAsia="ru-RU"/>
        </w:rPr>
      </w:pPr>
      <w:r>
        <w:rPr>
          <w:rFonts w:ascii="Times New Roman" w:hAnsi="Times New Roman"/>
          <w:sz w:val="28"/>
        </w:rPr>
        <w:t>П</w:t>
      </w:r>
      <w:r w:rsidRPr="006A2486">
        <w:rPr>
          <w:rFonts w:ascii="Times New Roman" w:hAnsi="Times New Roman"/>
          <w:sz w:val="28"/>
          <w:szCs w:val="28"/>
        </w:rPr>
        <w:t>одводя итог</w:t>
      </w:r>
      <w:r>
        <w:rPr>
          <w:rFonts w:ascii="Times New Roman" w:hAnsi="Times New Roman"/>
          <w:sz w:val="28"/>
          <w:szCs w:val="28"/>
        </w:rPr>
        <w:t>,</w:t>
      </w:r>
      <w:r w:rsidRPr="006A2486">
        <w:rPr>
          <w:rFonts w:ascii="Times New Roman" w:hAnsi="Times New Roman"/>
          <w:sz w:val="28"/>
          <w:szCs w:val="28"/>
        </w:rPr>
        <w:t xml:space="preserve"> вышеизложенным аргументам сделаем не</w:t>
      </w:r>
      <w:r>
        <w:rPr>
          <w:rFonts w:ascii="Times New Roman" w:hAnsi="Times New Roman"/>
          <w:sz w:val="28"/>
          <w:szCs w:val="28"/>
        </w:rPr>
        <w:t>которые выводы. Позиция о вещно-</w:t>
      </w:r>
      <w:r w:rsidRPr="006A2486">
        <w:rPr>
          <w:rFonts w:ascii="Times New Roman" w:hAnsi="Times New Roman"/>
          <w:sz w:val="28"/>
          <w:szCs w:val="28"/>
        </w:rPr>
        <w:t>правовой природе безналичных денег противоречит</w:t>
      </w:r>
      <w:r>
        <w:rPr>
          <w:rFonts w:ascii="Times New Roman" w:hAnsi="Times New Roman"/>
          <w:sz w:val="28"/>
          <w:szCs w:val="28"/>
        </w:rPr>
        <w:t xml:space="preserve"> </w:t>
      </w:r>
      <w:r w:rsidRPr="006A2486">
        <w:rPr>
          <w:rFonts w:ascii="Times New Roman" w:hAnsi="Times New Roman"/>
          <w:sz w:val="28"/>
          <w:szCs w:val="28"/>
        </w:rPr>
        <w:t>положениям Федерального закона</w:t>
      </w:r>
      <w:r>
        <w:rPr>
          <w:rFonts w:ascii="Times New Roman" w:hAnsi="Times New Roman"/>
          <w:sz w:val="28"/>
          <w:szCs w:val="28"/>
        </w:rPr>
        <w:t xml:space="preserve"> </w:t>
      </w:r>
      <w:r>
        <w:rPr>
          <w:rFonts w:ascii="Times New Roman" w:hAnsi="Times New Roman"/>
          <w:color w:val="000000"/>
          <w:sz w:val="28"/>
          <w:szCs w:val="28"/>
          <w:lang w:eastAsia="ru-RU"/>
        </w:rPr>
        <w:t>«</w:t>
      </w:r>
      <w:r w:rsidRPr="006A2486">
        <w:rPr>
          <w:rFonts w:ascii="Times New Roman" w:hAnsi="Times New Roman"/>
          <w:color w:val="000000"/>
          <w:sz w:val="28"/>
          <w:szCs w:val="28"/>
          <w:lang w:eastAsia="ru-RU"/>
        </w:rPr>
        <w:t>О Центральном банке Российской Федерации (Банке России)</w:t>
      </w:r>
      <w:r>
        <w:rPr>
          <w:rFonts w:ascii="Times New Roman" w:hAnsi="Times New Roman"/>
          <w:color w:val="000000"/>
          <w:sz w:val="28"/>
          <w:szCs w:val="28"/>
          <w:lang w:eastAsia="ru-RU"/>
        </w:rPr>
        <w:t>»</w:t>
      </w:r>
      <w:r w:rsidRPr="006A2486">
        <w:rPr>
          <w:rStyle w:val="a5"/>
          <w:rFonts w:ascii="Times New Roman" w:hAnsi="Times New Roman"/>
          <w:color w:val="000000"/>
          <w:sz w:val="28"/>
          <w:szCs w:val="28"/>
          <w:lang w:eastAsia="ru-RU"/>
        </w:rPr>
        <w:footnoteReference w:id="28"/>
      </w:r>
      <w:r w:rsidRPr="006A2486">
        <w:rPr>
          <w:rFonts w:ascii="Times New Roman" w:hAnsi="Times New Roman"/>
          <w:color w:val="000000"/>
          <w:sz w:val="28"/>
          <w:szCs w:val="28"/>
          <w:lang w:eastAsia="ru-RU"/>
        </w:rPr>
        <w:t>, в</w:t>
      </w:r>
      <w:r>
        <w:rPr>
          <w:rFonts w:ascii="Times New Roman" w:hAnsi="Times New Roman"/>
          <w:color w:val="000000"/>
          <w:sz w:val="28"/>
          <w:szCs w:val="28"/>
          <w:lang w:eastAsia="ru-RU"/>
        </w:rPr>
        <w:t xml:space="preserve"> </w:t>
      </w:r>
      <w:r w:rsidRPr="006A2486">
        <w:rPr>
          <w:rFonts w:ascii="Times New Roman" w:hAnsi="Times New Roman"/>
          <w:sz w:val="28"/>
          <w:szCs w:val="28"/>
        </w:rPr>
        <w:t>котором</w:t>
      </w:r>
      <w:r>
        <w:rPr>
          <w:rFonts w:ascii="Times New Roman" w:hAnsi="Times New Roman"/>
          <w:sz w:val="28"/>
          <w:szCs w:val="28"/>
        </w:rPr>
        <w:t xml:space="preserve"> </w:t>
      </w:r>
      <w:r w:rsidRPr="006A2486">
        <w:rPr>
          <w:rFonts w:ascii="Times New Roman" w:hAnsi="Times New Roman"/>
          <w:sz w:val="28"/>
          <w:szCs w:val="28"/>
        </w:rPr>
        <w:t xml:space="preserve">деньгами называются только монеты и банкноты, эмитированные Центральным банком России выпуск </w:t>
      </w:r>
      <w:r w:rsidRPr="006A2486">
        <w:rPr>
          <w:rFonts w:ascii="Times New Roman" w:hAnsi="Times New Roman"/>
          <w:color w:val="000000"/>
          <w:sz w:val="28"/>
          <w:szCs w:val="28"/>
          <w:lang w:eastAsia="ru-RU"/>
        </w:rPr>
        <w:t>других денежных единиц, и выпуск денежных суррогатов запрещаются.</w:t>
      </w:r>
    </w:p>
    <w:p w:rsidR="00253369" w:rsidRPr="00BF2120" w:rsidRDefault="00253369" w:rsidP="00B94AF4">
      <w:pPr>
        <w:tabs>
          <w:tab w:val="left" w:pos="851"/>
        </w:tabs>
        <w:spacing w:after="0" w:line="360" w:lineRule="auto"/>
        <w:ind w:firstLine="851"/>
        <w:jc w:val="both"/>
        <w:rPr>
          <w:rFonts w:ascii="Times New Roman" w:hAnsi="Times New Roman"/>
          <w:sz w:val="28"/>
        </w:rPr>
      </w:pPr>
      <w:r w:rsidRPr="00BF2120">
        <w:rPr>
          <w:rFonts w:ascii="Times New Roman" w:hAnsi="Times New Roman"/>
          <w:sz w:val="28"/>
        </w:rPr>
        <w:t xml:space="preserve">Основание возникновения безналичных расчетов как правоотношений выражается в наступлении установленных юридических фактов. Например, для вексельных расчетов подобными фактами выступают выдача векселя и наступление срока платежа, который указан в тексте векселя. Для безналичных расчетов при участии банков </w:t>
      </w:r>
      <w:r>
        <w:rPr>
          <w:rFonts w:ascii="Times New Roman" w:hAnsi="Times New Roman"/>
          <w:sz w:val="28"/>
        </w:rPr>
        <w:t xml:space="preserve">этим обстоятельством выступает </w:t>
      </w:r>
      <w:r w:rsidRPr="00BF2120">
        <w:rPr>
          <w:rFonts w:ascii="Times New Roman" w:hAnsi="Times New Roman"/>
          <w:sz w:val="28"/>
        </w:rPr>
        <w:t xml:space="preserve"> заключение договора банковского счета и</w:t>
      </w:r>
      <w:r>
        <w:rPr>
          <w:rFonts w:ascii="Times New Roman" w:hAnsi="Times New Roman"/>
          <w:sz w:val="28"/>
        </w:rPr>
        <w:t>,</w:t>
      </w:r>
      <w:r w:rsidRPr="00BF2120">
        <w:rPr>
          <w:rFonts w:ascii="Times New Roman" w:hAnsi="Times New Roman"/>
          <w:sz w:val="28"/>
        </w:rPr>
        <w:t xml:space="preserve"> в соответствии с его условиями выдача</w:t>
      </w:r>
      <w:r>
        <w:rPr>
          <w:rFonts w:ascii="Times New Roman" w:hAnsi="Times New Roman"/>
          <w:sz w:val="28"/>
        </w:rPr>
        <w:t>,</w:t>
      </w:r>
      <w:r w:rsidRPr="00BF2120">
        <w:rPr>
          <w:rFonts w:ascii="Times New Roman" w:hAnsi="Times New Roman"/>
          <w:sz w:val="28"/>
        </w:rPr>
        <w:t xml:space="preserve"> поручения банку о распоряжении </w:t>
      </w:r>
      <w:r>
        <w:rPr>
          <w:rFonts w:ascii="Times New Roman" w:hAnsi="Times New Roman"/>
          <w:sz w:val="28"/>
        </w:rPr>
        <w:t>деньгами</w:t>
      </w:r>
      <w:r w:rsidRPr="00BF2120">
        <w:rPr>
          <w:rFonts w:ascii="Times New Roman" w:hAnsi="Times New Roman"/>
          <w:sz w:val="28"/>
        </w:rPr>
        <w:t>. Роль такого распоряжения согласно статье 8 Гражданского кодекса Российской Федерации также могут выполнять:</w:t>
      </w:r>
    </w:p>
    <w:p w:rsidR="00253369" w:rsidRDefault="00253369" w:rsidP="00972FCD">
      <w:pPr>
        <w:pStyle w:val="ac"/>
        <w:numPr>
          <w:ilvl w:val="0"/>
          <w:numId w:val="6"/>
        </w:numPr>
        <w:tabs>
          <w:tab w:val="left" w:pos="709"/>
        </w:tabs>
        <w:spacing w:after="0" w:line="360" w:lineRule="auto"/>
        <w:ind w:left="0" w:firstLine="709"/>
        <w:jc w:val="both"/>
        <w:rPr>
          <w:rFonts w:ascii="Times New Roman" w:hAnsi="Times New Roman"/>
          <w:sz w:val="28"/>
        </w:rPr>
      </w:pPr>
      <w:r w:rsidRPr="00BF2120">
        <w:rPr>
          <w:rFonts w:ascii="Times New Roman" w:hAnsi="Times New Roman"/>
          <w:sz w:val="28"/>
        </w:rPr>
        <w:t>судебные решения, обязывающие одну из сторон судебного разбирательства выплатить второй стороне установленную сумму, ее перевод выполняется в порядке безналичн</w:t>
      </w:r>
      <w:r>
        <w:rPr>
          <w:rFonts w:ascii="Times New Roman" w:hAnsi="Times New Roman"/>
          <w:sz w:val="28"/>
        </w:rPr>
        <w:t>ых расчетов</w:t>
      </w:r>
      <w:r w:rsidRPr="00BF2120">
        <w:rPr>
          <w:rFonts w:ascii="Times New Roman" w:hAnsi="Times New Roman"/>
          <w:sz w:val="28"/>
        </w:rPr>
        <w:t>;</w:t>
      </w:r>
    </w:p>
    <w:p w:rsidR="00253369" w:rsidRDefault="00253369" w:rsidP="00972FCD">
      <w:pPr>
        <w:pStyle w:val="ac"/>
        <w:tabs>
          <w:tab w:val="left" w:pos="709"/>
        </w:tabs>
        <w:spacing w:after="0" w:line="360" w:lineRule="auto"/>
        <w:jc w:val="both"/>
        <w:rPr>
          <w:rFonts w:ascii="Times New Roman" w:hAnsi="Times New Roman"/>
          <w:sz w:val="28"/>
        </w:rPr>
      </w:pPr>
    </w:p>
    <w:p w:rsidR="00253369" w:rsidRDefault="00253369" w:rsidP="00972FCD">
      <w:pPr>
        <w:pStyle w:val="ac"/>
        <w:tabs>
          <w:tab w:val="left" w:pos="709"/>
        </w:tabs>
        <w:spacing w:after="0" w:line="360" w:lineRule="auto"/>
        <w:jc w:val="both"/>
        <w:rPr>
          <w:rFonts w:ascii="Times New Roman" w:hAnsi="Times New Roman"/>
          <w:sz w:val="28"/>
        </w:rPr>
      </w:pPr>
    </w:p>
    <w:p w:rsidR="00253369" w:rsidRPr="00BF2120" w:rsidRDefault="00253369" w:rsidP="00972FCD">
      <w:pPr>
        <w:pStyle w:val="ac"/>
        <w:tabs>
          <w:tab w:val="left" w:pos="709"/>
        </w:tabs>
        <w:spacing w:after="0" w:line="360" w:lineRule="auto"/>
        <w:jc w:val="both"/>
        <w:rPr>
          <w:rFonts w:ascii="Times New Roman" w:hAnsi="Times New Roman"/>
          <w:sz w:val="28"/>
        </w:rPr>
      </w:pPr>
    </w:p>
    <w:p w:rsidR="00253369" w:rsidRPr="00BF2120" w:rsidRDefault="00253369" w:rsidP="00972FCD">
      <w:pPr>
        <w:pStyle w:val="ac"/>
        <w:numPr>
          <w:ilvl w:val="0"/>
          <w:numId w:val="6"/>
        </w:numPr>
        <w:tabs>
          <w:tab w:val="left" w:pos="709"/>
        </w:tabs>
        <w:spacing w:after="0" w:line="360" w:lineRule="auto"/>
        <w:ind w:left="0" w:firstLine="709"/>
        <w:jc w:val="both"/>
        <w:rPr>
          <w:rFonts w:ascii="Times New Roman" w:hAnsi="Times New Roman"/>
          <w:sz w:val="28"/>
        </w:rPr>
      </w:pPr>
      <w:r w:rsidRPr="00BF2120">
        <w:rPr>
          <w:rFonts w:ascii="Times New Roman" w:hAnsi="Times New Roman"/>
          <w:sz w:val="28"/>
        </w:rPr>
        <w:t xml:space="preserve">неправомерные действия, результатом которых является причиненный вред или произошло неосновательное обогащение третьих лиц (к примеру, вследствие неправильного перечисления </w:t>
      </w:r>
      <w:r>
        <w:rPr>
          <w:rFonts w:ascii="Times New Roman" w:hAnsi="Times New Roman"/>
          <w:sz w:val="28"/>
        </w:rPr>
        <w:t>денег</w:t>
      </w:r>
      <w:r w:rsidRPr="00BF2120">
        <w:rPr>
          <w:rFonts w:ascii="Times New Roman" w:hAnsi="Times New Roman"/>
          <w:sz w:val="28"/>
        </w:rPr>
        <w:t xml:space="preserve"> на расчетный счет иного </w:t>
      </w:r>
      <w:r>
        <w:rPr>
          <w:rFonts w:ascii="Times New Roman" w:hAnsi="Times New Roman"/>
          <w:sz w:val="28"/>
        </w:rPr>
        <w:t>получателя</w:t>
      </w:r>
      <w:r w:rsidRPr="00BF2120">
        <w:rPr>
          <w:rFonts w:ascii="Times New Roman" w:hAnsi="Times New Roman"/>
          <w:sz w:val="28"/>
        </w:rPr>
        <w:t>);</w:t>
      </w:r>
    </w:p>
    <w:p w:rsidR="00253369" w:rsidRPr="00BF2120" w:rsidRDefault="00253369" w:rsidP="00972FCD">
      <w:pPr>
        <w:pStyle w:val="ac"/>
        <w:numPr>
          <w:ilvl w:val="0"/>
          <w:numId w:val="6"/>
        </w:numPr>
        <w:tabs>
          <w:tab w:val="left" w:pos="709"/>
        </w:tabs>
        <w:spacing w:after="0" w:line="360" w:lineRule="auto"/>
        <w:ind w:left="0" w:firstLine="709"/>
        <w:jc w:val="both"/>
        <w:rPr>
          <w:rFonts w:ascii="Times New Roman" w:hAnsi="Times New Roman"/>
          <w:sz w:val="28"/>
        </w:rPr>
      </w:pPr>
      <w:r w:rsidRPr="00BF2120">
        <w:rPr>
          <w:rFonts w:ascii="Times New Roman" w:hAnsi="Times New Roman"/>
          <w:sz w:val="28"/>
        </w:rPr>
        <w:t>наступление определенных событий, с которыми связана обязанность выполнить</w:t>
      </w:r>
      <w:r>
        <w:rPr>
          <w:rFonts w:ascii="Times New Roman" w:hAnsi="Times New Roman"/>
          <w:sz w:val="28"/>
        </w:rPr>
        <w:t>,</w:t>
      </w:r>
      <w:r w:rsidRPr="00BF2120">
        <w:rPr>
          <w:rFonts w:ascii="Times New Roman" w:hAnsi="Times New Roman"/>
          <w:sz w:val="28"/>
        </w:rPr>
        <w:t xml:space="preserve"> денежное обязательство (к примеру, наступление сроков уплаты налоговых платежей в бюджет или во внебюджетные фонды, оплата страхового взноса или осуществление иного планового платежа (кредитного);</w:t>
      </w:r>
    </w:p>
    <w:p w:rsidR="00253369" w:rsidRPr="00BF2120" w:rsidRDefault="00253369" w:rsidP="00972FCD">
      <w:pPr>
        <w:pStyle w:val="ac"/>
        <w:numPr>
          <w:ilvl w:val="0"/>
          <w:numId w:val="6"/>
        </w:numPr>
        <w:tabs>
          <w:tab w:val="left" w:pos="709"/>
        </w:tabs>
        <w:spacing w:after="0" w:line="360" w:lineRule="auto"/>
        <w:ind w:left="0" w:firstLine="709"/>
        <w:jc w:val="both"/>
        <w:rPr>
          <w:rFonts w:ascii="Times New Roman" w:hAnsi="Times New Roman"/>
          <w:sz w:val="28"/>
        </w:rPr>
      </w:pPr>
      <w:r w:rsidRPr="00BF2120">
        <w:rPr>
          <w:rFonts w:ascii="Times New Roman" w:hAnsi="Times New Roman"/>
          <w:sz w:val="28"/>
        </w:rPr>
        <w:t>акты</w:t>
      </w:r>
      <w:r>
        <w:rPr>
          <w:rFonts w:ascii="Times New Roman" w:hAnsi="Times New Roman"/>
          <w:sz w:val="28"/>
        </w:rPr>
        <w:t xml:space="preserve"> </w:t>
      </w:r>
      <w:r w:rsidRPr="00BF2120">
        <w:rPr>
          <w:rFonts w:ascii="Times New Roman" w:hAnsi="Times New Roman"/>
          <w:sz w:val="28"/>
        </w:rPr>
        <w:t xml:space="preserve"> государственных органов, в том числе в случае наложения взыскания на основе ненормативного административного акта.</w:t>
      </w:r>
    </w:p>
    <w:p w:rsidR="00253369" w:rsidRDefault="00253369" w:rsidP="00B94AF4">
      <w:pPr>
        <w:tabs>
          <w:tab w:val="left" w:pos="851"/>
        </w:tabs>
        <w:spacing w:after="0" w:line="360" w:lineRule="auto"/>
        <w:ind w:firstLine="851"/>
        <w:jc w:val="both"/>
        <w:rPr>
          <w:rFonts w:ascii="Times New Roman" w:hAnsi="Times New Roman"/>
          <w:sz w:val="28"/>
        </w:rPr>
      </w:pPr>
      <w:r w:rsidRPr="00BA0967">
        <w:rPr>
          <w:rFonts w:ascii="Times New Roman" w:hAnsi="Times New Roman"/>
          <w:b/>
          <w:sz w:val="28"/>
        </w:rPr>
        <w:t>Таким образом,</w:t>
      </w:r>
      <w:r>
        <w:rPr>
          <w:rFonts w:ascii="Times New Roman" w:hAnsi="Times New Roman"/>
          <w:b/>
          <w:sz w:val="28"/>
        </w:rPr>
        <w:t xml:space="preserve"> </w:t>
      </w:r>
      <w:r>
        <w:rPr>
          <w:rFonts w:ascii="Times New Roman" w:hAnsi="Times New Roman"/>
          <w:sz w:val="28"/>
        </w:rPr>
        <w:t xml:space="preserve">среди ученых бытуют два мнения относительно правовой природы безналичных расчетов. Сторонники вещного начала безналичных расчётов </w:t>
      </w:r>
      <w:r w:rsidRPr="002F7F37">
        <w:rPr>
          <w:rFonts w:ascii="Times New Roman" w:hAnsi="Times New Roman"/>
          <w:sz w:val="28"/>
        </w:rPr>
        <w:t>относят безналичные денежные средства, как было рассмотрено в</w:t>
      </w:r>
      <w:r>
        <w:rPr>
          <w:rFonts w:ascii="Times New Roman" w:hAnsi="Times New Roman"/>
          <w:sz w:val="28"/>
        </w:rPr>
        <w:t>ыше, к вещам посредством фикции, что не является эффективным подходом. Изучив материалы, автор пришел к выводу, что б</w:t>
      </w:r>
      <w:r w:rsidRPr="002F7F37">
        <w:rPr>
          <w:rFonts w:ascii="Times New Roman" w:hAnsi="Times New Roman"/>
          <w:sz w:val="28"/>
        </w:rPr>
        <w:t>езналичные деньги, как основа безналичных расчетов, имеют обязательственную правовую природу. Клиенты банков сохраняют право собственности, как на наличные, так и на безналичные деньги. Банк, выполняя функцию финансового посредника и агента при осуществлении безналичных расчетов на основании договора банковского счета, только оказывает содействие переходу права собственности на деньги от одного участника хозяйственного оборота к другому, не вступая при этом в какие - либо дополнительные отношения с ними. Для банка возникновение обязательств и ответственности возможно лишь в случае неисполнения или ненадлежащего исполнения своих обязанностей как посред</w:t>
      </w:r>
      <w:r>
        <w:rPr>
          <w:rFonts w:ascii="Times New Roman" w:hAnsi="Times New Roman"/>
          <w:sz w:val="28"/>
        </w:rPr>
        <w:t>ника и агента.</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Б</w:t>
      </w:r>
      <w:r w:rsidRPr="00AA4023">
        <w:rPr>
          <w:rFonts w:ascii="Times New Roman" w:hAnsi="Times New Roman"/>
          <w:sz w:val="28"/>
        </w:rPr>
        <w:t>езналичные расчеты выступают сложн</w:t>
      </w:r>
      <w:r>
        <w:rPr>
          <w:rFonts w:ascii="Times New Roman" w:hAnsi="Times New Roman"/>
          <w:sz w:val="28"/>
        </w:rPr>
        <w:t>ым</w:t>
      </w:r>
      <w:r w:rsidRPr="00AA4023">
        <w:rPr>
          <w:rFonts w:ascii="Times New Roman" w:hAnsi="Times New Roman"/>
          <w:sz w:val="28"/>
        </w:rPr>
        <w:t xml:space="preserve"> состав</w:t>
      </w:r>
      <w:r>
        <w:rPr>
          <w:rFonts w:ascii="Times New Roman" w:hAnsi="Times New Roman"/>
          <w:sz w:val="28"/>
        </w:rPr>
        <w:t xml:space="preserve">ом </w:t>
      </w:r>
      <w:r w:rsidRPr="00AA4023">
        <w:rPr>
          <w:rFonts w:ascii="Times New Roman" w:hAnsi="Times New Roman"/>
          <w:sz w:val="28"/>
        </w:rPr>
        <w:t xml:space="preserve">имущественных и организационных </w:t>
      </w:r>
      <w:r>
        <w:rPr>
          <w:rFonts w:ascii="Times New Roman" w:hAnsi="Times New Roman"/>
          <w:sz w:val="28"/>
        </w:rPr>
        <w:t>право</w:t>
      </w:r>
      <w:r w:rsidRPr="00AA4023">
        <w:rPr>
          <w:rFonts w:ascii="Times New Roman" w:hAnsi="Times New Roman"/>
          <w:sz w:val="28"/>
        </w:rPr>
        <w:t>отношений,</w:t>
      </w:r>
      <w:r>
        <w:rPr>
          <w:rFonts w:ascii="Times New Roman" w:hAnsi="Times New Roman"/>
          <w:sz w:val="28"/>
        </w:rPr>
        <w:t xml:space="preserve"> который</w:t>
      </w:r>
      <w:r w:rsidRPr="00AA4023">
        <w:rPr>
          <w:rFonts w:ascii="Times New Roman" w:hAnsi="Times New Roman"/>
          <w:sz w:val="28"/>
        </w:rPr>
        <w:t xml:space="preserve"> регулиру</w:t>
      </w:r>
      <w:r>
        <w:rPr>
          <w:rFonts w:ascii="Times New Roman" w:hAnsi="Times New Roman"/>
          <w:sz w:val="28"/>
        </w:rPr>
        <w:t>е</w:t>
      </w:r>
      <w:r w:rsidRPr="00AA4023">
        <w:rPr>
          <w:rFonts w:ascii="Times New Roman" w:hAnsi="Times New Roman"/>
          <w:sz w:val="28"/>
        </w:rPr>
        <w:t xml:space="preserve">тся нормами разных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B94AF4">
      <w:pPr>
        <w:tabs>
          <w:tab w:val="left" w:pos="851"/>
        </w:tabs>
        <w:spacing w:after="0" w:line="360" w:lineRule="auto"/>
        <w:jc w:val="both"/>
        <w:rPr>
          <w:rFonts w:ascii="Times New Roman" w:hAnsi="Times New Roman"/>
          <w:sz w:val="28"/>
        </w:rPr>
      </w:pPr>
      <w:r w:rsidRPr="00AA4023">
        <w:rPr>
          <w:rFonts w:ascii="Times New Roman" w:hAnsi="Times New Roman"/>
          <w:sz w:val="28"/>
        </w:rPr>
        <w:t>отраслей</w:t>
      </w:r>
      <w:r>
        <w:rPr>
          <w:rFonts w:ascii="Times New Roman" w:hAnsi="Times New Roman"/>
          <w:sz w:val="28"/>
        </w:rPr>
        <w:t xml:space="preserve"> российского </w:t>
      </w:r>
      <w:r w:rsidRPr="00AA4023">
        <w:rPr>
          <w:rFonts w:ascii="Times New Roman" w:hAnsi="Times New Roman"/>
          <w:sz w:val="28"/>
        </w:rPr>
        <w:t>права:</w:t>
      </w:r>
      <w:r>
        <w:rPr>
          <w:rFonts w:ascii="Times New Roman" w:hAnsi="Times New Roman"/>
          <w:sz w:val="28"/>
        </w:rPr>
        <w:t xml:space="preserve"> конституционного, </w:t>
      </w:r>
      <w:r w:rsidRPr="00AA4023">
        <w:rPr>
          <w:rFonts w:ascii="Times New Roman" w:hAnsi="Times New Roman"/>
          <w:sz w:val="28"/>
        </w:rPr>
        <w:t>гражданского,</w:t>
      </w:r>
      <w:r>
        <w:rPr>
          <w:rFonts w:ascii="Times New Roman" w:hAnsi="Times New Roman"/>
          <w:sz w:val="28"/>
        </w:rPr>
        <w:t xml:space="preserve"> </w:t>
      </w:r>
      <w:r w:rsidRPr="00AA4023">
        <w:rPr>
          <w:rFonts w:ascii="Times New Roman" w:hAnsi="Times New Roman"/>
          <w:sz w:val="28"/>
        </w:rPr>
        <w:t>административного</w:t>
      </w:r>
      <w:r>
        <w:rPr>
          <w:rFonts w:ascii="Times New Roman" w:hAnsi="Times New Roman"/>
          <w:sz w:val="28"/>
        </w:rPr>
        <w:t xml:space="preserve"> и </w:t>
      </w:r>
      <w:r w:rsidRPr="00AA4023">
        <w:rPr>
          <w:rFonts w:ascii="Times New Roman" w:hAnsi="Times New Roman"/>
          <w:sz w:val="28"/>
        </w:rPr>
        <w:t>финансового.</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Согласно пункту «ж» статьи 71 </w:t>
      </w:r>
      <w:r w:rsidRPr="009125CC">
        <w:rPr>
          <w:rFonts w:ascii="Times New Roman" w:hAnsi="Times New Roman"/>
          <w:sz w:val="28"/>
        </w:rPr>
        <w:t>Конституци</w:t>
      </w:r>
      <w:r>
        <w:rPr>
          <w:rFonts w:ascii="Times New Roman" w:hAnsi="Times New Roman"/>
          <w:sz w:val="28"/>
        </w:rPr>
        <w:t>и</w:t>
      </w:r>
      <w:r w:rsidRPr="009125CC">
        <w:rPr>
          <w:rFonts w:ascii="Times New Roman" w:hAnsi="Times New Roman"/>
          <w:sz w:val="28"/>
        </w:rPr>
        <w:t xml:space="preserve"> Российской Федерации</w:t>
      </w:r>
      <w:r>
        <w:rPr>
          <w:rStyle w:val="a5"/>
          <w:rFonts w:ascii="Times New Roman" w:hAnsi="Times New Roman"/>
          <w:sz w:val="28"/>
        </w:rPr>
        <w:footnoteReference w:id="29"/>
      </w:r>
      <w:r w:rsidRPr="009125CC">
        <w:rPr>
          <w:rFonts w:ascii="Times New Roman" w:hAnsi="Times New Roman"/>
          <w:sz w:val="28"/>
        </w:rPr>
        <w:t xml:space="preserve"> финансовое и валютное регулирование, денежн</w:t>
      </w:r>
      <w:r>
        <w:rPr>
          <w:rFonts w:ascii="Times New Roman" w:hAnsi="Times New Roman"/>
          <w:sz w:val="28"/>
        </w:rPr>
        <w:t>ая</w:t>
      </w:r>
      <w:r w:rsidRPr="009125CC">
        <w:rPr>
          <w:rFonts w:ascii="Times New Roman" w:hAnsi="Times New Roman"/>
          <w:sz w:val="28"/>
        </w:rPr>
        <w:t xml:space="preserve"> эмисси</w:t>
      </w:r>
      <w:r>
        <w:rPr>
          <w:rFonts w:ascii="Times New Roman" w:hAnsi="Times New Roman"/>
          <w:sz w:val="28"/>
        </w:rPr>
        <w:t>я</w:t>
      </w:r>
      <w:r w:rsidRPr="009125CC">
        <w:rPr>
          <w:rFonts w:ascii="Times New Roman" w:hAnsi="Times New Roman"/>
          <w:sz w:val="28"/>
        </w:rPr>
        <w:t xml:space="preserve">, федеральные банки </w:t>
      </w:r>
      <w:r>
        <w:rPr>
          <w:rFonts w:ascii="Times New Roman" w:hAnsi="Times New Roman"/>
          <w:sz w:val="28"/>
        </w:rPr>
        <w:t xml:space="preserve">отнесены к </w:t>
      </w:r>
      <w:r w:rsidRPr="009125CC">
        <w:rPr>
          <w:rFonts w:ascii="Times New Roman" w:hAnsi="Times New Roman"/>
          <w:sz w:val="28"/>
        </w:rPr>
        <w:t>предмет</w:t>
      </w:r>
      <w:r>
        <w:rPr>
          <w:rFonts w:ascii="Times New Roman" w:hAnsi="Times New Roman"/>
          <w:sz w:val="28"/>
        </w:rPr>
        <w:t>у</w:t>
      </w:r>
      <w:r w:rsidRPr="009125CC">
        <w:rPr>
          <w:rFonts w:ascii="Times New Roman" w:hAnsi="Times New Roman"/>
          <w:sz w:val="28"/>
        </w:rPr>
        <w:t xml:space="preserve"> ведения Российской Федерации.</w:t>
      </w:r>
    </w:p>
    <w:p w:rsidR="00253369" w:rsidRDefault="00253369" w:rsidP="00B94AF4">
      <w:pPr>
        <w:tabs>
          <w:tab w:val="left" w:pos="851"/>
        </w:tabs>
        <w:spacing w:after="0" w:line="360" w:lineRule="auto"/>
        <w:ind w:firstLine="851"/>
        <w:jc w:val="both"/>
        <w:rPr>
          <w:rFonts w:ascii="Times New Roman" w:hAnsi="Times New Roman"/>
          <w:sz w:val="28"/>
        </w:rPr>
      </w:pPr>
      <w:r w:rsidRPr="00616CAA">
        <w:rPr>
          <w:rFonts w:ascii="Times New Roman" w:hAnsi="Times New Roman"/>
          <w:sz w:val="28"/>
        </w:rPr>
        <w:t>Порядок исполнения безналичных расчетов</w:t>
      </w:r>
      <w:r>
        <w:rPr>
          <w:rFonts w:ascii="Times New Roman" w:hAnsi="Times New Roman"/>
          <w:sz w:val="28"/>
        </w:rPr>
        <w:t>, а также</w:t>
      </w:r>
      <w:r w:rsidRPr="00616CAA">
        <w:rPr>
          <w:rFonts w:ascii="Times New Roman" w:hAnsi="Times New Roman"/>
          <w:sz w:val="28"/>
        </w:rPr>
        <w:t xml:space="preserve"> требования к оформлению расчетных документов установлены </w:t>
      </w:r>
      <w:r>
        <w:rPr>
          <w:rFonts w:ascii="Times New Roman" w:hAnsi="Times New Roman"/>
          <w:sz w:val="28"/>
        </w:rPr>
        <w:t xml:space="preserve">частью второй Гражданского кодекса Российской Федерации </w:t>
      </w:r>
      <w:r w:rsidRPr="00616CAA">
        <w:rPr>
          <w:rFonts w:ascii="Times New Roman" w:hAnsi="Times New Roman"/>
          <w:sz w:val="28"/>
        </w:rPr>
        <w:t>и другими федеральными законами, а также выпущенными в соответствии с законодательством банковскими правилами.</w:t>
      </w:r>
    </w:p>
    <w:p w:rsidR="00253369" w:rsidRDefault="00253369" w:rsidP="00B94AF4">
      <w:pPr>
        <w:tabs>
          <w:tab w:val="left" w:pos="851"/>
        </w:tabs>
        <w:spacing w:after="0" w:line="360" w:lineRule="auto"/>
        <w:ind w:firstLine="851"/>
        <w:jc w:val="both"/>
        <w:rPr>
          <w:rFonts w:ascii="Times New Roman" w:hAnsi="Times New Roman"/>
          <w:sz w:val="28"/>
        </w:rPr>
      </w:pPr>
      <w:r w:rsidRPr="00310E5D">
        <w:rPr>
          <w:rFonts w:ascii="Times New Roman" w:hAnsi="Times New Roman"/>
          <w:sz w:val="28"/>
        </w:rPr>
        <w:t>В Г</w:t>
      </w:r>
      <w:r>
        <w:rPr>
          <w:rFonts w:ascii="Times New Roman" w:hAnsi="Times New Roman"/>
          <w:sz w:val="28"/>
        </w:rPr>
        <w:t>ражданском кодексе Российской Советской Федеративной Социалистической Республики</w:t>
      </w:r>
      <w:r w:rsidRPr="00310E5D">
        <w:rPr>
          <w:rFonts w:ascii="Times New Roman" w:hAnsi="Times New Roman"/>
          <w:sz w:val="28"/>
        </w:rPr>
        <w:t xml:space="preserve"> 1964</w:t>
      </w:r>
      <w:r>
        <w:rPr>
          <w:rFonts w:ascii="Times New Roman" w:hAnsi="Times New Roman"/>
          <w:sz w:val="28"/>
        </w:rPr>
        <w:t xml:space="preserve"> года</w:t>
      </w:r>
      <w:r>
        <w:rPr>
          <w:rStyle w:val="a5"/>
          <w:rFonts w:ascii="Times New Roman" w:hAnsi="Times New Roman"/>
          <w:sz w:val="28"/>
        </w:rPr>
        <w:footnoteReference w:id="30"/>
      </w:r>
      <w:r w:rsidRPr="00310E5D">
        <w:rPr>
          <w:rFonts w:ascii="Times New Roman" w:hAnsi="Times New Roman"/>
          <w:sz w:val="28"/>
        </w:rPr>
        <w:t xml:space="preserve"> вопросы, </w:t>
      </w:r>
      <w:r>
        <w:rPr>
          <w:rFonts w:ascii="Times New Roman" w:hAnsi="Times New Roman"/>
          <w:sz w:val="28"/>
        </w:rPr>
        <w:t xml:space="preserve">которые </w:t>
      </w:r>
      <w:r w:rsidRPr="00310E5D">
        <w:rPr>
          <w:rFonts w:ascii="Times New Roman" w:hAnsi="Times New Roman"/>
          <w:sz w:val="28"/>
        </w:rPr>
        <w:t xml:space="preserve">связанны с </w:t>
      </w:r>
      <w:r>
        <w:rPr>
          <w:rFonts w:ascii="Times New Roman" w:hAnsi="Times New Roman"/>
          <w:sz w:val="28"/>
        </w:rPr>
        <w:t>применением</w:t>
      </w:r>
      <w:r w:rsidRPr="00310E5D">
        <w:rPr>
          <w:rFonts w:ascii="Times New Roman" w:hAnsi="Times New Roman"/>
          <w:sz w:val="28"/>
        </w:rPr>
        <w:t xml:space="preserve"> безналичных расчетов, детально не регулировались</w:t>
      </w:r>
      <w:r>
        <w:rPr>
          <w:rFonts w:ascii="Times New Roman" w:hAnsi="Times New Roman"/>
          <w:sz w:val="28"/>
        </w:rPr>
        <w:t xml:space="preserve">, а </w:t>
      </w:r>
      <w:r w:rsidRPr="00310E5D">
        <w:rPr>
          <w:rFonts w:ascii="Times New Roman" w:hAnsi="Times New Roman"/>
          <w:sz w:val="28"/>
        </w:rPr>
        <w:t>были объектом банковских правил.</w:t>
      </w:r>
    </w:p>
    <w:p w:rsidR="00253369" w:rsidRDefault="00253369" w:rsidP="00B94AF4">
      <w:pPr>
        <w:tabs>
          <w:tab w:val="left" w:pos="851"/>
        </w:tabs>
        <w:spacing w:after="0" w:line="360" w:lineRule="auto"/>
        <w:ind w:firstLine="851"/>
        <w:jc w:val="both"/>
        <w:rPr>
          <w:rFonts w:ascii="Times New Roman" w:hAnsi="Times New Roman"/>
          <w:sz w:val="28"/>
        </w:rPr>
      </w:pPr>
      <w:r w:rsidRPr="00987DF4">
        <w:rPr>
          <w:rFonts w:ascii="Times New Roman" w:hAnsi="Times New Roman"/>
          <w:sz w:val="28"/>
        </w:rPr>
        <w:t xml:space="preserve">Результатом </w:t>
      </w:r>
      <w:r>
        <w:rPr>
          <w:rFonts w:ascii="Times New Roman" w:hAnsi="Times New Roman"/>
          <w:sz w:val="28"/>
        </w:rPr>
        <w:t>работы по подготовке новой редакции Гражданского кодекса Российской Федерации стал и перечень</w:t>
      </w:r>
      <w:r w:rsidRPr="00987DF4">
        <w:rPr>
          <w:rFonts w:ascii="Times New Roman" w:hAnsi="Times New Roman"/>
          <w:sz w:val="28"/>
        </w:rPr>
        <w:t xml:space="preserve"> правил, </w:t>
      </w:r>
      <w:r>
        <w:rPr>
          <w:rFonts w:ascii="Times New Roman" w:hAnsi="Times New Roman"/>
          <w:sz w:val="28"/>
        </w:rPr>
        <w:t xml:space="preserve">которые </w:t>
      </w:r>
      <w:r w:rsidRPr="00987DF4">
        <w:rPr>
          <w:rFonts w:ascii="Times New Roman" w:hAnsi="Times New Roman"/>
          <w:sz w:val="28"/>
        </w:rPr>
        <w:t>регулирую</w:t>
      </w:r>
      <w:r>
        <w:rPr>
          <w:rFonts w:ascii="Times New Roman" w:hAnsi="Times New Roman"/>
          <w:sz w:val="28"/>
        </w:rPr>
        <w:t>т</w:t>
      </w:r>
      <w:r w:rsidRPr="00987DF4">
        <w:rPr>
          <w:rFonts w:ascii="Times New Roman" w:hAnsi="Times New Roman"/>
          <w:sz w:val="28"/>
        </w:rPr>
        <w:t xml:space="preserve"> расчетные отношения, </w:t>
      </w:r>
      <w:r>
        <w:rPr>
          <w:rFonts w:ascii="Times New Roman" w:hAnsi="Times New Roman"/>
          <w:sz w:val="28"/>
        </w:rPr>
        <w:t>объединенных</w:t>
      </w:r>
      <w:r w:rsidRPr="00987DF4">
        <w:rPr>
          <w:rFonts w:ascii="Times New Roman" w:hAnsi="Times New Roman"/>
          <w:sz w:val="28"/>
        </w:rPr>
        <w:t xml:space="preserve"> в </w:t>
      </w:r>
      <w:r>
        <w:rPr>
          <w:rFonts w:ascii="Times New Roman" w:hAnsi="Times New Roman"/>
          <w:sz w:val="28"/>
        </w:rPr>
        <w:t>отдельную</w:t>
      </w:r>
      <w:r w:rsidRPr="00987DF4">
        <w:rPr>
          <w:rFonts w:ascii="Times New Roman" w:hAnsi="Times New Roman"/>
          <w:sz w:val="28"/>
        </w:rPr>
        <w:t xml:space="preserve"> главу 46 </w:t>
      </w:r>
      <w:r>
        <w:rPr>
          <w:rFonts w:ascii="Times New Roman" w:hAnsi="Times New Roman"/>
          <w:sz w:val="28"/>
        </w:rPr>
        <w:t>указанного законодательного акта</w:t>
      </w:r>
      <w:r w:rsidRPr="00987DF4">
        <w:rPr>
          <w:rFonts w:ascii="Times New Roman" w:hAnsi="Times New Roman"/>
          <w:sz w:val="28"/>
        </w:rPr>
        <w:t xml:space="preserve">. </w:t>
      </w:r>
      <w:r>
        <w:rPr>
          <w:rFonts w:ascii="Times New Roman" w:hAnsi="Times New Roman"/>
          <w:sz w:val="28"/>
        </w:rPr>
        <w:t>Если говорить о</w:t>
      </w:r>
      <w:r w:rsidRPr="00987DF4">
        <w:rPr>
          <w:rFonts w:ascii="Times New Roman" w:hAnsi="Times New Roman"/>
          <w:sz w:val="28"/>
        </w:rPr>
        <w:t xml:space="preserve"> банковских правил</w:t>
      </w:r>
      <w:r>
        <w:rPr>
          <w:rFonts w:ascii="Times New Roman" w:hAnsi="Times New Roman"/>
          <w:sz w:val="28"/>
        </w:rPr>
        <w:t>ах</w:t>
      </w:r>
      <w:r w:rsidRPr="00987DF4">
        <w:rPr>
          <w:rFonts w:ascii="Times New Roman" w:hAnsi="Times New Roman"/>
          <w:sz w:val="28"/>
        </w:rPr>
        <w:t>, то они могут содержаться в нормативных актах Центрального банка,</w:t>
      </w:r>
      <w:r>
        <w:rPr>
          <w:rFonts w:ascii="Times New Roman" w:hAnsi="Times New Roman"/>
          <w:sz w:val="28"/>
        </w:rPr>
        <w:t xml:space="preserve"> которые издаются,</w:t>
      </w:r>
      <w:r w:rsidRPr="00987DF4">
        <w:rPr>
          <w:rFonts w:ascii="Times New Roman" w:hAnsi="Times New Roman"/>
          <w:sz w:val="28"/>
        </w:rPr>
        <w:t xml:space="preserve"> лишь в случаях, предусмотренных </w:t>
      </w:r>
      <w:r>
        <w:rPr>
          <w:rFonts w:ascii="Times New Roman" w:hAnsi="Times New Roman"/>
          <w:sz w:val="28"/>
        </w:rPr>
        <w:t>Гражданского кодекса Российской Федерации</w:t>
      </w:r>
      <w:r w:rsidRPr="00987DF4">
        <w:rPr>
          <w:rFonts w:ascii="Times New Roman" w:hAnsi="Times New Roman"/>
          <w:sz w:val="28"/>
        </w:rPr>
        <w:t xml:space="preserve"> и иными федеральными законами</w:t>
      </w:r>
      <w:r>
        <w:rPr>
          <w:rStyle w:val="a5"/>
          <w:rFonts w:ascii="Times New Roman" w:hAnsi="Times New Roman"/>
          <w:sz w:val="28"/>
        </w:rPr>
        <w:footnoteReference w:id="31"/>
      </w:r>
      <w:r w:rsidRPr="00987DF4">
        <w:rPr>
          <w:rFonts w:ascii="Times New Roman" w:hAnsi="Times New Roman"/>
          <w:sz w:val="28"/>
        </w:rPr>
        <w:t>.</w:t>
      </w:r>
    </w:p>
    <w:p w:rsidR="00253369" w:rsidRDefault="00253369" w:rsidP="00B94AF4">
      <w:pPr>
        <w:tabs>
          <w:tab w:val="left" w:pos="851"/>
        </w:tabs>
        <w:spacing w:after="0" w:line="360" w:lineRule="auto"/>
        <w:ind w:firstLine="851"/>
        <w:jc w:val="both"/>
        <w:rPr>
          <w:rFonts w:ascii="Times New Roman" w:hAnsi="Times New Roman"/>
          <w:sz w:val="28"/>
        </w:rPr>
      </w:pPr>
      <w:r>
        <w:rPr>
          <w:rFonts w:ascii="Times New Roman" w:hAnsi="Times New Roman"/>
          <w:sz w:val="28"/>
        </w:rPr>
        <w:t>Но с</w:t>
      </w:r>
      <w:r w:rsidRPr="00310E5D">
        <w:rPr>
          <w:rFonts w:ascii="Times New Roman" w:hAnsi="Times New Roman"/>
          <w:sz w:val="28"/>
        </w:rPr>
        <w:t xml:space="preserve"> вве</w:t>
      </w:r>
      <w:r>
        <w:rPr>
          <w:rFonts w:ascii="Times New Roman" w:hAnsi="Times New Roman"/>
          <w:sz w:val="28"/>
        </w:rPr>
        <w:t xml:space="preserve">дением в 1996 году Гражданского кодекса Российской Федерации (части второй) </w:t>
      </w:r>
      <w:r w:rsidRPr="00310E5D">
        <w:rPr>
          <w:rFonts w:ascii="Times New Roman" w:hAnsi="Times New Roman"/>
          <w:sz w:val="28"/>
        </w:rPr>
        <w:t>безналичные расчеты</w:t>
      </w:r>
      <w:r>
        <w:rPr>
          <w:rFonts w:ascii="Times New Roman" w:hAnsi="Times New Roman"/>
          <w:sz w:val="28"/>
        </w:rPr>
        <w:t xml:space="preserve"> начинают</w:t>
      </w:r>
      <w:r w:rsidRPr="00310E5D">
        <w:rPr>
          <w:rFonts w:ascii="Times New Roman" w:hAnsi="Times New Roman"/>
          <w:sz w:val="28"/>
        </w:rPr>
        <w:t xml:space="preserve"> регулир</w:t>
      </w:r>
      <w:r>
        <w:rPr>
          <w:rFonts w:ascii="Times New Roman" w:hAnsi="Times New Roman"/>
          <w:sz w:val="28"/>
        </w:rPr>
        <w:t>оваться</w:t>
      </w:r>
      <w:r w:rsidRPr="00310E5D">
        <w:rPr>
          <w:rFonts w:ascii="Times New Roman" w:hAnsi="Times New Roman"/>
          <w:sz w:val="28"/>
        </w:rPr>
        <w:t xml:space="preserve"> банковскими правилами </w:t>
      </w:r>
      <w:r>
        <w:rPr>
          <w:rFonts w:ascii="Times New Roman" w:hAnsi="Times New Roman"/>
          <w:sz w:val="28"/>
        </w:rPr>
        <w:t xml:space="preserve">лишь </w:t>
      </w:r>
      <w:r w:rsidRPr="00310E5D">
        <w:rPr>
          <w:rFonts w:ascii="Times New Roman" w:hAnsi="Times New Roman"/>
          <w:sz w:val="28"/>
        </w:rPr>
        <w:t xml:space="preserve">постольку, поскольку это предусмотрено </w:t>
      </w:r>
      <w:r>
        <w:rPr>
          <w:rFonts w:ascii="Times New Roman" w:hAnsi="Times New Roman"/>
          <w:sz w:val="28"/>
        </w:rPr>
        <w:t>Гражданским кодексом</w:t>
      </w:r>
      <w:r w:rsidRPr="00310E5D">
        <w:rPr>
          <w:rFonts w:ascii="Times New Roman" w:hAnsi="Times New Roman"/>
          <w:sz w:val="28"/>
        </w:rPr>
        <w:t xml:space="preserve"> или</w:t>
      </w:r>
      <w:r>
        <w:rPr>
          <w:rFonts w:ascii="Times New Roman" w:hAnsi="Times New Roman"/>
          <w:sz w:val="28"/>
        </w:rPr>
        <w:t xml:space="preserve"> в</w:t>
      </w:r>
      <w:r w:rsidRPr="00310E5D">
        <w:rPr>
          <w:rFonts w:ascii="Times New Roman" w:hAnsi="Times New Roman"/>
          <w:sz w:val="28"/>
        </w:rPr>
        <w:t xml:space="preserve"> ин</w:t>
      </w:r>
      <w:r>
        <w:rPr>
          <w:rFonts w:ascii="Times New Roman" w:hAnsi="Times New Roman"/>
          <w:sz w:val="28"/>
        </w:rPr>
        <w:t>ы</w:t>
      </w:r>
      <w:r w:rsidRPr="00310E5D">
        <w:rPr>
          <w:rFonts w:ascii="Times New Roman" w:hAnsi="Times New Roman"/>
          <w:sz w:val="28"/>
        </w:rPr>
        <w:t>м закон</w:t>
      </w:r>
      <w:r>
        <w:rPr>
          <w:rFonts w:ascii="Times New Roman" w:hAnsi="Times New Roman"/>
          <w:sz w:val="28"/>
        </w:rPr>
        <w:t>ом</w:t>
      </w:r>
      <w:r w:rsidRPr="00310E5D">
        <w:rPr>
          <w:rFonts w:ascii="Times New Roman" w:hAnsi="Times New Roman"/>
          <w:sz w:val="28"/>
        </w:rPr>
        <w:t xml:space="preserve"> (в первую очередь в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310E5D" w:rsidRDefault="00253369" w:rsidP="003D2DF1">
      <w:pPr>
        <w:tabs>
          <w:tab w:val="left" w:pos="851"/>
        </w:tabs>
        <w:spacing w:after="0" w:line="360" w:lineRule="auto"/>
        <w:jc w:val="both"/>
        <w:rPr>
          <w:rFonts w:ascii="Times New Roman" w:hAnsi="Times New Roman"/>
          <w:sz w:val="28"/>
        </w:rPr>
      </w:pPr>
      <w:r>
        <w:rPr>
          <w:rFonts w:ascii="Times New Roman" w:hAnsi="Times New Roman"/>
          <w:sz w:val="28"/>
        </w:rPr>
        <w:t>Федеральном законе «О банках и банковской деятельности»</w:t>
      </w:r>
      <w:r>
        <w:rPr>
          <w:rStyle w:val="a5"/>
          <w:rFonts w:ascii="Times New Roman" w:hAnsi="Times New Roman"/>
          <w:sz w:val="28"/>
        </w:rPr>
        <w:footnoteReference w:id="32"/>
      </w:r>
      <w:r w:rsidRPr="00310E5D">
        <w:rPr>
          <w:rFonts w:ascii="Times New Roman" w:hAnsi="Times New Roman"/>
          <w:sz w:val="28"/>
        </w:rPr>
        <w:t xml:space="preserve">) и в части, </w:t>
      </w:r>
      <w:r>
        <w:rPr>
          <w:rFonts w:ascii="Times New Roman" w:hAnsi="Times New Roman"/>
          <w:sz w:val="28"/>
        </w:rPr>
        <w:t xml:space="preserve">которая </w:t>
      </w:r>
      <w:r w:rsidRPr="00310E5D">
        <w:rPr>
          <w:rFonts w:ascii="Times New Roman" w:hAnsi="Times New Roman"/>
          <w:sz w:val="28"/>
        </w:rPr>
        <w:t>не противореч</w:t>
      </w:r>
      <w:r>
        <w:rPr>
          <w:rFonts w:ascii="Times New Roman" w:hAnsi="Times New Roman"/>
          <w:sz w:val="28"/>
        </w:rPr>
        <w:t>ит положениям Гражданского кодекса.</w:t>
      </w:r>
    </w:p>
    <w:p w:rsidR="00253369" w:rsidRDefault="00253369" w:rsidP="003D2DF1">
      <w:pPr>
        <w:tabs>
          <w:tab w:val="left" w:pos="851"/>
        </w:tabs>
        <w:spacing w:after="0" w:line="360" w:lineRule="auto"/>
        <w:ind w:firstLine="851"/>
        <w:jc w:val="both"/>
        <w:rPr>
          <w:rFonts w:ascii="Times New Roman" w:hAnsi="Times New Roman"/>
          <w:sz w:val="28"/>
        </w:rPr>
      </w:pPr>
      <w:r w:rsidRPr="00731BED">
        <w:rPr>
          <w:rFonts w:ascii="Times New Roman" w:hAnsi="Times New Roman"/>
          <w:sz w:val="28"/>
        </w:rPr>
        <w:t>При подготовке главы</w:t>
      </w:r>
      <w:r>
        <w:rPr>
          <w:rFonts w:ascii="Times New Roman" w:hAnsi="Times New Roman"/>
          <w:sz w:val="28"/>
        </w:rPr>
        <w:t xml:space="preserve"> 46</w:t>
      </w:r>
      <w:r w:rsidRPr="00731BED">
        <w:rPr>
          <w:rFonts w:ascii="Times New Roman" w:hAnsi="Times New Roman"/>
          <w:sz w:val="28"/>
        </w:rPr>
        <w:t xml:space="preserve"> Г</w:t>
      </w:r>
      <w:r>
        <w:rPr>
          <w:rFonts w:ascii="Times New Roman" w:hAnsi="Times New Roman"/>
          <w:sz w:val="28"/>
        </w:rPr>
        <w:t>ражданского кодекса</w:t>
      </w:r>
      <w:r w:rsidRPr="00731BED">
        <w:rPr>
          <w:rFonts w:ascii="Times New Roman" w:hAnsi="Times New Roman"/>
          <w:sz w:val="28"/>
        </w:rPr>
        <w:t xml:space="preserve"> учитывались, </w:t>
      </w:r>
      <w:r>
        <w:rPr>
          <w:rFonts w:ascii="Times New Roman" w:hAnsi="Times New Roman"/>
          <w:sz w:val="28"/>
        </w:rPr>
        <w:t>и некоторые нормы</w:t>
      </w:r>
      <w:r w:rsidRPr="00731BED">
        <w:rPr>
          <w:rFonts w:ascii="Times New Roman" w:hAnsi="Times New Roman"/>
          <w:sz w:val="28"/>
        </w:rPr>
        <w:t xml:space="preserve"> международных банковских</w:t>
      </w:r>
      <w:r>
        <w:rPr>
          <w:rFonts w:ascii="Times New Roman" w:hAnsi="Times New Roman"/>
          <w:sz w:val="28"/>
        </w:rPr>
        <w:t xml:space="preserve"> </w:t>
      </w:r>
      <w:r w:rsidRPr="00731BED">
        <w:rPr>
          <w:rFonts w:ascii="Times New Roman" w:hAnsi="Times New Roman"/>
          <w:sz w:val="28"/>
        </w:rPr>
        <w:t xml:space="preserve">правил, </w:t>
      </w:r>
      <w:r>
        <w:rPr>
          <w:rFonts w:ascii="Times New Roman" w:hAnsi="Times New Roman"/>
          <w:sz w:val="28"/>
        </w:rPr>
        <w:t xml:space="preserve">деловых </w:t>
      </w:r>
      <w:r w:rsidRPr="00731BED">
        <w:rPr>
          <w:rFonts w:ascii="Times New Roman" w:hAnsi="Times New Roman"/>
          <w:sz w:val="28"/>
        </w:rPr>
        <w:t>обычаев, используемых в международной банковской практике:</w:t>
      </w:r>
      <w:r>
        <w:rPr>
          <w:rFonts w:ascii="Times New Roman" w:hAnsi="Times New Roman"/>
          <w:sz w:val="28"/>
        </w:rPr>
        <w:t xml:space="preserve"> Унифицированные </w:t>
      </w:r>
      <w:r w:rsidRPr="00731BED">
        <w:rPr>
          <w:rFonts w:ascii="Times New Roman" w:hAnsi="Times New Roman"/>
          <w:sz w:val="28"/>
        </w:rPr>
        <w:t>правила по инкассо коммерческих документов,</w:t>
      </w:r>
      <w:r>
        <w:rPr>
          <w:rFonts w:ascii="Times New Roman" w:hAnsi="Times New Roman"/>
          <w:sz w:val="28"/>
        </w:rPr>
        <w:t xml:space="preserve"> </w:t>
      </w:r>
      <w:r w:rsidRPr="00731BED">
        <w:rPr>
          <w:rFonts w:ascii="Times New Roman" w:hAnsi="Times New Roman"/>
          <w:sz w:val="28"/>
        </w:rPr>
        <w:t>Унифицированные правила и обычаи для документарных аккредитивов, положения</w:t>
      </w:r>
      <w:r>
        <w:rPr>
          <w:rFonts w:ascii="Times New Roman" w:hAnsi="Times New Roman"/>
          <w:sz w:val="28"/>
        </w:rPr>
        <w:t xml:space="preserve"> </w:t>
      </w:r>
      <w:r w:rsidRPr="00731BED">
        <w:rPr>
          <w:rFonts w:ascii="Times New Roman" w:hAnsi="Times New Roman"/>
          <w:sz w:val="28"/>
        </w:rPr>
        <w:t xml:space="preserve"> Единообразного закона</w:t>
      </w:r>
      <w:r>
        <w:rPr>
          <w:rFonts w:ascii="Times New Roman" w:hAnsi="Times New Roman"/>
          <w:sz w:val="28"/>
        </w:rPr>
        <w:t xml:space="preserve"> </w:t>
      </w:r>
      <w:r w:rsidRPr="00731BED">
        <w:rPr>
          <w:rFonts w:ascii="Times New Roman" w:hAnsi="Times New Roman"/>
          <w:sz w:val="28"/>
        </w:rPr>
        <w:t>о чеках. Принимал</w:t>
      </w:r>
      <w:r>
        <w:rPr>
          <w:rFonts w:ascii="Times New Roman" w:hAnsi="Times New Roman"/>
          <w:sz w:val="28"/>
        </w:rPr>
        <w:t>ся</w:t>
      </w:r>
      <w:r w:rsidRPr="00731BED">
        <w:rPr>
          <w:rFonts w:ascii="Times New Roman" w:hAnsi="Times New Roman"/>
          <w:sz w:val="28"/>
        </w:rPr>
        <w:t xml:space="preserve"> во внимание опыт,</w:t>
      </w:r>
      <w:r>
        <w:rPr>
          <w:rFonts w:ascii="Times New Roman" w:hAnsi="Times New Roman"/>
          <w:sz w:val="28"/>
        </w:rPr>
        <w:t xml:space="preserve"> который был</w:t>
      </w:r>
      <w:r w:rsidRPr="00731BED">
        <w:rPr>
          <w:rFonts w:ascii="Times New Roman" w:hAnsi="Times New Roman"/>
          <w:sz w:val="28"/>
        </w:rPr>
        <w:t xml:space="preserve"> накоплен в ходе применения </w:t>
      </w:r>
      <w:r>
        <w:rPr>
          <w:rFonts w:ascii="Times New Roman" w:hAnsi="Times New Roman"/>
          <w:sz w:val="28"/>
        </w:rPr>
        <w:t xml:space="preserve">подзаконных актов и </w:t>
      </w:r>
      <w:r w:rsidRPr="00731BED">
        <w:rPr>
          <w:rFonts w:ascii="Times New Roman" w:hAnsi="Times New Roman"/>
          <w:sz w:val="28"/>
        </w:rPr>
        <w:t>практик</w:t>
      </w:r>
      <w:r>
        <w:rPr>
          <w:rFonts w:ascii="Times New Roman" w:hAnsi="Times New Roman"/>
          <w:sz w:val="28"/>
        </w:rPr>
        <w:t>и</w:t>
      </w:r>
      <w:r w:rsidRPr="00731BED">
        <w:rPr>
          <w:rFonts w:ascii="Times New Roman" w:hAnsi="Times New Roman"/>
          <w:sz w:val="28"/>
        </w:rPr>
        <w:t xml:space="preserve"> арбитражных судов по разрешению </w:t>
      </w:r>
      <w:r>
        <w:rPr>
          <w:rFonts w:ascii="Times New Roman" w:hAnsi="Times New Roman"/>
          <w:sz w:val="28"/>
        </w:rPr>
        <w:t>определенных</w:t>
      </w:r>
      <w:r w:rsidRPr="00731BED">
        <w:rPr>
          <w:rFonts w:ascii="Times New Roman" w:hAnsi="Times New Roman"/>
          <w:sz w:val="28"/>
        </w:rPr>
        <w:t xml:space="preserve"> споров</w:t>
      </w:r>
      <w:r>
        <w:rPr>
          <w:rFonts w:ascii="Times New Roman" w:hAnsi="Times New Roman"/>
          <w:sz w:val="28"/>
        </w:rPr>
        <w:t>.</w:t>
      </w:r>
    </w:p>
    <w:p w:rsidR="00253369" w:rsidRDefault="00253369" w:rsidP="003D2DF1">
      <w:pPr>
        <w:tabs>
          <w:tab w:val="left" w:pos="851"/>
        </w:tabs>
        <w:spacing w:after="0" w:line="360" w:lineRule="auto"/>
        <w:ind w:firstLine="851"/>
        <w:jc w:val="both"/>
        <w:rPr>
          <w:rFonts w:ascii="Times New Roman" w:hAnsi="Times New Roman"/>
          <w:sz w:val="28"/>
          <w:szCs w:val="28"/>
        </w:rPr>
      </w:pPr>
      <w:r w:rsidRPr="00A16942">
        <w:rPr>
          <w:rFonts w:ascii="Times New Roman" w:eastAsia="Times-Roman" w:hAnsi="Times New Roman"/>
          <w:sz w:val="28"/>
          <w:szCs w:val="28"/>
        </w:rPr>
        <w:t xml:space="preserve">В статье 861 </w:t>
      </w:r>
      <w:r>
        <w:rPr>
          <w:rFonts w:ascii="Times New Roman" w:eastAsia="Times-Roman" w:hAnsi="Times New Roman"/>
          <w:sz w:val="28"/>
          <w:szCs w:val="28"/>
        </w:rPr>
        <w:t xml:space="preserve">установлено, что </w:t>
      </w:r>
      <w:r>
        <w:rPr>
          <w:rFonts w:ascii="Times New Roman" w:hAnsi="Times New Roman"/>
          <w:sz w:val="28"/>
          <w:szCs w:val="28"/>
        </w:rPr>
        <w:t>безналичные расчеты -</w:t>
      </w:r>
      <w:r w:rsidRPr="00A16942">
        <w:rPr>
          <w:rFonts w:ascii="Times New Roman" w:hAnsi="Times New Roman"/>
          <w:sz w:val="28"/>
          <w:szCs w:val="28"/>
        </w:rPr>
        <w:t xml:space="preserve"> это способ расчетов,</w:t>
      </w:r>
      <w:r>
        <w:rPr>
          <w:rFonts w:ascii="Times New Roman" w:hAnsi="Times New Roman"/>
          <w:sz w:val="28"/>
          <w:szCs w:val="28"/>
        </w:rPr>
        <w:t xml:space="preserve"> который связан</w:t>
      </w:r>
      <w:r w:rsidRPr="00A16942">
        <w:rPr>
          <w:rFonts w:ascii="Times New Roman" w:hAnsi="Times New Roman"/>
          <w:sz w:val="28"/>
          <w:szCs w:val="28"/>
        </w:rPr>
        <w:t xml:space="preserve"> с возникновением обособленных от основного договора расчетных отношений между стороной по договору и </w:t>
      </w:r>
      <w:r>
        <w:rPr>
          <w:rFonts w:ascii="Times New Roman" w:hAnsi="Times New Roman"/>
          <w:sz w:val="28"/>
          <w:szCs w:val="28"/>
        </w:rPr>
        <w:t>кредитной</w:t>
      </w:r>
      <w:r w:rsidRPr="00A16942">
        <w:rPr>
          <w:rFonts w:ascii="Times New Roman" w:hAnsi="Times New Roman"/>
          <w:sz w:val="28"/>
          <w:szCs w:val="28"/>
        </w:rPr>
        <w:t xml:space="preserve"> организацией по поводу осуществления расчетов путем списания денежных средств со счета плательщика и зачисления их на счет получателя. </w:t>
      </w:r>
    </w:p>
    <w:p w:rsidR="00253369" w:rsidRPr="000F085C" w:rsidRDefault="00253369" w:rsidP="003D2DF1">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Как уже было сказано, о</w:t>
      </w:r>
      <w:r w:rsidRPr="00A16942">
        <w:rPr>
          <w:rFonts w:ascii="Times New Roman" w:hAnsi="Times New Roman"/>
          <w:sz w:val="28"/>
          <w:szCs w:val="28"/>
        </w:rPr>
        <w:t xml:space="preserve">снование безналичных расчетов </w:t>
      </w:r>
      <w:r>
        <w:rPr>
          <w:rFonts w:ascii="Times New Roman" w:hAnsi="Times New Roman"/>
          <w:sz w:val="28"/>
          <w:szCs w:val="28"/>
        </w:rPr>
        <w:t>есть</w:t>
      </w:r>
      <w:r w:rsidRPr="00A16942">
        <w:rPr>
          <w:rFonts w:ascii="Times New Roman" w:hAnsi="Times New Roman"/>
          <w:sz w:val="28"/>
          <w:szCs w:val="28"/>
        </w:rPr>
        <w:t xml:space="preserve"> сложный юри</w:t>
      </w:r>
      <w:r>
        <w:rPr>
          <w:rFonts w:ascii="Times New Roman" w:hAnsi="Times New Roman"/>
          <w:sz w:val="28"/>
          <w:szCs w:val="28"/>
        </w:rPr>
        <w:t>дический состав, содержащий, во-</w:t>
      </w:r>
      <w:r w:rsidRPr="00A16942">
        <w:rPr>
          <w:rFonts w:ascii="Times New Roman" w:hAnsi="Times New Roman"/>
          <w:sz w:val="28"/>
          <w:szCs w:val="28"/>
        </w:rPr>
        <w:t>пер</w:t>
      </w:r>
      <w:r>
        <w:rPr>
          <w:rFonts w:ascii="Times New Roman" w:hAnsi="Times New Roman"/>
          <w:sz w:val="28"/>
          <w:szCs w:val="28"/>
        </w:rPr>
        <w:t>вых, договор о передаче товаров или требование закона и, во-</w:t>
      </w:r>
      <w:r w:rsidRPr="00A16942">
        <w:rPr>
          <w:rFonts w:ascii="Times New Roman" w:hAnsi="Times New Roman"/>
          <w:sz w:val="28"/>
          <w:szCs w:val="28"/>
        </w:rPr>
        <w:t>вторых, договоры об обслуживании клиентов банками или иными кредитными организациями (договор банковского счета, банковского вклада, об о</w:t>
      </w:r>
      <w:r>
        <w:rPr>
          <w:rFonts w:ascii="Times New Roman" w:hAnsi="Times New Roman"/>
          <w:sz w:val="28"/>
          <w:szCs w:val="28"/>
        </w:rPr>
        <w:t>ткрытии аккредитива, о расчетно-</w:t>
      </w:r>
      <w:r w:rsidRPr="00A16942">
        <w:rPr>
          <w:rFonts w:ascii="Times New Roman" w:hAnsi="Times New Roman"/>
          <w:sz w:val="28"/>
          <w:szCs w:val="28"/>
        </w:rPr>
        <w:t>кассовом обслуживании, о чековом обслуживании и др</w:t>
      </w:r>
      <w:r>
        <w:rPr>
          <w:rFonts w:ascii="Times New Roman" w:hAnsi="Times New Roman"/>
          <w:sz w:val="28"/>
          <w:szCs w:val="28"/>
        </w:rPr>
        <w:t>угое</w:t>
      </w:r>
      <w:r w:rsidRPr="00A16942">
        <w:rPr>
          <w:rFonts w:ascii="Times New Roman" w:hAnsi="Times New Roman"/>
          <w:sz w:val="28"/>
          <w:szCs w:val="28"/>
        </w:rPr>
        <w:t>).</w:t>
      </w:r>
    </w:p>
    <w:p w:rsidR="00253369" w:rsidRDefault="00253369" w:rsidP="003D2DF1">
      <w:pPr>
        <w:tabs>
          <w:tab w:val="left" w:pos="851"/>
        </w:tabs>
        <w:autoSpaceDE w:val="0"/>
        <w:autoSpaceDN w:val="0"/>
        <w:adjustRightInd w:val="0"/>
        <w:spacing w:after="0" w:line="360" w:lineRule="auto"/>
        <w:ind w:firstLine="851"/>
        <w:jc w:val="both"/>
        <w:rPr>
          <w:rFonts w:ascii="Times New Roman" w:eastAsia="Times-Roman" w:hAnsi="Times New Roman"/>
          <w:sz w:val="28"/>
          <w:szCs w:val="28"/>
        </w:rPr>
      </w:pPr>
      <w:r>
        <w:rPr>
          <w:rFonts w:ascii="Times New Roman" w:hAnsi="Times New Roman"/>
          <w:sz w:val="28"/>
        </w:rPr>
        <w:t xml:space="preserve">Глава 46 Гражданского кодекса </w:t>
      </w:r>
      <w:r w:rsidRPr="00BD593D">
        <w:rPr>
          <w:rFonts w:ascii="Times New Roman" w:hAnsi="Times New Roman"/>
          <w:sz w:val="28"/>
        </w:rPr>
        <w:t xml:space="preserve">не содержит </w:t>
      </w:r>
      <w:r>
        <w:rPr>
          <w:rFonts w:ascii="Times New Roman" w:hAnsi="Times New Roman"/>
          <w:sz w:val="28"/>
        </w:rPr>
        <w:t>полного</w:t>
      </w:r>
      <w:r w:rsidRPr="00BD593D">
        <w:rPr>
          <w:rFonts w:ascii="Times New Roman" w:hAnsi="Times New Roman"/>
          <w:sz w:val="28"/>
        </w:rPr>
        <w:t xml:space="preserve"> перечня </w:t>
      </w:r>
      <w:r>
        <w:rPr>
          <w:rFonts w:ascii="Times New Roman" w:hAnsi="Times New Roman"/>
          <w:sz w:val="28"/>
        </w:rPr>
        <w:t>форм</w:t>
      </w:r>
      <w:r w:rsidRPr="00BD593D">
        <w:rPr>
          <w:rFonts w:ascii="Times New Roman" w:hAnsi="Times New Roman"/>
          <w:sz w:val="28"/>
        </w:rPr>
        <w:t xml:space="preserve"> расчетов, которые </w:t>
      </w:r>
      <w:r>
        <w:rPr>
          <w:rFonts w:ascii="Times New Roman" w:hAnsi="Times New Roman"/>
          <w:sz w:val="28"/>
        </w:rPr>
        <w:t>возможно</w:t>
      </w:r>
      <w:r w:rsidRPr="00BD593D">
        <w:rPr>
          <w:rFonts w:ascii="Times New Roman" w:hAnsi="Times New Roman"/>
          <w:sz w:val="28"/>
        </w:rPr>
        <w:t xml:space="preserve"> использова</w:t>
      </w:r>
      <w:r>
        <w:rPr>
          <w:rFonts w:ascii="Times New Roman" w:hAnsi="Times New Roman"/>
          <w:sz w:val="28"/>
        </w:rPr>
        <w:t>ть</w:t>
      </w:r>
      <w:r w:rsidRPr="00BD593D">
        <w:rPr>
          <w:rFonts w:ascii="Times New Roman" w:hAnsi="Times New Roman"/>
          <w:sz w:val="28"/>
        </w:rPr>
        <w:t xml:space="preserve"> участникам</w:t>
      </w:r>
      <w:r>
        <w:rPr>
          <w:rFonts w:ascii="Times New Roman" w:hAnsi="Times New Roman"/>
          <w:sz w:val="28"/>
        </w:rPr>
        <w:t xml:space="preserve"> безналичных расчетов</w:t>
      </w:r>
      <w:r w:rsidRPr="00BD593D">
        <w:rPr>
          <w:rFonts w:ascii="Times New Roman" w:hAnsi="Times New Roman"/>
          <w:sz w:val="28"/>
        </w:rPr>
        <w:t>, а ограничивается</w:t>
      </w:r>
      <w:r>
        <w:rPr>
          <w:rFonts w:ascii="Times New Roman" w:hAnsi="Times New Roman"/>
          <w:sz w:val="28"/>
        </w:rPr>
        <w:t xml:space="preserve"> лишь</w:t>
      </w:r>
      <w:r w:rsidRPr="00BD593D">
        <w:rPr>
          <w:rFonts w:ascii="Times New Roman" w:hAnsi="Times New Roman"/>
          <w:sz w:val="28"/>
        </w:rPr>
        <w:t xml:space="preserve"> регулированием: расчетов платежными поручениями, по аккредитиву, чеками, по инкассо. </w:t>
      </w:r>
      <w:r>
        <w:rPr>
          <w:rFonts w:ascii="Times New Roman" w:hAnsi="Times New Roman"/>
          <w:sz w:val="28"/>
        </w:rPr>
        <w:t>Две с</w:t>
      </w:r>
      <w:r w:rsidRPr="00BD593D">
        <w:rPr>
          <w:rFonts w:ascii="Times New Roman" w:hAnsi="Times New Roman"/>
          <w:sz w:val="28"/>
        </w:rPr>
        <w:t>тороны основного обязательства вправе изб</w:t>
      </w:r>
      <w:r>
        <w:rPr>
          <w:rFonts w:ascii="Times New Roman" w:hAnsi="Times New Roman"/>
          <w:sz w:val="28"/>
        </w:rPr>
        <w:t>ирать</w:t>
      </w:r>
      <w:r w:rsidRPr="00BD593D">
        <w:rPr>
          <w:rFonts w:ascii="Times New Roman" w:hAnsi="Times New Roman"/>
          <w:sz w:val="28"/>
        </w:rPr>
        <w:t xml:space="preserve"> любой из имеющихся способов расчетов.</w:t>
      </w:r>
      <w:r>
        <w:rPr>
          <w:rFonts w:ascii="Times New Roman" w:hAnsi="Times New Roman"/>
          <w:sz w:val="28"/>
        </w:rPr>
        <w:t xml:space="preserve"> </w:t>
      </w:r>
      <w:r w:rsidRPr="00295AF2">
        <w:rPr>
          <w:rFonts w:ascii="Times New Roman" w:eastAsia="Times-Roman" w:hAnsi="Times New Roman"/>
          <w:sz w:val="28"/>
          <w:szCs w:val="28"/>
        </w:rPr>
        <w:t>Свобода</w:t>
      </w:r>
      <w:r>
        <w:rPr>
          <w:rFonts w:ascii="Times New Roman" w:eastAsia="Times-Roman" w:hAnsi="Times New Roman"/>
          <w:sz w:val="28"/>
          <w:szCs w:val="28"/>
        </w:rPr>
        <w:t xml:space="preserve"> </w:t>
      </w:r>
      <w:r w:rsidRPr="00295AF2">
        <w:rPr>
          <w:rFonts w:ascii="Times New Roman" w:eastAsia="Times-Roman" w:hAnsi="Times New Roman"/>
          <w:sz w:val="28"/>
          <w:szCs w:val="28"/>
        </w:rPr>
        <w:t xml:space="preserve"> договора</w:t>
      </w:r>
      <w:r>
        <w:rPr>
          <w:rFonts w:ascii="Times New Roman" w:eastAsia="Times-Roman" w:hAnsi="Times New Roman"/>
          <w:sz w:val="28"/>
          <w:szCs w:val="28"/>
        </w:rPr>
        <w:t xml:space="preserve"> </w:t>
      </w:r>
      <w:r w:rsidRPr="00295AF2">
        <w:rPr>
          <w:rFonts w:ascii="Times New Roman" w:eastAsia="Times-Roman" w:hAnsi="Times New Roman"/>
          <w:sz w:val="28"/>
          <w:szCs w:val="28"/>
        </w:rPr>
        <w:t>обусловливает и свободу субъектов гражданского права в выборе способа</w:t>
      </w:r>
      <w:r>
        <w:rPr>
          <w:rFonts w:ascii="Times New Roman" w:eastAsia="Times-Roman" w:hAnsi="Times New Roman"/>
          <w:sz w:val="28"/>
          <w:szCs w:val="28"/>
        </w:rPr>
        <w:t xml:space="preserve"> </w:t>
      </w:r>
      <w:r w:rsidRPr="00295AF2">
        <w:rPr>
          <w:rFonts w:ascii="Times New Roman" w:eastAsia="Times-Roman" w:hAnsi="Times New Roman"/>
          <w:sz w:val="28"/>
          <w:szCs w:val="28"/>
        </w:rPr>
        <w:t>расчетов.</w:t>
      </w:r>
    </w:p>
    <w:p w:rsidR="00253369" w:rsidRDefault="00253369" w:rsidP="00972FCD">
      <w:pPr>
        <w:tabs>
          <w:tab w:val="left" w:pos="851"/>
        </w:tabs>
        <w:autoSpaceDE w:val="0"/>
        <w:autoSpaceDN w:val="0"/>
        <w:adjustRightInd w:val="0"/>
        <w:spacing w:after="0" w:line="360" w:lineRule="auto"/>
        <w:ind w:firstLine="709"/>
        <w:jc w:val="both"/>
        <w:rPr>
          <w:rFonts w:ascii="Times New Roman" w:eastAsia="Times-Roman" w:hAnsi="Times New Roman"/>
          <w:sz w:val="28"/>
          <w:szCs w:val="28"/>
        </w:rPr>
      </w:pPr>
    </w:p>
    <w:p w:rsidR="00253369" w:rsidRDefault="00253369" w:rsidP="00972FCD">
      <w:pPr>
        <w:tabs>
          <w:tab w:val="left" w:pos="851"/>
        </w:tabs>
        <w:autoSpaceDE w:val="0"/>
        <w:autoSpaceDN w:val="0"/>
        <w:adjustRightInd w:val="0"/>
        <w:spacing w:after="0" w:line="360" w:lineRule="auto"/>
        <w:ind w:firstLine="709"/>
        <w:jc w:val="both"/>
        <w:rPr>
          <w:rFonts w:ascii="Times New Roman" w:eastAsia="Times-Roman" w:hAnsi="Times New Roman"/>
          <w:sz w:val="28"/>
          <w:szCs w:val="28"/>
        </w:rPr>
      </w:pP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Однако, п</w:t>
      </w:r>
      <w:r w:rsidRPr="007D062D">
        <w:rPr>
          <w:rFonts w:ascii="Times New Roman" w:hAnsi="Times New Roman"/>
          <w:sz w:val="28"/>
        </w:rPr>
        <w:t xml:space="preserve">о смыслу </w:t>
      </w:r>
      <w:r>
        <w:rPr>
          <w:rFonts w:ascii="Times New Roman" w:hAnsi="Times New Roman"/>
          <w:sz w:val="28"/>
        </w:rPr>
        <w:t>части</w:t>
      </w:r>
      <w:r w:rsidRPr="007D062D">
        <w:rPr>
          <w:rFonts w:ascii="Times New Roman" w:hAnsi="Times New Roman"/>
          <w:sz w:val="28"/>
        </w:rPr>
        <w:t xml:space="preserve"> 2 статьи 861 </w:t>
      </w:r>
      <w:r>
        <w:rPr>
          <w:rFonts w:ascii="Times New Roman" w:hAnsi="Times New Roman"/>
          <w:sz w:val="28"/>
        </w:rPr>
        <w:t>Гражданского кодекса</w:t>
      </w:r>
      <w:r w:rsidRPr="007D062D">
        <w:rPr>
          <w:rFonts w:ascii="Times New Roman" w:hAnsi="Times New Roman"/>
          <w:sz w:val="28"/>
        </w:rPr>
        <w:t xml:space="preserve"> Российской Федерации, общим правилом расчетов между юридическими лицами является безналичный порядок их осуществления, расчеты наличными деньгами также могут иметь место, если иное не предусмотрено законом.</w:t>
      </w:r>
    </w:p>
    <w:p w:rsidR="00253369" w:rsidRDefault="00253369" w:rsidP="003D2DF1">
      <w:pPr>
        <w:tabs>
          <w:tab w:val="left" w:pos="851"/>
        </w:tabs>
        <w:spacing w:after="0" w:line="360" w:lineRule="auto"/>
        <w:ind w:firstLine="851"/>
        <w:jc w:val="both"/>
        <w:rPr>
          <w:rFonts w:ascii="Times New Roman" w:hAnsi="Times New Roman"/>
          <w:sz w:val="28"/>
        </w:rPr>
      </w:pPr>
      <w:r w:rsidRPr="00BD593D">
        <w:rPr>
          <w:rFonts w:ascii="Times New Roman" w:hAnsi="Times New Roman"/>
          <w:sz w:val="28"/>
        </w:rPr>
        <w:t>Под формой безналичных расчетов</w:t>
      </w:r>
      <w:r>
        <w:rPr>
          <w:rFonts w:ascii="Times New Roman" w:hAnsi="Times New Roman"/>
          <w:sz w:val="28"/>
        </w:rPr>
        <w:t xml:space="preserve"> принято</w:t>
      </w:r>
      <w:r w:rsidRPr="00BD593D">
        <w:rPr>
          <w:rFonts w:ascii="Times New Roman" w:hAnsi="Times New Roman"/>
          <w:sz w:val="28"/>
        </w:rPr>
        <w:t xml:space="preserve"> понима</w:t>
      </w:r>
      <w:r>
        <w:rPr>
          <w:rFonts w:ascii="Times New Roman" w:hAnsi="Times New Roman"/>
          <w:sz w:val="28"/>
        </w:rPr>
        <w:t>ть</w:t>
      </w:r>
      <w:r w:rsidRPr="00BD593D">
        <w:rPr>
          <w:rFonts w:ascii="Times New Roman" w:hAnsi="Times New Roman"/>
          <w:sz w:val="28"/>
        </w:rPr>
        <w:t xml:space="preserve"> предусмотренные нормами</w:t>
      </w:r>
      <w:r>
        <w:rPr>
          <w:rFonts w:ascii="Times New Roman" w:hAnsi="Times New Roman"/>
          <w:sz w:val="28"/>
        </w:rPr>
        <w:t xml:space="preserve"> права л</w:t>
      </w:r>
      <w:r w:rsidRPr="00BD593D">
        <w:rPr>
          <w:rFonts w:ascii="Times New Roman" w:hAnsi="Times New Roman"/>
          <w:sz w:val="28"/>
        </w:rPr>
        <w:t>и</w:t>
      </w:r>
      <w:r>
        <w:rPr>
          <w:rFonts w:ascii="Times New Roman" w:hAnsi="Times New Roman"/>
          <w:sz w:val="28"/>
        </w:rPr>
        <w:t>бо</w:t>
      </w:r>
      <w:r w:rsidRPr="00BD593D">
        <w:rPr>
          <w:rFonts w:ascii="Times New Roman" w:hAnsi="Times New Roman"/>
          <w:sz w:val="28"/>
        </w:rPr>
        <w:t xml:space="preserve"> банковской практикой способы перевода денежных средств через кредитные организации. </w:t>
      </w:r>
      <w:r>
        <w:rPr>
          <w:rFonts w:ascii="Times New Roman" w:hAnsi="Times New Roman"/>
          <w:sz w:val="28"/>
        </w:rPr>
        <w:t>Указанные</w:t>
      </w:r>
      <w:r w:rsidRPr="00BD593D">
        <w:rPr>
          <w:rFonts w:ascii="Times New Roman" w:hAnsi="Times New Roman"/>
          <w:sz w:val="28"/>
        </w:rPr>
        <w:t xml:space="preserve"> способы разнятся у</w:t>
      </w:r>
      <w:r>
        <w:rPr>
          <w:rFonts w:ascii="Times New Roman" w:hAnsi="Times New Roman"/>
          <w:sz w:val="28"/>
        </w:rPr>
        <w:t xml:space="preserve">словиями предоставления средств </w:t>
      </w:r>
      <w:r w:rsidRPr="00BD593D">
        <w:rPr>
          <w:rFonts w:ascii="Times New Roman" w:hAnsi="Times New Roman"/>
          <w:sz w:val="28"/>
        </w:rPr>
        <w:t>в распоряжение получателя,</w:t>
      </w:r>
      <w:r>
        <w:rPr>
          <w:rFonts w:ascii="Times New Roman" w:hAnsi="Times New Roman"/>
          <w:sz w:val="28"/>
        </w:rPr>
        <w:t xml:space="preserve"> </w:t>
      </w:r>
      <w:r w:rsidRPr="00BD593D">
        <w:rPr>
          <w:rFonts w:ascii="Times New Roman" w:hAnsi="Times New Roman"/>
          <w:sz w:val="28"/>
        </w:rPr>
        <w:t>вид</w:t>
      </w:r>
      <w:r>
        <w:rPr>
          <w:rFonts w:ascii="Times New Roman" w:hAnsi="Times New Roman"/>
          <w:sz w:val="28"/>
        </w:rPr>
        <w:t>ами</w:t>
      </w:r>
      <w:r w:rsidRPr="00BD593D">
        <w:rPr>
          <w:rFonts w:ascii="Times New Roman" w:hAnsi="Times New Roman"/>
          <w:sz w:val="28"/>
        </w:rPr>
        <w:t xml:space="preserve"> расчетн</w:t>
      </w:r>
      <w:r>
        <w:rPr>
          <w:rFonts w:ascii="Times New Roman" w:hAnsi="Times New Roman"/>
          <w:sz w:val="28"/>
        </w:rPr>
        <w:t>ых</w:t>
      </w:r>
      <w:r w:rsidRPr="00BD593D">
        <w:rPr>
          <w:rFonts w:ascii="Times New Roman" w:hAnsi="Times New Roman"/>
          <w:sz w:val="28"/>
        </w:rPr>
        <w:t xml:space="preserve"> документ</w:t>
      </w:r>
      <w:r>
        <w:rPr>
          <w:rFonts w:ascii="Times New Roman" w:hAnsi="Times New Roman"/>
          <w:sz w:val="28"/>
        </w:rPr>
        <w:t>ов</w:t>
      </w:r>
      <w:r w:rsidRPr="00BD593D">
        <w:rPr>
          <w:rFonts w:ascii="Times New Roman" w:hAnsi="Times New Roman"/>
          <w:sz w:val="28"/>
        </w:rPr>
        <w:t>, порядком документо</w:t>
      </w:r>
      <w:r>
        <w:rPr>
          <w:rFonts w:ascii="Times New Roman" w:hAnsi="Times New Roman"/>
          <w:sz w:val="28"/>
        </w:rPr>
        <w:t>о</w:t>
      </w:r>
      <w:r w:rsidRPr="00BD593D">
        <w:rPr>
          <w:rFonts w:ascii="Times New Roman" w:hAnsi="Times New Roman"/>
          <w:sz w:val="28"/>
        </w:rPr>
        <w:t>борота</w:t>
      </w:r>
      <w:r>
        <w:rPr>
          <w:rFonts w:ascii="Times New Roman" w:hAnsi="Times New Roman"/>
          <w:sz w:val="28"/>
        </w:rPr>
        <w:t>.</w:t>
      </w:r>
    </w:p>
    <w:p w:rsidR="00253369" w:rsidRDefault="00253369" w:rsidP="003D2DF1">
      <w:pPr>
        <w:tabs>
          <w:tab w:val="left" w:pos="851"/>
        </w:tabs>
        <w:spacing w:after="0" w:line="360" w:lineRule="auto"/>
        <w:ind w:firstLine="851"/>
        <w:jc w:val="both"/>
        <w:rPr>
          <w:rFonts w:ascii="Times New Roman" w:hAnsi="Times New Roman"/>
          <w:sz w:val="28"/>
        </w:rPr>
      </w:pPr>
      <w:r w:rsidRPr="00C744E0">
        <w:rPr>
          <w:rFonts w:ascii="Times New Roman" w:hAnsi="Times New Roman"/>
          <w:sz w:val="28"/>
        </w:rPr>
        <w:t xml:space="preserve">К иным формам </w:t>
      </w:r>
      <w:r>
        <w:rPr>
          <w:rFonts w:ascii="Times New Roman" w:hAnsi="Times New Roman"/>
          <w:sz w:val="28"/>
        </w:rPr>
        <w:t xml:space="preserve">безналичных расчетов </w:t>
      </w:r>
      <w:r w:rsidRPr="00C744E0">
        <w:rPr>
          <w:rFonts w:ascii="Times New Roman" w:hAnsi="Times New Roman"/>
          <w:sz w:val="28"/>
        </w:rPr>
        <w:t xml:space="preserve">можно отнести электронные формы расчетов, </w:t>
      </w:r>
      <w:r>
        <w:rPr>
          <w:rFonts w:ascii="Times New Roman" w:hAnsi="Times New Roman"/>
          <w:sz w:val="28"/>
        </w:rPr>
        <w:t xml:space="preserve"> </w:t>
      </w:r>
      <w:r w:rsidRPr="00C744E0">
        <w:rPr>
          <w:rFonts w:ascii="Times New Roman" w:hAnsi="Times New Roman"/>
          <w:sz w:val="28"/>
        </w:rPr>
        <w:t>расчеты банковскими карт</w:t>
      </w:r>
      <w:r>
        <w:rPr>
          <w:rFonts w:ascii="Times New Roman" w:hAnsi="Times New Roman"/>
          <w:sz w:val="28"/>
        </w:rPr>
        <w:t>ами</w:t>
      </w:r>
      <w:r w:rsidRPr="00C744E0">
        <w:rPr>
          <w:rFonts w:ascii="Times New Roman" w:hAnsi="Times New Roman"/>
          <w:sz w:val="28"/>
        </w:rPr>
        <w:t>,</w:t>
      </w:r>
      <w:r>
        <w:rPr>
          <w:rFonts w:ascii="Times New Roman" w:hAnsi="Times New Roman"/>
          <w:sz w:val="28"/>
        </w:rPr>
        <w:t xml:space="preserve"> </w:t>
      </w:r>
      <w:r w:rsidRPr="00C744E0">
        <w:rPr>
          <w:rFonts w:ascii="Times New Roman" w:hAnsi="Times New Roman"/>
          <w:sz w:val="28"/>
        </w:rPr>
        <w:t xml:space="preserve"> переводы денежных средств по поручению физического лица без открытия банковского счета, плановые платежи (открытый счет), почтовые переводы и др</w:t>
      </w:r>
      <w:r>
        <w:rPr>
          <w:rFonts w:ascii="Times New Roman" w:hAnsi="Times New Roman"/>
          <w:sz w:val="28"/>
        </w:rPr>
        <w:t>угие</w:t>
      </w:r>
      <w:r w:rsidRPr="00C744E0">
        <w:rPr>
          <w:rFonts w:ascii="Times New Roman" w:hAnsi="Times New Roman"/>
          <w:sz w:val="28"/>
        </w:rPr>
        <w:t>.</w:t>
      </w:r>
      <w:r>
        <w:rPr>
          <w:rFonts w:ascii="Times New Roman" w:hAnsi="Times New Roman"/>
          <w:sz w:val="28"/>
        </w:rPr>
        <w:t xml:space="preserve"> К примеру, согласно статье 16 Федерального закона «О почтовой связи»</w:t>
      </w:r>
      <w:r>
        <w:rPr>
          <w:rStyle w:val="a5"/>
          <w:rFonts w:ascii="Times New Roman" w:hAnsi="Times New Roman"/>
          <w:sz w:val="28"/>
        </w:rPr>
        <w:footnoteReference w:id="33"/>
      </w:r>
      <w:r w:rsidRPr="00D74A06">
        <w:rPr>
          <w:rFonts w:ascii="Times New Roman" w:hAnsi="Times New Roman"/>
          <w:sz w:val="28"/>
        </w:rPr>
        <w:t>оператор почтовой связи обязуется осуществить почтовый перевод денежных средств по заданию отправителя по адресу</w:t>
      </w:r>
      <w:r>
        <w:rPr>
          <w:rFonts w:ascii="Times New Roman" w:hAnsi="Times New Roman"/>
          <w:sz w:val="28"/>
        </w:rPr>
        <w:t>,</w:t>
      </w:r>
      <w:r w:rsidRPr="00D74A06">
        <w:rPr>
          <w:rFonts w:ascii="Times New Roman" w:hAnsi="Times New Roman"/>
          <w:sz w:val="28"/>
        </w:rPr>
        <w:t xml:space="preserve"> указанному отправителем</w:t>
      </w:r>
      <w:r>
        <w:rPr>
          <w:rFonts w:ascii="Times New Roman" w:hAnsi="Times New Roman"/>
          <w:sz w:val="28"/>
        </w:rPr>
        <w:t>,</w:t>
      </w:r>
      <w:r w:rsidRPr="00D74A06">
        <w:rPr>
          <w:rFonts w:ascii="Times New Roman" w:hAnsi="Times New Roman"/>
          <w:sz w:val="28"/>
        </w:rPr>
        <w:t xml:space="preserve"> и доставить их адресату.</w:t>
      </w:r>
    </w:p>
    <w:p w:rsidR="00253369" w:rsidRDefault="00253369" w:rsidP="003D2DF1">
      <w:pPr>
        <w:tabs>
          <w:tab w:val="left" w:pos="851"/>
        </w:tabs>
        <w:spacing w:after="0" w:line="360" w:lineRule="auto"/>
        <w:ind w:firstLine="851"/>
        <w:jc w:val="both"/>
        <w:rPr>
          <w:rFonts w:ascii="Times New Roman" w:hAnsi="Times New Roman"/>
          <w:sz w:val="28"/>
        </w:rPr>
      </w:pPr>
      <w:r w:rsidRPr="00310E5D">
        <w:rPr>
          <w:rFonts w:ascii="Times New Roman" w:hAnsi="Times New Roman"/>
          <w:sz w:val="28"/>
        </w:rPr>
        <w:t>Немало</w:t>
      </w:r>
      <w:r>
        <w:rPr>
          <w:rFonts w:ascii="Times New Roman" w:hAnsi="Times New Roman"/>
          <w:sz w:val="28"/>
        </w:rPr>
        <w:t xml:space="preserve"> </w:t>
      </w:r>
      <w:r w:rsidRPr="00310E5D">
        <w:rPr>
          <w:rFonts w:ascii="Times New Roman" w:hAnsi="Times New Roman"/>
          <w:sz w:val="28"/>
        </w:rPr>
        <w:t>важным новшеством</w:t>
      </w:r>
      <w:r>
        <w:rPr>
          <w:rFonts w:ascii="Times New Roman" w:hAnsi="Times New Roman"/>
          <w:sz w:val="28"/>
        </w:rPr>
        <w:t xml:space="preserve"> законодательства стало</w:t>
      </w:r>
      <w:r w:rsidRPr="00310E5D">
        <w:rPr>
          <w:rFonts w:ascii="Times New Roman" w:hAnsi="Times New Roman"/>
          <w:sz w:val="28"/>
        </w:rPr>
        <w:t xml:space="preserve"> право сторон, </w:t>
      </w:r>
      <w:r>
        <w:rPr>
          <w:rFonts w:ascii="Times New Roman" w:hAnsi="Times New Roman"/>
          <w:sz w:val="28"/>
        </w:rPr>
        <w:t xml:space="preserve">которые </w:t>
      </w:r>
      <w:r w:rsidRPr="00310E5D">
        <w:rPr>
          <w:rFonts w:ascii="Times New Roman" w:hAnsi="Times New Roman"/>
          <w:sz w:val="28"/>
        </w:rPr>
        <w:t>заключаю</w:t>
      </w:r>
      <w:r>
        <w:rPr>
          <w:rFonts w:ascii="Times New Roman" w:hAnsi="Times New Roman"/>
          <w:sz w:val="28"/>
        </w:rPr>
        <w:t>т</w:t>
      </w:r>
      <w:r w:rsidRPr="00310E5D">
        <w:rPr>
          <w:rFonts w:ascii="Times New Roman" w:hAnsi="Times New Roman"/>
          <w:sz w:val="28"/>
        </w:rPr>
        <w:t xml:space="preserve"> соглашения в области расчетов, определять отношения, опираясь не только на закон</w:t>
      </w:r>
      <w:r>
        <w:rPr>
          <w:rFonts w:ascii="Times New Roman" w:hAnsi="Times New Roman"/>
          <w:sz w:val="28"/>
        </w:rPr>
        <w:t>ы</w:t>
      </w:r>
      <w:r w:rsidRPr="00310E5D">
        <w:rPr>
          <w:rFonts w:ascii="Times New Roman" w:hAnsi="Times New Roman"/>
          <w:sz w:val="28"/>
        </w:rPr>
        <w:t xml:space="preserve"> и банковски</w:t>
      </w:r>
      <w:r>
        <w:rPr>
          <w:rFonts w:ascii="Times New Roman" w:hAnsi="Times New Roman"/>
          <w:sz w:val="28"/>
        </w:rPr>
        <w:t>е</w:t>
      </w:r>
      <w:r w:rsidRPr="00310E5D">
        <w:rPr>
          <w:rFonts w:ascii="Times New Roman" w:hAnsi="Times New Roman"/>
          <w:sz w:val="28"/>
        </w:rPr>
        <w:t xml:space="preserve"> правила, но</w:t>
      </w:r>
      <w:r>
        <w:rPr>
          <w:rFonts w:ascii="Times New Roman" w:hAnsi="Times New Roman"/>
          <w:sz w:val="28"/>
        </w:rPr>
        <w:t xml:space="preserve"> также</w:t>
      </w:r>
      <w:r w:rsidRPr="00310E5D">
        <w:rPr>
          <w:rFonts w:ascii="Times New Roman" w:hAnsi="Times New Roman"/>
          <w:sz w:val="28"/>
        </w:rPr>
        <w:t xml:space="preserve"> и на обыча</w:t>
      </w:r>
      <w:r>
        <w:rPr>
          <w:rFonts w:ascii="Times New Roman" w:hAnsi="Times New Roman"/>
          <w:sz w:val="28"/>
        </w:rPr>
        <w:t>и</w:t>
      </w:r>
      <w:r w:rsidRPr="00310E5D">
        <w:rPr>
          <w:rFonts w:ascii="Times New Roman" w:hAnsi="Times New Roman"/>
          <w:sz w:val="28"/>
        </w:rPr>
        <w:t xml:space="preserve"> делового оборота, используемых в банковской практике.</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Как правило, к</w:t>
      </w:r>
      <w:r w:rsidRPr="00545149">
        <w:rPr>
          <w:rFonts w:ascii="Times New Roman" w:hAnsi="Times New Roman"/>
          <w:sz w:val="28"/>
        </w:rPr>
        <w:t>онкретн</w:t>
      </w:r>
      <w:r>
        <w:rPr>
          <w:rFonts w:ascii="Times New Roman" w:hAnsi="Times New Roman"/>
          <w:sz w:val="28"/>
        </w:rPr>
        <w:t>ая</w:t>
      </w:r>
      <w:r w:rsidRPr="00545149">
        <w:rPr>
          <w:rFonts w:ascii="Times New Roman" w:hAnsi="Times New Roman"/>
          <w:sz w:val="28"/>
        </w:rPr>
        <w:t xml:space="preserve"> форм</w:t>
      </w:r>
      <w:r>
        <w:rPr>
          <w:rFonts w:ascii="Times New Roman" w:hAnsi="Times New Roman"/>
          <w:sz w:val="28"/>
        </w:rPr>
        <w:t>а</w:t>
      </w:r>
      <w:r w:rsidRPr="00545149">
        <w:rPr>
          <w:rFonts w:ascii="Times New Roman" w:hAnsi="Times New Roman"/>
          <w:sz w:val="28"/>
        </w:rPr>
        <w:t xml:space="preserve"> расчетов, способ платежа предусматриваются </w:t>
      </w:r>
      <w:r>
        <w:rPr>
          <w:rFonts w:ascii="Times New Roman" w:hAnsi="Times New Roman"/>
          <w:sz w:val="28"/>
        </w:rPr>
        <w:t>сторонами</w:t>
      </w:r>
      <w:r w:rsidRPr="00545149">
        <w:rPr>
          <w:rFonts w:ascii="Times New Roman" w:hAnsi="Times New Roman"/>
          <w:sz w:val="28"/>
        </w:rPr>
        <w:t xml:space="preserve"> в договор</w:t>
      </w:r>
      <w:r>
        <w:rPr>
          <w:rFonts w:ascii="Times New Roman" w:hAnsi="Times New Roman"/>
          <w:sz w:val="28"/>
        </w:rPr>
        <w:t>е</w:t>
      </w:r>
      <w:r w:rsidRPr="00545149">
        <w:rPr>
          <w:rFonts w:ascii="Times New Roman" w:hAnsi="Times New Roman"/>
          <w:sz w:val="28"/>
        </w:rPr>
        <w:t xml:space="preserve">. </w:t>
      </w:r>
      <w:r>
        <w:rPr>
          <w:rFonts w:ascii="Times New Roman" w:hAnsi="Times New Roman"/>
          <w:sz w:val="28"/>
        </w:rPr>
        <w:t>Она может определяться</w:t>
      </w:r>
      <w:r w:rsidRPr="00545149">
        <w:rPr>
          <w:rFonts w:ascii="Times New Roman" w:hAnsi="Times New Roman"/>
          <w:sz w:val="28"/>
        </w:rPr>
        <w:t xml:space="preserve"> видом товара, спросом и предложением на него, способом транспортировки грузов, финансовым положением контрагентов</w:t>
      </w:r>
      <w:r>
        <w:rPr>
          <w:rFonts w:ascii="Times New Roman" w:hAnsi="Times New Roman"/>
          <w:sz w:val="28"/>
        </w:rPr>
        <w:t xml:space="preserve"> и другое</w:t>
      </w:r>
      <w:r w:rsidRPr="00545149">
        <w:rPr>
          <w:rFonts w:ascii="Times New Roman" w:hAnsi="Times New Roman"/>
          <w:sz w:val="28"/>
        </w:rPr>
        <w:t>. Настоящий выбор также обусловливается соотношением времени поставки товара и его оплаты.</w:t>
      </w:r>
      <w:r w:rsidR="003D2DF1">
        <w:rPr>
          <w:rFonts w:ascii="Times New Roman" w:hAnsi="Times New Roman"/>
          <w:sz w:val="28"/>
        </w:rPr>
        <w:t xml:space="preserve"> Не-</w:t>
      </w:r>
    </w:p>
    <w:p w:rsidR="003D2DF1" w:rsidRDefault="003D2DF1" w:rsidP="003D2DF1">
      <w:pPr>
        <w:tabs>
          <w:tab w:val="left" w:pos="851"/>
        </w:tabs>
        <w:spacing w:after="0" w:line="360" w:lineRule="auto"/>
        <w:jc w:val="both"/>
        <w:rPr>
          <w:rFonts w:ascii="Times New Roman" w:hAnsi="Times New Roman"/>
          <w:sz w:val="28"/>
        </w:rPr>
      </w:pPr>
      <w:r>
        <w:rPr>
          <w:rFonts w:ascii="Times New Roman" w:hAnsi="Times New Roman"/>
          <w:sz w:val="28"/>
        </w:rPr>
        <w:t>обходимо отметить также, что нормы статей 861и 862 применяются к право-</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3D2DF1">
      <w:pPr>
        <w:tabs>
          <w:tab w:val="left" w:pos="851"/>
        </w:tabs>
        <w:spacing w:after="0" w:line="360" w:lineRule="auto"/>
        <w:jc w:val="both"/>
        <w:rPr>
          <w:rFonts w:ascii="Times New Roman" w:hAnsi="Times New Roman"/>
          <w:sz w:val="28"/>
        </w:rPr>
      </w:pPr>
      <w:r>
        <w:rPr>
          <w:rFonts w:ascii="Times New Roman" w:hAnsi="Times New Roman"/>
          <w:sz w:val="28"/>
        </w:rPr>
        <w:t xml:space="preserve">отношениям в </w:t>
      </w:r>
      <w:r w:rsidRPr="00896062">
        <w:rPr>
          <w:rFonts w:ascii="Times New Roman" w:hAnsi="Times New Roman"/>
          <w:sz w:val="28"/>
        </w:rPr>
        <w:t>независимо</w:t>
      </w:r>
      <w:r>
        <w:rPr>
          <w:rFonts w:ascii="Times New Roman" w:hAnsi="Times New Roman"/>
          <w:sz w:val="28"/>
        </w:rPr>
        <w:t>сти</w:t>
      </w:r>
      <w:r w:rsidRPr="00896062">
        <w:rPr>
          <w:rFonts w:ascii="Times New Roman" w:hAnsi="Times New Roman"/>
          <w:sz w:val="28"/>
        </w:rPr>
        <w:t xml:space="preserve"> от того, выполняются ли расчеты платежными поручениями, аккредитивами и т</w:t>
      </w:r>
      <w:r>
        <w:rPr>
          <w:rFonts w:ascii="Times New Roman" w:hAnsi="Times New Roman"/>
          <w:sz w:val="28"/>
        </w:rPr>
        <w:t xml:space="preserve">ак </w:t>
      </w:r>
      <w:r w:rsidRPr="00896062">
        <w:rPr>
          <w:rFonts w:ascii="Times New Roman" w:hAnsi="Times New Roman"/>
          <w:sz w:val="28"/>
        </w:rPr>
        <w:t>д</w:t>
      </w:r>
      <w:r>
        <w:rPr>
          <w:rFonts w:ascii="Times New Roman" w:hAnsi="Times New Roman"/>
          <w:sz w:val="28"/>
        </w:rPr>
        <w:t>алее</w:t>
      </w:r>
      <w:r w:rsidRPr="00896062">
        <w:rPr>
          <w:rFonts w:ascii="Times New Roman" w:hAnsi="Times New Roman"/>
          <w:sz w:val="28"/>
        </w:rPr>
        <w:t>.</w:t>
      </w:r>
      <w:r>
        <w:rPr>
          <w:rFonts w:ascii="Times New Roman" w:hAnsi="Times New Roman"/>
          <w:sz w:val="28"/>
        </w:rPr>
        <w:t xml:space="preserve"> </w:t>
      </w:r>
      <w:r w:rsidRPr="00896062">
        <w:rPr>
          <w:rFonts w:ascii="Times New Roman" w:hAnsi="Times New Roman"/>
          <w:sz w:val="28"/>
        </w:rPr>
        <w:t>Не имеет</w:t>
      </w:r>
      <w:r>
        <w:rPr>
          <w:rFonts w:ascii="Times New Roman" w:hAnsi="Times New Roman"/>
          <w:sz w:val="28"/>
        </w:rPr>
        <w:t xml:space="preserve"> никакого </w:t>
      </w:r>
      <w:r w:rsidRPr="00896062">
        <w:rPr>
          <w:rFonts w:ascii="Times New Roman" w:hAnsi="Times New Roman"/>
          <w:sz w:val="28"/>
        </w:rPr>
        <w:t xml:space="preserve">значения и то </w:t>
      </w:r>
      <w:r>
        <w:rPr>
          <w:rFonts w:ascii="Times New Roman" w:hAnsi="Times New Roman"/>
          <w:sz w:val="28"/>
        </w:rPr>
        <w:t>условие</w:t>
      </w:r>
      <w:r w:rsidRPr="00896062">
        <w:rPr>
          <w:rFonts w:ascii="Times New Roman" w:hAnsi="Times New Roman"/>
          <w:sz w:val="28"/>
        </w:rPr>
        <w:t xml:space="preserve">, в качестве кого (получателя денег или плательщика) выступает </w:t>
      </w:r>
      <w:r>
        <w:rPr>
          <w:rFonts w:ascii="Times New Roman" w:hAnsi="Times New Roman"/>
          <w:sz w:val="28"/>
        </w:rPr>
        <w:t>какой-либо</w:t>
      </w:r>
      <w:r w:rsidRPr="00896062">
        <w:rPr>
          <w:rFonts w:ascii="Times New Roman" w:hAnsi="Times New Roman"/>
          <w:sz w:val="28"/>
        </w:rPr>
        <w:t xml:space="preserve"> гражданин.</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Также Гражданский кодекс</w:t>
      </w:r>
      <w:r w:rsidRPr="00310E5D">
        <w:rPr>
          <w:rFonts w:ascii="Times New Roman" w:hAnsi="Times New Roman"/>
          <w:sz w:val="28"/>
        </w:rPr>
        <w:t xml:space="preserve">, </w:t>
      </w:r>
      <w:r>
        <w:rPr>
          <w:rFonts w:ascii="Times New Roman" w:hAnsi="Times New Roman"/>
          <w:sz w:val="28"/>
        </w:rPr>
        <w:t>в</w:t>
      </w:r>
      <w:r w:rsidRPr="00310E5D">
        <w:rPr>
          <w:rFonts w:ascii="Times New Roman" w:hAnsi="Times New Roman"/>
          <w:sz w:val="28"/>
        </w:rPr>
        <w:t xml:space="preserve"> сравнени</w:t>
      </w:r>
      <w:r>
        <w:rPr>
          <w:rFonts w:ascii="Times New Roman" w:hAnsi="Times New Roman"/>
          <w:sz w:val="28"/>
        </w:rPr>
        <w:t>и</w:t>
      </w:r>
      <w:r w:rsidRPr="00310E5D">
        <w:rPr>
          <w:rFonts w:ascii="Times New Roman" w:hAnsi="Times New Roman"/>
          <w:sz w:val="28"/>
        </w:rPr>
        <w:t xml:space="preserve"> с правилами</w:t>
      </w:r>
      <w:r>
        <w:rPr>
          <w:rFonts w:ascii="Times New Roman" w:hAnsi="Times New Roman"/>
          <w:sz w:val="28"/>
        </w:rPr>
        <w:t xml:space="preserve"> для банков</w:t>
      </w:r>
      <w:r w:rsidRPr="00310E5D">
        <w:rPr>
          <w:rFonts w:ascii="Times New Roman" w:hAnsi="Times New Roman"/>
          <w:sz w:val="28"/>
        </w:rPr>
        <w:t>, расширил возможности сторон при исполнении безналичных расчетов устанавливать права и обязанности по собственному усмотрению.</w:t>
      </w:r>
      <w:r>
        <w:rPr>
          <w:rFonts w:ascii="Times New Roman" w:hAnsi="Times New Roman"/>
          <w:sz w:val="28"/>
        </w:rPr>
        <w:t xml:space="preserve"> </w:t>
      </w:r>
      <w:r w:rsidRPr="00C744E0">
        <w:rPr>
          <w:rFonts w:ascii="Times New Roman" w:hAnsi="Times New Roman"/>
          <w:sz w:val="28"/>
        </w:rPr>
        <w:t>К обычаям делового оборота,</w:t>
      </w:r>
      <w:r>
        <w:rPr>
          <w:rFonts w:ascii="Times New Roman" w:hAnsi="Times New Roman"/>
          <w:sz w:val="28"/>
        </w:rPr>
        <w:t xml:space="preserve"> которые</w:t>
      </w:r>
      <w:r w:rsidRPr="00C744E0">
        <w:rPr>
          <w:rFonts w:ascii="Times New Roman" w:hAnsi="Times New Roman"/>
          <w:sz w:val="28"/>
        </w:rPr>
        <w:t xml:space="preserve"> использу</w:t>
      </w:r>
      <w:r>
        <w:rPr>
          <w:rFonts w:ascii="Times New Roman" w:hAnsi="Times New Roman"/>
          <w:sz w:val="28"/>
        </w:rPr>
        <w:t xml:space="preserve">ются </w:t>
      </w:r>
      <w:r w:rsidRPr="00C744E0">
        <w:rPr>
          <w:rFonts w:ascii="Times New Roman" w:hAnsi="Times New Roman"/>
          <w:sz w:val="28"/>
        </w:rPr>
        <w:t>в банковской практике, можно отнести</w:t>
      </w:r>
      <w:r>
        <w:rPr>
          <w:rFonts w:ascii="Times New Roman" w:hAnsi="Times New Roman"/>
          <w:sz w:val="28"/>
        </w:rPr>
        <w:t xml:space="preserve"> нормативные акты, которые </w:t>
      </w:r>
      <w:r w:rsidRPr="00C744E0">
        <w:rPr>
          <w:rFonts w:ascii="Times New Roman" w:hAnsi="Times New Roman"/>
          <w:sz w:val="28"/>
        </w:rPr>
        <w:t xml:space="preserve">не </w:t>
      </w:r>
      <w:r>
        <w:rPr>
          <w:rFonts w:ascii="Times New Roman" w:hAnsi="Times New Roman"/>
          <w:sz w:val="28"/>
        </w:rPr>
        <w:t>имеют соответствующую силу</w:t>
      </w:r>
      <w:r w:rsidRPr="00C744E0">
        <w:rPr>
          <w:rFonts w:ascii="Times New Roman" w:hAnsi="Times New Roman"/>
          <w:sz w:val="28"/>
        </w:rPr>
        <w:t>, но применяю</w:t>
      </w:r>
      <w:r>
        <w:rPr>
          <w:rFonts w:ascii="Times New Roman" w:hAnsi="Times New Roman"/>
          <w:sz w:val="28"/>
        </w:rPr>
        <w:t>тся</w:t>
      </w:r>
      <w:r w:rsidRPr="00C744E0">
        <w:rPr>
          <w:rFonts w:ascii="Times New Roman" w:hAnsi="Times New Roman"/>
          <w:sz w:val="28"/>
        </w:rPr>
        <w:t xml:space="preserve"> в силу сложившихся банковских традиций и пробелов в законе акты Госбанка</w:t>
      </w:r>
      <w:r>
        <w:rPr>
          <w:rFonts w:ascii="Times New Roman" w:hAnsi="Times New Roman"/>
          <w:sz w:val="28"/>
        </w:rPr>
        <w:t xml:space="preserve"> Союза</w:t>
      </w:r>
      <w:r w:rsidRPr="00C744E0">
        <w:rPr>
          <w:rFonts w:ascii="Times New Roman" w:hAnsi="Times New Roman"/>
          <w:sz w:val="28"/>
        </w:rPr>
        <w:t xml:space="preserve"> С</w:t>
      </w:r>
      <w:r>
        <w:rPr>
          <w:rFonts w:ascii="Times New Roman" w:hAnsi="Times New Roman"/>
          <w:sz w:val="28"/>
        </w:rPr>
        <w:t>оветских Социалистических Республик</w:t>
      </w:r>
      <w:r w:rsidRPr="00C744E0">
        <w:rPr>
          <w:rFonts w:ascii="Times New Roman" w:hAnsi="Times New Roman"/>
          <w:sz w:val="28"/>
        </w:rPr>
        <w:t xml:space="preserve"> и Внешторгбанка</w:t>
      </w:r>
      <w:r>
        <w:rPr>
          <w:rFonts w:ascii="Times New Roman" w:hAnsi="Times New Roman"/>
          <w:sz w:val="28"/>
        </w:rPr>
        <w:t xml:space="preserve"> Союза</w:t>
      </w:r>
      <w:r w:rsidRPr="00C744E0">
        <w:rPr>
          <w:rFonts w:ascii="Times New Roman" w:hAnsi="Times New Roman"/>
          <w:sz w:val="28"/>
        </w:rPr>
        <w:t xml:space="preserve"> С</w:t>
      </w:r>
      <w:r>
        <w:rPr>
          <w:rFonts w:ascii="Times New Roman" w:hAnsi="Times New Roman"/>
          <w:sz w:val="28"/>
        </w:rPr>
        <w:t>оветских Социалистических Республик</w:t>
      </w:r>
      <w:r>
        <w:rPr>
          <w:rStyle w:val="a5"/>
          <w:rFonts w:ascii="Times New Roman" w:hAnsi="Times New Roman"/>
          <w:sz w:val="28"/>
        </w:rPr>
        <w:footnoteReference w:id="34"/>
      </w:r>
      <w:r w:rsidRPr="00C744E0">
        <w:rPr>
          <w:rFonts w:ascii="Times New Roman" w:hAnsi="Times New Roman"/>
          <w:sz w:val="28"/>
        </w:rPr>
        <w:t>.</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Одним из источников регулирования безналичных расчетов является банковский обычай. Для установления наличия банковского обычая необходимы те же критерии, что и для установления наличия делового оборота: наличия сложившегося, постоянного, достаточно определенного в своем содержании; широко применяемого; не предусмотренного в банковской сфере правила поведения</w:t>
      </w:r>
      <w:r>
        <w:rPr>
          <w:rStyle w:val="a5"/>
          <w:rFonts w:ascii="Times New Roman" w:hAnsi="Times New Roman"/>
          <w:sz w:val="28"/>
        </w:rPr>
        <w:footnoteReference w:id="35"/>
      </w:r>
      <w:r>
        <w:rPr>
          <w:rFonts w:ascii="Times New Roman" w:hAnsi="Times New Roman"/>
          <w:sz w:val="28"/>
        </w:rPr>
        <w:t xml:space="preserve">. </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В Федеральных законах, регламентирующих организацию безналичных расчетов содержатся нормы, конкретизирующие нормы Гражданского кодекса Российской Федерации. </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О</w:t>
      </w:r>
      <w:r w:rsidRPr="001B4DE1">
        <w:rPr>
          <w:rFonts w:ascii="Times New Roman" w:hAnsi="Times New Roman"/>
          <w:sz w:val="28"/>
        </w:rPr>
        <w:t>рганизация денежного обращения на территории Р</w:t>
      </w:r>
      <w:r>
        <w:rPr>
          <w:rFonts w:ascii="Times New Roman" w:hAnsi="Times New Roman"/>
          <w:sz w:val="28"/>
        </w:rPr>
        <w:t>оссийской Федерации</w:t>
      </w:r>
      <w:r w:rsidRPr="001B4DE1">
        <w:rPr>
          <w:rFonts w:ascii="Times New Roman" w:hAnsi="Times New Roman"/>
          <w:sz w:val="28"/>
        </w:rPr>
        <w:t xml:space="preserve"> осуществляется </w:t>
      </w:r>
      <w:r>
        <w:rPr>
          <w:rFonts w:ascii="Times New Roman" w:hAnsi="Times New Roman"/>
          <w:sz w:val="28"/>
        </w:rPr>
        <w:t>Центральным Банком России</w:t>
      </w:r>
      <w:r w:rsidRPr="001B4DE1">
        <w:rPr>
          <w:rFonts w:ascii="Times New Roman" w:hAnsi="Times New Roman"/>
          <w:sz w:val="28"/>
        </w:rPr>
        <w:t xml:space="preserve">. </w:t>
      </w:r>
      <w:r>
        <w:rPr>
          <w:rFonts w:ascii="Times New Roman" w:hAnsi="Times New Roman"/>
          <w:sz w:val="28"/>
        </w:rPr>
        <w:t xml:space="preserve">Согласно статье 4 Федерального закона «О Центральном банке Российской Федерации (Банке России)» Банк России </w:t>
      </w:r>
      <w:r w:rsidRPr="001F0D3D">
        <w:rPr>
          <w:rFonts w:ascii="Times New Roman" w:hAnsi="Times New Roman"/>
          <w:sz w:val="28"/>
        </w:rPr>
        <w:t xml:space="preserve">устанавливает правила осуществления расчетов </w:t>
      </w:r>
      <w:r>
        <w:rPr>
          <w:rFonts w:ascii="Times New Roman" w:hAnsi="Times New Roman"/>
          <w:sz w:val="28"/>
        </w:rPr>
        <w:t xml:space="preserve">и </w:t>
      </w:r>
      <w:r w:rsidRPr="001F0D3D">
        <w:rPr>
          <w:rFonts w:ascii="Times New Roman" w:hAnsi="Times New Roman"/>
          <w:sz w:val="28"/>
        </w:rPr>
        <w:t>правила проведения банковских операций</w:t>
      </w:r>
      <w:r>
        <w:rPr>
          <w:rFonts w:ascii="Times New Roman" w:hAnsi="Times New Roman"/>
          <w:sz w:val="28"/>
        </w:rPr>
        <w:t xml:space="preserve"> в Российской Федерации.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3D2DF1" w:rsidRDefault="003D2DF1" w:rsidP="00972FCD">
      <w:pPr>
        <w:tabs>
          <w:tab w:val="left" w:pos="851"/>
        </w:tabs>
        <w:spacing w:after="0" w:line="360" w:lineRule="auto"/>
        <w:ind w:firstLine="709"/>
        <w:jc w:val="both"/>
        <w:rPr>
          <w:rFonts w:ascii="Times New Roman" w:hAnsi="Times New Roman"/>
          <w:sz w:val="28"/>
        </w:rPr>
      </w:pP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Банк России издает в пределах своей компетенции подзаконные акты.  Среди подзаконных актов, которые регулируют безналичные расчеты, ведущее место занимают, безусловно, нормативные акты Центрального Банка России. Указанные правила издаются в виде положений, инструкций и указаний.</w:t>
      </w:r>
    </w:p>
    <w:p w:rsidR="00253369" w:rsidRPr="003D184B" w:rsidRDefault="00253369" w:rsidP="003D2DF1">
      <w:pPr>
        <w:tabs>
          <w:tab w:val="left" w:pos="851"/>
        </w:tabs>
        <w:spacing w:after="0" w:line="360" w:lineRule="auto"/>
        <w:ind w:firstLine="851"/>
        <w:jc w:val="both"/>
        <w:rPr>
          <w:rFonts w:ascii="Times New Roman" w:hAnsi="Times New Roman"/>
          <w:color w:val="000000"/>
          <w:sz w:val="28"/>
          <w:szCs w:val="28"/>
          <w:lang w:eastAsia="ru-RU"/>
        </w:rPr>
      </w:pPr>
      <w:r w:rsidRPr="003D184B">
        <w:rPr>
          <w:rFonts w:ascii="Times New Roman" w:hAnsi="Times New Roman"/>
          <w:sz w:val="28"/>
          <w:szCs w:val="28"/>
        </w:rPr>
        <w:t>Положением</w:t>
      </w:r>
      <w:r>
        <w:rPr>
          <w:rFonts w:ascii="Times New Roman" w:hAnsi="Times New Roman"/>
          <w:sz w:val="28"/>
          <w:szCs w:val="28"/>
        </w:rPr>
        <w:t xml:space="preserve"> о</w:t>
      </w:r>
      <w:r w:rsidRPr="003D184B">
        <w:rPr>
          <w:rFonts w:ascii="Times New Roman" w:hAnsi="Times New Roman"/>
          <w:sz w:val="28"/>
          <w:szCs w:val="28"/>
        </w:rPr>
        <w:t xml:space="preserve"> платежной системе Банка России</w:t>
      </w:r>
      <w:r w:rsidRPr="003D184B">
        <w:rPr>
          <w:rStyle w:val="a5"/>
          <w:rFonts w:ascii="Times New Roman" w:hAnsi="Times New Roman"/>
          <w:sz w:val="28"/>
          <w:szCs w:val="28"/>
        </w:rPr>
        <w:footnoteReference w:id="36"/>
      </w:r>
      <w:r w:rsidRPr="003D184B">
        <w:rPr>
          <w:rFonts w:ascii="Times New Roman" w:hAnsi="Times New Roman"/>
          <w:sz w:val="28"/>
          <w:szCs w:val="28"/>
        </w:rPr>
        <w:t xml:space="preserve">установлены </w:t>
      </w:r>
      <w:r w:rsidRPr="003D184B">
        <w:rPr>
          <w:rFonts w:ascii="Times New Roman" w:hAnsi="Times New Roman"/>
          <w:color w:val="000000"/>
          <w:sz w:val="28"/>
          <w:szCs w:val="28"/>
          <w:lang w:eastAsia="ru-RU"/>
        </w:rPr>
        <w:t>порядок осуществ</w:t>
      </w:r>
      <w:r>
        <w:rPr>
          <w:rFonts w:ascii="Times New Roman" w:hAnsi="Times New Roman"/>
          <w:color w:val="000000"/>
          <w:sz w:val="28"/>
          <w:szCs w:val="28"/>
          <w:lang w:eastAsia="ru-RU"/>
        </w:rPr>
        <w:t xml:space="preserve">ления перевода денежных средств </w:t>
      </w:r>
      <w:r w:rsidRPr="003D184B">
        <w:rPr>
          <w:rFonts w:ascii="Times New Roman" w:hAnsi="Times New Roman"/>
          <w:color w:val="000000"/>
          <w:sz w:val="28"/>
          <w:szCs w:val="28"/>
          <w:lang w:eastAsia="ru-RU"/>
        </w:rPr>
        <w:t>в рамках платежной системы Банка России и применяемые формы безналичных расчетов. Указано, что кредитная организация, расположенная на территории Российской Федерации, для осуществления перевода денежных средств должна иметь в Банке России один корреспондентский счет.</w:t>
      </w:r>
    </w:p>
    <w:p w:rsidR="00253369" w:rsidRDefault="00253369" w:rsidP="003D2DF1">
      <w:pPr>
        <w:tabs>
          <w:tab w:val="left" w:pos="851"/>
        </w:tabs>
        <w:spacing w:after="0" w:line="360" w:lineRule="auto"/>
        <w:ind w:firstLine="851"/>
        <w:jc w:val="both"/>
        <w:rPr>
          <w:rFonts w:ascii="Times New Roman" w:hAnsi="Times New Roman"/>
          <w:color w:val="000000"/>
          <w:sz w:val="28"/>
          <w:szCs w:val="21"/>
          <w:lang w:eastAsia="ru-RU"/>
        </w:rPr>
      </w:pPr>
      <w:r w:rsidRPr="003D184B">
        <w:rPr>
          <w:rFonts w:ascii="Times New Roman" w:hAnsi="Times New Roman"/>
          <w:sz w:val="28"/>
          <w:szCs w:val="28"/>
        </w:rPr>
        <w:t>В Положении о правилах осуществления</w:t>
      </w:r>
      <w:r w:rsidRPr="003D184B">
        <w:rPr>
          <w:rFonts w:ascii="Times New Roman" w:hAnsi="Times New Roman"/>
          <w:color w:val="000000"/>
          <w:sz w:val="28"/>
          <w:szCs w:val="28"/>
          <w:lang w:eastAsia="ru-RU"/>
        </w:rPr>
        <w:t xml:space="preserve"> перевода</w:t>
      </w:r>
      <w:r w:rsidRPr="00616CAA">
        <w:rPr>
          <w:rFonts w:ascii="Times New Roman" w:hAnsi="Times New Roman"/>
          <w:color w:val="000000"/>
          <w:sz w:val="28"/>
          <w:szCs w:val="21"/>
          <w:lang w:eastAsia="ru-RU"/>
        </w:rPr>
        <w:t xml:space="preserve"> денежных средств</w:t>
      </w:r>
      <w:r>
        <w:rPr>
          <w:rStyle w:val="a5"/>
          <w:rFonts w:ascii="Times New Roman" w:hAnsi="Times New Roman"/>
          <w:color w:val="000000"/>
          <w:sz w:val="28"/>
          <w:szCs w:val="21"/>
          <w:lang w:eastAsia="ru-RU"/>
        </w:rPr>
        <w:footnoteReference w:id="37"/>
      </w:r>
      <w:r>
        <w:rPr>
          <w:rFonts w:ascii="Times New Roman" w:hAnsi="Times New Roman"/>
          <w:color w:val="000000"/>
          <w:sz w:val="28"/>
          <w:szCs w:val="21"/>
          <w:lang w:eastAsia="ru-RU"/>
        </w:rPr>
        <w:t xml:space="preserve"> №</w:t>
      </w:r>
      <w:r w:rsidRPr="00616CAA">
        <w:rPr>
          <w:rFonts w:ascii="Times New Roman" w:hAnsi="Times New Roman"/>
          <w:color w:val="000000"/>
          <w:sz w:val="28"/>
          <w:szCs w:val="21"/>
          <w:lang w:eastAsia="ru-RU"/>
        </w:rPr>
        <w:t xml:space="preserve"> 383-П</w:t>
      </w:r>
      <w:r>
        <w:rPr>
          <w:rFonts w:ascii="Times New Roman" w:hAnsi="Times New Roman"/>
          <w:color w:val="000000"/>
          <w:sz w:val="28"/>
          <w:szCs w:val="21"/>
          <w:lang w:eastAsia="ru-RU"/>
        </w:rPr>
        <w:t xml:space="preserve">, утвержденных Банком России </w:t>
      </w:r>
      <w:r w:rsidRPr="00616CAA">
        <w:rPr>
          <w:rFonts w:ascii="Times New Roman" w:hAnsi="Times New Roman"/>
          <w:color w:val="000000"/>
          <w:sz w:val="28"/>
          <w:szCs w:val="21"/>
          <w:lang w:eastAsia="ru-RU"/>
        </w:rPr>
        <w:t>19.06.2012</w:t>
      </w:r>
      <w:r>
        <w:rPr>
          <w:rFonts w:ascii="Times New Roman" w:hAnsi="Times New Roman"/>
          <w:color w:val="000000"/>
          <w:sz w:val="28"/>
          <w:szCs w:val="21"/>
          <w:lang w:eastAsia="ru-RU"/>
        </w:rPr>
        <w:t xml:space="preserve"> года, установлены</w:t>
      </w:r>
      <w:r w:rsidRPr="00616CAA">
        <w:rPr>
          <w:rFonts w:ascii="Times New Roman" w:hAnsi="Times New Roman"/>
          <w:color w:val="000000"/>
          <w:sz w:val="28"/>
          <w:szCs w:val="21"/>
          <w:lang w:eastAsia="ru-RU"/>
        </w:rPr>
        <w:t xml:space="preserve"> правила осуществления перевод</w:t>
      </w:r>
      <w:r>
        <w:rPr>
          <w:rFonts w:ascii="Times New Roman" w:hAnsi="Times New Roman"/>
          <w:color w:val="000000"/>
          <w:sz w:val="28"/>
          <w:szCs w:val="21"/>
          <w:lang w:eastAsia="ru-RU"/>
        </w:rPr>
        <w:t>ов</w:t>
      </w:r>
      <w:r w:rsidRPr="00616CAA">
        <w:rPr>
          <w:rFonts w:ascii="Times New Roman" w:hAnsi="Times New Roman"/>
          <w:color w:val="000000"/>
          <w:sz w:val="28"/>
          <w:szCs w:val="21"/>
          <w:lang w:eastAsia="ru-RU"/>
        </w:rPr>
        <w:t xml:space="preserve"> денежных средств Банком Р</w:t>
      </w:r>
      <w:r>
        <w:rPr>
          <w:rFonts w:ascii="Times New Roman" w:hAnsi="Times New Roman"/>
          <w:color w:val="000000"/>
          <w:sz w:val="28"/>
          <w:szCs w:val="21"/>
          <w:lang w:eastAsia="ru-RU"/>
        </w:rPr>
        <w:t>оссии, кредитными организациями</w:t>
      </w:r>
      <w:r w:rsidRPr="00616CAA">
        <w:rPr>
          <w:rFonts w:ascii="Times New Roman" w:hAnsi="Times New Roman"/>
          <w:color w:val="000000"/>
          <w:sz w:val="28"/>
          <w:szCs w:val="21"/>
          <w:lang w:eastAsia="ru-RU"/>
        </w:rPr>
        <w:t xml:space="preserve"> в валюте Российской Федерации</w:t>
      </w:r>
      <w:r>
        <w:rPr>
          <w:rFonts w:ascii="Times New Roman" w:hAnsi="Times New Roman"/>
          <w:color w:val="000000"/>
          <w:sz w:val="28"/>
          <w:szCs w:val="21"/>
          <w:lang w:eastAsia="ru-RU"/>
        </w:rPr>
        <w:t xml:space="preserve"> и</w:t>
      </w:r>
      <w:r w:rsidRPr="00616CAA">
        <w:rPr>
          <w:rFonts w:ascii="Times New Roman" w:hAnsi="Times New Roman"/>
          <w:color w:val="000000"/>
          <w:sz w:val="28"/>
          <w:szCs w:val="21"/>
          <w:lang w:eastAsia="ru-RU"/>
        </w:rPr>
        <w:t xml:space="preserve"> на территории Российской Федерации.</w:t>
      </w:r>
      <w:r>
        <w:rPr>
          <w:rFonts w:ascii="Times New Roman" w:hAnsi="Times New Roman"/>
          <w:color w:val="000000"/>
          <w:sz w:val="28"/>
          <w:szCs w:val="21"/>
          <w:lang w:eastAsia="ru-RU"/>
        </w:rPr>
        <w:t xml:space="preserve"> Согласно указанному положению </w:t>
      </w:r>
      <w:r w:rsidRPr="00616CAA">
        <w:rPr>
          <w:rFonts w:ascii="Times New Roman" w:hAnsi="Times New Roman"/>
          <w:color w:val="000000"/>
          <w:sz w:val="28"/>
          <w:szCs w:val="21"/>
          <w:lang w:eastAsia="ru-RU"/>
        </w:rPr>
        <w:t>Банк</w:t>
      </w:r>
      <w:r>
        <w:rPr>
          <w:rFonts w:ascii="Times New Roman" w:hAnsi="Times New Roman"/>
          <w:color w:val="000000"/>
          <w:sz w:val="28"/>
          <w:szCs w:val="21"/>
          <w:lang w:eastAsia="ru-RU"/>
        </w:rPr>
        <w:t xml:space="preserve"> России </w:t>
      </w:r>
      <w:r w:rsidRPr="00616CAA">
        <w:rPr>
          <w:rFonts w:ascii="Times New Roman" w:hAnsi="Times New Roman"/>
          <w:color w:val="000000"/>
          <w:sz w:val="28"/>
          <w:szCs w:val="21"/>
          <w:lang w:eastAsia="ru-RU"/>
        </w:rPr>
        <w:t>и</w:t>
      </w:r>
      <w:r>
        <w:rPr>
          <w:rFonts w:ascii="Times New Roman" w:hAnsi="Times New Roman"/>
          <w:color w:val="000000"/>
          <w:sz w:val="28"/>
          <w:szCs w:val="21"/>
          <w:lang w:eastAsia="ru-RU"/>
        </w:rPr>
        <w:t xml:space="preserve"> кредитные организации</w:t>
      </w:r>
      <w:r w:rsidRPr="00616CAA">
        <w:rPr>
          <w:rFonts w:ascii="Times New Roman" w:hAnsi="Times New Roman"/>
          <w:color w:val="000000"/>
          <w:sz w:val="28"/>
          <w:szCs w:val="21"/>
          <w:lang w:eastAsia="ru-RU"/>
        </w:rPr>
        <w:t xml:space="preserve"> реализовывают перевод денежных средств по банковским счетам и без открытия банковских счетов в рамках </w:t>
      </w:r>
      <w:r>
        <w:rPr>
          <w:rFonts w:ascii="Times New Roman" w:hAnsi="Times New Roman"/>
          <w:color w:val="000000"/>
          <w:sz w:val="28"/>
          <w:szCs w:val="21"/>
          <w:lang w:eastAsia="ru-RU"/>
        </w:rPr>
        <w:t>установленных законодательством</w:t>
      </w:r>
      <w:r w:rsidRPr="00616CAA">
        <w:rPr>
          <w:rFonts w:ascii="Times New Roman" w:hAnsi="Times New Roman"/>
          <w:color w:val="000000"/>
          <w:sz w:val="28"/>
          <w:szCs w:val="21"/>
          <w:lang w:eastAsia="ru-RU"/>
        </w:rPr>
        <w:t xml:space="preserve"> форм безналичных расчетов на основании распоряжений о переводе денежных средств, </w:t>
      </w:r>
      <w:r>
        <w:rPr>
          <w:rFonts w:ascii="Times New Roman" w:hAnsi="Times New Roman"/>
          <w:color w:val="000000"/>
          <w:sz w:val="28"/>
          <w:szCs w:val="21"/>
          <w:lang w:eastAsia="ru-RU"/>
        </w:rPr>
        <w:t xml:space="preserve">которые </w:t>
      </w:r>
      <w:r w:rsidRPr="00616CAA">
        <w:rPr>
          <w:rFonts w:ascii="Times New Roman" w:hAnsi="Times New Roman"/>
          <w:color w:val="000000"/>
          <w:sz w:val="28"/>
          <w:szCs w:val="21"/>
          <w:lang w:eastAsia="ru-RU"/>
        </w:rPr>
        <w:t>составля</w:t>
      </w:r>
      <w:r>
        <w:rPr>
          <w:rFonts w:ascii="Times New Roman" w:hAnsi="Times New Roman"/>
          <w:color w:val="000000"/>
          <w:sz w:val="28"/>
          <w:szCs w:val="21"/>
          <w:lang w:eastAsia="ru-RU"/>
        </w:rPr>
        <w:t>ют</w:t>
      </w:r>
      <w:r w:rsidRPr="00616CAA">
        <w:rPr>
          <w:rFonts w:ascii="Times New Roman" w:hAnsi="Times New Roman"/>
          <w:color w:val="000000"/>
          <w:sz w:val="28"/>
          <w:szCs w:val="21"/>
          <w:lang w:eastAsia="ru-RU"/>
        </w:rPr>
        <w:t xml:space="preserve"> плательщики, получатели</w:t>
      </w:r>
      <w:r>
        <w:rPr>
          <w:rFonts w:ascii="Times New Roman" w:hAnsi="Times New Roman"/>
          <w:color w:val="000000"/>
          <w:sz w:val="28"/>
          <w:szCs w:val="21"/>
          <w:lang w:eastAsia="ru-RU"/>
        </w:rPr>
        <w:t xml:space="preserve"> денежных</w:t>
      </w:r>
      <w:r w:rsidRPr="00616CAA">
        <w:rPr>
          <w:rFonts w:ascii="Times New Roman" w:hAnsi="Times New Roman"/>
          <w:color w:val="000000"/>
          <w:sz w:val="28"/>
          <w:szCs w:val="21"/>
          <w:lang w:eastAsia="ru-RU"/>
        </w:rPr>
        <w:t xml:space="preserve"> средств, а также лица, орган</w:t>
      </w:r>
      <w:r>
        <w:rPr>
          <w:rFonts w:ascii="Times New Roman" w:hAnsi="Times New Roman"/>
          <w:color w:val="000000"/>
          <w:sz w:val="28"/>
          <w:szCs w:val="21"/>
          <w:lang w:eastAsia="ru-RU"/>
        </w:rPr>
        <w:t>ы</w:t>
      </w:r>
      <w:r w:rsidRPr="00616CAA">
        <w:rPr>
          <w:rFonts w:ascii="Times New Roman" w:hAnsi="Times New Roman"/>
          <w:color w:val="000000"/>
          <w:sz w:val="28"/>
          <w:szCs w:val="21"/>
          <w:lang w:eastAsia="ru-RU"/>
        </w:rPr>
        <w:t>, имеющи</w:t>
      </w:r>
      <w:r>
        <w:rPr>
          <w:rFonts w:ascii="Times New Roman" w:hAnsi="Times New Roman"/>
          <w:color w:val="000000"/>
          <w:sz w:val="28"/>
          <w:szCs w:val="21"/>
          <w:lang w:eastAsia="ru-RU"/>
        </w:rPr>
        <w:t>е</w:t>
      </w:r>
      <w:r w:rsidRPr="00616CAA">
        <w:rPr>
          <w:rFonts w:ascii="Times New Roman" w:hAnsi="Times New Roman"/>
          <w:color w:val="000000"/>
          <w:sz w:val="28"/>
          <w:szCs w:val="21"/>
          <w:lang w:eastAsia="ru-RU"/>
        </w:rPr>
        <w:t xml:space="preserve"> право </w:t>
      </w:r>
      <w:r>
        <w:rPr>
          <w:rFonts w:ascii="Times New Roman" w:hAnsi="Times New Roman"/>
          <w:color w:val="000000"/>
          <w:sz w:val="28"/>
          <w:szCs w:val="21"/>
          <w:lang w:eastAsia="ru-RU"/>
        </w:rPr>
        <w:t>в соответствии с законом</w:t>
      </w:r>
      <w:r w:rsidRPr="00616CAA">
        <w:rPr>
          <w:rFonts w:ascii="Times New Roman" w:hAnsi="Times New Roman"/>
          <w:color w:val="000000"/>
          <w:sz w:val="28"/>
          <w:szCs w:val="21"/>
          <w:lang w:eastAsia="ru-RU"/>
        </w:rPr>
        <w:t xml:space="preserve"> предъявлять распоряжения к банковским счетам плательщиков, банками.</w:t>
      </w:r>
    </w:p>
    <w:p w:rsidR="00253369" w:rsidRDefault="00253369" w:rsidP="00972FCD">
      <w:pPr>
        <w:tabs>
          <w:tab w:val="left" w:pos="851"/>
        </w:tabs>
        <w:spacing w:after="0" w:line="360" w:lineRule="auto"/>
        <w:ind w:firstLine="851"/>
        <w:jc w:val="both"/>
        <w:rPr>
          <w:rFonts w:ascii="Times New Roman" w:hAnsi="Times New Roman"/>
          <w:color w:val="000000"/>
          <w:sz w:val="28"/>
          <w:szCs w:val="28"/>
          <w:lang w:eastAsia="ru-RU"/>
        </w:rPr>
      </w:pPr>
      <w:r w:rsidRPr="001E2F88">
        <w:rPr>
          <w:rFonts w:ascii="Times New Roman" w:hAnsi="Times New Roman"/>
          <w:color w:val="000000"/>
          <w:sz w:val="28"/>
          <w:szCs w:val="28"/>
          <w:lang w:eastAsia="ru-RU"/>
        </w:rPr>
        <w:t xml:space="preserve">В соответствии с этим </w:t>
      </w:r>
      <w:r>
        <w:rPr>
          <w:rFonts w:ascii="Times New Roman" w:hAnsi="Times New Roman"/>
          <w:color w:val="000000"/>
          <w:sz w:val="28"/>
          <w:szCs w:val="28"/>
          <w:lang w:eastAsia="ru-RU"/>
        </w:rPr>
        <w:t>п</w:t>
      </w:r>
      <w:r w:rsidRPr="001E2F88">
        <w:rPr>
          <w:rFonts w:ascii="Times New Roman" w:hAnsi="Times New Roman"/>
          <w:color w:val="000000"/>
          <w:sz w:val="28"/>
          <w:szCs w:val="28"/>
          <w:lang w:eastAsia="ru-RU"/>
        </w:rPr>
        <w:t>еревод средств осуществляется в следующих форм</w:t>
      </w:r>
      <w:r>
        <w:rPr>
          <w:rFonts w:ascii="Times New Roman" w:hAnsi="Times New Roman"/>
          <w:color w:val="000000"/>
          <w:sz w:val="28"/>
          <w:szCs w:val="28"/>
          <w:lang w:eastAsia="ru-RU"/>
        </w:rPr>
        <w:t>ах безналичных расчетов:</w:t>
      </w:r>
    </w:p>
    <w:p w:rsidR="00253369"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1) расчеты</w:t>
      </w:r>
      <w:r w:rsidRPr="00E17B50">
        <w:rPr>
          <w:rFonts w:ascii="Times New Roman" w:hAnsi="Times New Roman"/>
          <w:color w:val="000000"/>
          <w:sz w:val="28"/>
          <w:szCs w:val="28"/>
          <w:lang w:eastAsia="ru-RU"/>
        </w:rPr>
        <w:t xml:space="preserve"> платежными поручениями (</w:t>
      </w:r>
      <w:r>
        <w:rPr>
          <w:rFonts w:ascii="Times New Roman" w:hAnsi="Times New Roman"/>
          <w:color w:val="000000"/>
          <w:sz w:val="28"/>
          <w:szCs w:val="28"/>
          <w:lang w:eastAsia="ru-RU"/>
        </w:rPr>
        <w:t>в этом случае</w:t>
      </w:r>
      <w:r w:rsidRPr="00E17B50">
        <w:rPr>
          <w:rFonts w:ascii="Times New Roman" w:hAnsi="Times New Roman"/>
          <w:color w:val="000000"/>
          <w:sz w:val="28"/>
          <w:szCs w:val="28"/>
          <w:lang w:eastAsia="ru-RU"/>
        </w:rPr>
        <w:t xml:space="preserve"> банк плательщика обязуется осуществить перевод денежных средств по банковскому </w:t>
      </w:r>
    </w:p>
    <w:p w:rsidR="00253369"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p>
    <w:p w:rsidR="00253369"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p>
    <w:p w:rsidR="00253369"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sidRPr="00E17B50">
        <w:rPr>
          <w:rFonts w:ascii="Times New Roman" w:hAnsi="Times New Roman"/>
          <w:color w:val="000000"/>
          <w:sz w:val="28"/>
          <w:szCs w:val="28"/>
          <w:lang w:eastAsia="ru-RU"/>
        </w:rPr>
        <w:t>счету плательщика или без открытия</w:t>
      </w:r>
      <w:r>
        <w:rPr>
          <w:rFonts w:ascii="Times New Roman" w:hAnsi="Times New Roman"/>
          <w:color w:val="000000"/>
          <w:sz w:val="28"/>
          <w:szCs w:val="28"/>
          <w:lang w:eastAsia="ru-RU"/>
        </w:rPr>
        <w:t xml:space="preserve"> банковского счета плательщика - </w:t>
      </w:r>
      <w:r w:rsidRPr="00E17B50">
        <w:rPr>
          <w:rFonts w:ascii="Times New Roman" w:hAnsi="Times New Roman"/>
          <w:color w:val="000000"/>
          <w:sz w:val="28"/>
          <w:szCs w:val="28"/>
          <w:lang w:eastAsia="ru-RU"/>
        </w:rPr>
        <w:t xml:space="preserve"> физического лица получателю средств, указан</w:t>
      </w:r>
      <w:r>
        <w:rPr>
          <w:rFonts w:ascii="Times New Roman" w:hAnsi="Times New Roman"/>
          <w:color w:val="000000"/>
          <w:sz w:val="28"/>
          <w:szCs w:val="28"/>
          <w:lang w:eastAsia="ru-RU"/>
        </w:rPr>
        <w:t>ному в распоряжении плательщика</w:t>
      </w:r>
      <w:r w:rsidRPr="00E17B50">
        <w:rPr>
          <w:rFonts w:ascii="Times New Roman" w:hAnsi="Times New Roman"/>
          <w:color w:val="000000"/>
          <w:sz w:val="28"/>
          <w:szCs w:val="28"/>
          <w:lang w:eastAsia="ru-RU"/>
        </w:rPr>
        <w:t>);</w:t>
      </w:r>
    </w:p>
    <w:p w:rsidR="00253369"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2) расчеты</w:t>
      </w:r>
      <w:r w:rsidRPr="000611FB">
        <w:rPr>
          <w:rFonts w:ascii="Times New Roman" w:hAnsi="Times New Roman"/>
          <w:color w:val="000000"/>
          <w:sz w:val="28"/>
          <w:szCs w:val="28"/>
          <w:lang w:eastAsia="ru-RU"/>
        </w:rPr>
        <w:t xml:space="preserve"> по аккредитиву</w:t>
      </w:r>
      <w:r>
        <w:rPr>
          <w:rFonts w:ascii="Times New Roman" w:hAnsi="Times New Roman"/>
          <w:color w:val="000000"/>
          <w:sz w:val="28"/>
          <w:szCs w:val="28"/>
          <w:lang w:eastAsia="ru-RU"/>
        </w:rPr>
        <w:t xml:space="preserve"> </w:t>
      </w:r>
      <w:r w:rsidRPr="000611FB">
        <w:rPr>
          <w:rFonts w:ascii="Times New Roman" w:hAnsi="Times New Roman"/>
          <w:color w:val="000000"/>
          <w:sz w:val="28"/>
          <w:szCs w:val="28"/>
          <w:lang w:eastAsia="ru-RU"/>
        </w:rPr>
        <w:t xml:space="preserve">(в этом случае банк, </w:t>
      </w:r>
      <w:r>
        <w:rPr>
          <w:rFonts w:ascii="Times New Roman" w:hAnsi="Times New Roman"/>
          <w:color w:val="000000"/>
          <w:sz w:val="28"/>
          <w:szCs w:val="28"/>
          <w:lang w:eastAsia="ru-RU"/>
        </w:rPr>
        <w:t>который действует</w:t>
      </w:r>
      <w:r w:rsidRPr="000611FB">
        <w:rPr>
          <w:rFonts w:ascii="Times New Roman" w:hAnsi="Times New Roman"/>
          <w:color w:val="000000"/>
          <w:sz w:val="28"/>
          <w:szCs w:val="28"/>
          <w:lang w:eastAsia="ru-RU"/>
        </w:rPr>
        <w:t xml:space="preserve"> по распоряжению плательщика об открытии аккредитива и в соответствии с его указаниями, обязуется исполнить</w:t>
      </w:r>
      <w:r>
        <w:rPr>
          <w:rFonts w:ascii="Times New Roman" w:hAnsi="Times New Roman"/>
          <w:color w:val="000000"/>
          <w:sz w:val="28"/>
          <w:szCs w:val="28"/>
          <w:lang w:eastAsia="ru-RU"/>
        </w:rPr>
        <w:t xml:space="preserve"> денежный перевод</w:t>
      </w:r>
      <w:r w:rsidRPr="000611FB">
        <w:rPr>
          <w:rFonts w:ascii="Times New Roman" w:hAnsi="Times New Roman"/>
          <w:color w:val="000000"/>
          <w:sz w:val="28"/>
          <w:szCs w:val="28"/>
          <w:lang w:eastAsia="ru-RU"/>
        </w:rPr>
        <w:t xml:space="preserve"> получателю средств при условии представления получателем </w:t>
      </w:r>
      <w:r>
        <w:rPr>
          <w:rFonts w:ascii="Times New Roman" w:hAnsi="Times New Roman"/>
          <w:color w:val="000000"/>
          <w:sz w:val="28"/>
          <w:szCs w:val="28"/>
          <w:lang w:eastAsia="ru-RU"/>
        </w:rPr>
        <w:t>денежного перевода</w:t>
      </w:r>
      <w:r w:rsidRPr="000611FB">
        <w:rPr>
          <w:rFonts w:ascii="Times New Roman" w:hAnsi="Times New Roman"/>
          <w:color w:val="000000"/>
          <w:sz w:val="28"/>
          <w:szCs w:val="28"/>
          <w:lang w:eastAsia="ru-RU"/>
        </w:rPr>
        <w:t xml:space="preserve"> документов, предусмотренных аккредитивом и доказывающих выполнение иных его условий, либо предоставляет полномочие другому банку на исполнение аккредитива);</w:t>
      </w:r>
    </w:p>
    <w:p w:rsidR="00253369" w:rsidRPr="000611FB"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3) расчеты</w:t>
      </w:r>
      <w:r w:rsidRPr="000611FB">
        <w:rPr>
          <w:rFonts w:ascii="Times New Roman" w:hAnsi="Times New Roman"/>
          <w:color w:val="000000"/>
          <w:sz w:val="28"/>
          <w:szCs w:val="28"/>
          <w:lang w:eastAsia="ru-RU"/>
        </w:rPr>
        <w:t xml:space="preserve"> инкассовыми поручениями (</w:t>
      </w:r>
      <w:r w:rsidRPr="000611FB">
        <w:rPr>
          <w:rFonts w:ascii="Times New Roman" w:hAnsi="Times New Roman"/>
          <w:color w:val="000000"/>
          <w:sz w:val="28"/>
          <w:szCs w:val="21"/>
          <w:lang w:eastAsia="ru-RU"/>
        </w:rPr>
        <w:t>применяются при расчетах по инкассо в случаях,</w:t>
      </w:r>
      <w:r>
        <w:rPr>
          <w:rFonts w:ascii="Times New Roman" w:hAnsi="Times New Roman"/>
          <w:color w:val="000000"/>
          <w:sz w:val="28"/>
          <w:szCs w:val="21"/>
          <w:lang w:eastAsia="ru-RU"/>
        </w:rPr>
        <w:t xml:space="preserve"> которые предусмотре</w:t>
      </w:r>
      <w:r w:rsidRPr="000611FB">
        <w:rPr>
          <w:rFonts w:ascii="Times New Roman" w:hAnsi="Times New Roman"/>
          <w:color w:val="000000"/>
          <w:sz w:val="28"/>
          <w:szCs w:val="21"/>
          <w:lang w:eastAsia="ru-RU"/>
        </w:rPr>
        <w:t>ны договором, и расчетах по распоряжениям взыскателей средств</w:t>
      </w:r>
      <w:r w:rsidRPr="000611FB">
        <w:rPr>
          <w:rFonts w:ascii="Times New Roman" w:hAnsi="Times New Roman"/>
          <w:color w:val="000000"/>
          <w:sz w:val="28"/>
          <w:szCs w:val="28"/>
          <w:lang w:eastAsia="ru-RU"/>
        </w:rPr>
        <w:t>);</w:t>
      </w:r>
    </w:p>
    <w:p w:rsidR="00253369"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4) расчеты</w:t>
      </w:r>
      <w:r w:rsidRPr="001E2F88">
        <w:rPr>
          <w:rFonts w:ascii="Times New Roman" w:hAnsi="Times New Roman"/>
          <w:color w:val="000000"/>
          <w:sz w:val="28"/>
          <w:szCs w:val="28"/>
          <w:lang w:eastAsia="ru-RU"/>
        </w:rPr>
        <w:t xml:space="preserve"> чеками</w:t>
      </w:r>
      <w:r>
        <w:rPr>
          <w:rFonts w:ascii="Times New Roman" w:hAnsi="Times New Roman"/>
          <w:color w:val="000000"/>
          <w:sz w:val="28"/>
          <w:szCs w:val="28"/>
          <w:lang w:eastAsia="ru-RU"/>
        </w:rPr>
        <w:t>;</w:t>
      </w:r>
    </w:p>
    <w:p w:rsidR="00253369" w:rsidRPr="008077F0"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5) в расчетах</w:t>
      </w:r>
      <w:r w:rsidRPr="008077F0">
        <w:rPr>
          <w:rFonts w:ascii="Times New Roman" w:hAnsi="Times New Roman"/>
          <w:color w:val="000000"/>
          <w:sz w:val="28"/>
          <w:szCs w:val="28"/>
          <w:lang w:eastAsia="ru-RU"/>
        </w:rPr>
        <w:t xml:space="preserve"> в форме перевода денежных средств по требованию получателя средств (прямое дебетование) (в этом случае </w:t>
      </w:r>
      <w:r w:rsidRPr="00555AF9">
        <w:rPr>
          <w:rFonts w:ascii="Times New Roman" w:hAnsi="Times New Roman"/>
          <w:color w:val="000000"/>
          <w:sz w:val="28"/>
          <w:szCs w:val="21"/>
          <w:lang w:eastAsia="ru-RU"/>
        </w:rPr>
        <w:t>оператор по переводу денежных средств на основании договора с плательщиком осуществляет списание денежных средств</w:t>
      </w:r>
      <w:r>
        <w:rPr>
          <w:rFonts w:ascii="Times New Roman" w:hAnsi="Times New Roman"/>
          <w:color w:val="000000"/>
          <w:sz w:val="28"/>
          <w:szCs w:val="21"/>
          <w:lang w:eastAsia="ru-RU"/>
        </w:rPr>
        <w:t xml:space="preserve">, </w:t>
      </w:r>
      <w:r w:rsidRPr="00555AF9">
        <w:rPr>
          <w:rFonts w:ascii="Times New Roman" w:hAnsi="Times New Roman"/>
          <w:color w:val="000000"/>
          <w:sz w:val="28"/>
          <w:szCs w:val="21"/>
          <w:lang w:eastAsia="ru-RU"/>
        </w:rPr>
        <w:t>с банковского счета плательщика с его согласия (акцепта плательщика) по распоряжению получателя средств</w:t>
      </w:r>
      <w:r w:rsidRPr="008077F0">
        <w:rPr>
          <w:rFonts w:ascii="Times New Roman" w:hAnsi="Times New Roman"/>
          <w:color w:val="000000"/>
          <w:sz w:val="28"/>
          <w:szCs w:val="28"/>
          <w:lang w:eastAsia="ru-RU"/>
        </w:rPr>
        <w:t>);</w:t>
      </w:r>
    </w:p>
    <w:p w:rsidR="00253369" w:rsidRPr="001F0D3D" w:rsidRDefault="00253369" w:rsidP="00972FCD">
      <w:pPr>
        <w:pStyle w:val="ac"/>
        <w:tabs>
          <w:tab w:val="left" w:pos="709"/>
        </w:tabs>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6) расчеты</w:t>
      </w:r>
      <w:r w:rsidRPr="001E2F88">
        <w:rPr>
          <w:rFonts w:ascii="Times New Roman" w:hAnsi="Times New Roman"/>
          <w:color w:val="000000"/>
          <w:sz w:val="28"/>
          <w:szCs w:val="28"/>
          <w:lang w:eastAsia="ru-RU"/>
        </w:rPr>
        <w:t xml:space="preserve"> в форме перевода электронных денежных средств.</w:t>
      </w:r>
    </w:p>
    <w:p w:rsidR="00253369" w:rsidRDefault="00253369" w:rsidP="00972FCD">
      <w:pPr>
        <w:tabs>
          <w:tab w:val="left" w:pos="851"/>
        </w:tabs>
        <w:spacing w:after="0" w:line="360" w:lineRule="auto"/>
        <w:ind w:firstLine="709"/>
        <w:jc w:val="both"/>
        <w:rPr>
          <w:rFonts w:ascii="Times New Roman" w:hAnsi="Times New Roman"/>
          <w:sz w:val="28"/>
        </w:rPr>
      </w:pPr>
      <w:r w:rsidRPr="003D184B">
        <w:rPr>
          <w:rFonts w:ascii="Times New Roman" w:hAnsi="Times New Roman"/>
          <w:sz w:val="28"/>
        </w:rPr>
        <w:t xml:space="preserve">Перевод </w:t>
      </w:r>
      <w:r>
        <w:rPr>
          <w:rFonts w:ascii="Times New Roman" w:hAnsi="Times New Roman"/>
          <w:sz w:val="28"/>
        </w:rPr>
        <w:t xml:space="preserve">денег при </w:t>
      </w:r>
      <w:r w:rsidRPr="003D184B">
        <w:rPr>
          <w:rFonts w:ascii="Times New Roman" w:hAnsi="Times New Roman"/>
          <w:sz w:val="28"/>
        </w:rPr>
        <w:t>применени</w:t>
      </w:r>
      <w:r>
        <w:rPr>
          <w:rFonts w:ascii="Times New Roman" w:hAnsi="Times New Roman"/>
          <w:sz w:val="28"/>
        </w:rPr>
        <w:t>и</w:t>
      </w:r>
      <w:r w:rsidRPr="003D184B">
        <w:rPr>
          <w:rFonts w:ascii="Times New Roman" w:hAnsi="Times New Roman"/>
          <w:sz w:val="28"/>
        </w:rPr>
        <w:t xml:space="preserve"> платежных поручений, инкассовых поручений, платежных требований в случае использования сервиса срочного перевода осуществляется с учетом особенностей, предусмотренных Положением Банка России </w:t>
      </w:r>
      <w:r>
        <w:rPr>
          <w:rFonts w:ascii="Times New Roman" w:hAnsi="Times New Roman"/>
          <w:sz w:val="28"/>
        </w:rPr>
        <w:t>«</w:t>
      </w:r>
      <w:r w:rsidRPr="003D184B">
        <w:rPr>
          <w:rFonts w:ascii="Times New Roman" w:hAnsi="Times New Roman"/>
          <w:sz w:val="28"/>
        </w:rPr>
        <w:t>О системе валовых расчетов в режиме реального времени Банка России</w:t>
      </w:r>
      <w:r>
        <w:rPr>
          <w:rFonts w:ascii="Times New Roman" w:hAnsi="Times New Roman"/>
          <w:sz w:val="28"/>
        </w:rPr>
        <w:t>»</w:t>
      </w:r>
      <w:r>
        <w:rPr>
          <w:rStyle w:val="a5"/>
          <w:rFonts w:ascii="Times New Roman" w:hAnsi="Times New Roman"/>
          <w:sz w:val="28"/>
        </w:rPr>
        <w:footnoteReference w:id="38"/>
      </w:r>
      <w:r>
        <w:rPr>
          <w:rFonts w:ascii="Times New Roman" w:hAnsi="Times New Roman"/>
          <w:sz w:val="28"/>
        </w:rPr>
        <w:t>.</w:t>
      </w:r>
    </w:p>
    <w:p w:rsidR="00253369" w:rsidRDefault="00253369" w:rsidP="00972FCD">
      <w:pPr>
        <w:tabs>
          <w:tab w:val="left" w:pos="851"/>
        </w:tabs>
        <w:spacing w:after="0" w:line="360" w:lineRule="auto"/>
        <w:ind w:firstLine="851"/>
        <w:jc w:val="both"/>
        <w:rPr>
          <w:rFonts w:ascii="Times New Roman" w:hAnsi="Times New Roman"/>
          <w:sz w:val="28"/>
        </w:rPr>
      </w:pPr>
      <w:r w:rsidRPr="00D350DF">
        <w:rPr>
          <w:rFonts w:ascii="Times New Roman" w:hAnsi="Times New Roman"/>
          <w:sz w:val="28"/>
        </w:rPr>
        <w:t>В последн</w:t>
      </w:r>
      <w:r>
        <w:rPr>
          <w:rFonts w:ascii="Times New Roman" w:hAnsi="Times New Roman"/>
          <w:sz w:val="28"/>
        </w:rPr>
        <w:t xml:space="preserve">ее время </w:t>
      </w:r>
      <w:r w:rsidRPr="00D350DF">
        <w:rPr>
          <w:rFonts w:ascii="Times New Roman" w:hAnsi="Times New Roman"/>
          <w:sz w:val="28"/>
        </w:rPr>
        <w:t xml:space="preserve">в банковской практике </w:t>
      </w:r>
      <w:r>
        <w:rPr>
          <w:rFonts w:ascii="Times New Roman" w:hAnsi="Times New Roman"/>
          <w:sz w:val="28"/>
        </w:rPr>
        <w:t xml:space="preserve">набирают все большую популярность </w:t>
      </w:r>
      <w:r w:rsidRPr="00D350DF">
        <w:rPr>
          <w:rFonts w:ascii="Times New Roman" w:hAnsi="Times New Roman"/>
          <w:sz w:val="28"/>
        </w:rPr>
        <w:t xml:space="preserve">электронные формы безналичных расчетов. При </w:t>
      </w:r>
      <w:r>
        <w:rPr>
          <w:rFonts w:ascii="Times New Roman" w:hAnsi="Times New Roman"/>
          <w:sz w:val="28"/>
        </w:rPr>
        <w:t>этом</w:t>
      </w:r>
      <w:r w:rsidRPr="00D350DF">
        <w:rPr>
          <w:rFonts w:ascii="Times New Roman" w:hAnsi="Times New Roman"/>
          <w:sz w:val="28"/>
        </w:rPr>
        <w:t xml:space="preserve"> расчеты </w:t>
      </w:r>
    </w:p>
    <w:p w:rsidR="00253369" w:rsidRDefault="00253369" w:rsidP="00972FCD">
      <w:pPr>
        <w:tabs>
          <w:tab w:val="left" w:pos="851"/>
        </w:tabs>
        <w:spacing w:after="0" w:line="360" w:lineRule="auto"/>
        <w:ind w:firstLine="851"/>
        <w:jc w:val="both"/>
        <w:rPr>
          <w:rFonts w:ascii="Times New Roman" w:hAnsi="Times New Roman"/>
          <w:sz w:val="28"/>
        </w:rPr>
      </w:pPr>
    </w:p>
    <w:p w:rsidR="00253369" w:rsidRDefault="00253369" w:rsidP="00972FCD">
      <w:pPr>
        <w:tabs>
          <w:tab w:val="left" w:pos="851"/>
        </w:tabs>
        <w:spacing w:after="0" w:line="360" w:lineRule="auto"/>
        <w:ind w:firstLine="851"/>
        <w:jc w:val="both"/>
        <w:rPr>
          <w:rFonts w:ascii="Times New Roman" w:hAnsi="Times New Roman"/>
          <w:sz w:val="28"/>
        </w:rPr>
      </w:pPr>
    </w:p>
    <w:p w:rsidR="00253369" w:rsidRPr="00D350DF" w:rsidRDefault="00253369" w:rsidP="003D2DF1">
      <w:pPr>
        <w:tabs>
          <w:tab w:val="left" w:pos="851"/>
        </w:tabs>
        <w:spacing w:after="0" w:line="360" w:lineRule="auto"/>
        <w:jc w:val="both"/>
        <w:rPr>
          <w:rFonts w:ascii="Times New Roman" w:hAnsi="Times New Roman"/>
          <w:sz w:val="28"/>
        </w:rPr>
      </w:pPr>
      <w:r w:rsidRPr="00D350DF">
        <w:rPr>
          <w:rFonts w:ascii="Times New Roman" w:hAnsi="Times New Roman"/>
          <w:sz w:val="28"/>
        </w:rPr>
        <w:t>осуществляются при помощи телекоммуникационных систем связи, документооборот при этом сведен к минимуму</w:t>
      </w:r>
      <w:r>
        <w:rPr>
          <w:rStyle w:val="a5"/>
          <w:rFonts w:ascii="Times New Roman" w:hAnsi="Times New Roman"/>
          <w:sz w:val="28"/>
        </w:rPr>
        <w:footnoteReference w:id="39"/>
      </w:r>
      <w:r w:rsidRPr="00D350DF">
        <w:rPr>
          <w:rFonts w:ascii="Times New Roman" w:hAnsi="Times New Roman"/>
          <w:sz w:val="28"/>
        </w:rPr>
        <w:t xml:space="preserve">. </w:t>
      </w:r>
    </w:p>
    <w:p w:rsidR="00253369" w:rsidRPr="00D350DF" w:rsidRDefault="00253369" w:rsidP="003D2DF1">
      <w:pPr>
        <w:tabs>
          <w:tab w:val="left" w:pos="851"/>
        </w:tabs>
        <w:spacing w:after="0" w:line="360" w:lineRule="auto"/>
        <w:ind w:firstLine="851"/>
        <w:jc w:val="both"/>
        <w:rPr>
          <w:rFonts w:ascii="Times New Roman" w:hAnsi="Times New Roman"/>
          <w:sz w:val="28"/>
        </w:rPr>
      </w:pPr>
      <w:r w:rsidRPr="00D350DF">
        <w:rPr>
          <w:rFonts w:ascii="Times New Roman" w:hAnsi="Times New Roman"/>
          <w:sz w:val="28"/>
        </w:rPr>
        <w:t>Помимо этого, в качестве автономной формы безналичных расчетов рассматриваются платежные банковские карты. Кредитные карточки банков применяются для приобретения товаров и услуг с использованием кредитной линии (кредитовые карточки), а также для получения наличных денег в банкоматах. В соответствии с Положением об  эмиссии банковских карт и об операциях, совершаемых с их использованием</w:t>
      </w:r>
      <w:r>
        <w:rPr>
          <w:rStyle w:val="a5"/>
          <w:rFonts w:ascii="Times New Roman" w:hAnsi="Times New Roman"/>
          <w:sz w:val="28"/>
        </w:rPr>
        <w:footnoteReference w:id="40"/>
      </w:r>
      <w:r>
        <w:rPr>
          <w:rFonts w:ascii="Times New Roman" w:hAnsi="Times New Roman"/>
          <w:sz w:val="28"/>
        </w:rPr>
        <w:t xml:space="preserve"> № 266-</w:t>
      </w:r>
      <w:r w:rsidRPr="00D350DF">
        <w:rPr>
          <w:rFonts w:ascii="Times New Roman" w:hAnsi="Times New Roman"/>
          <w:sz w:val="28"/>
        </w:rPr>
        <w:t xml:space="preserve">П, утвержденных Банком России 24.12.2004 года, установлен порядок выдачи платежных банковских карт на территории Российской Федерации кредитными организациями и особенности реализации ими операций с платежными картами, эмитентом которых может быть кредитная организация, иностранный банк или иностранная организация. </w:t>
      </w:r>
    </w:p>
    <w:p w:rsidR="00253369" w:rsidRPr="00D350DF" w:rsidRDefault="00253369" w:rsidP="003D2DF1">
      <w:pPr>
        <w:tabs>
          <w:tab w:val="left" w:pos="851"/>
        </w:tabs>
        <w:spacing w:after="0" w:line="360" w:lineRule="auto"/>
        <w:ind w:firstLine="851"/>
        <w:jc w:val="both"/>
        <w:rPr>
          <w:rFonts w:ascii="Times New Roman" w:hAnsi="Times New Roman"/>
          <w:sz w:val="28"/>
        </w:rPr>
      </w:pPr>
      <w:r w:rsidRPr="00D350DF">
        <w:rPr>
          <w:rFonts w:ascii="Times New Roman" w:hAnsi="Times New Roman"/>
          <w:sz w:val="28"/>
        </w:rPr>
        <w:t xml:space="preserve">Согласно вышеназванному Положению банки и кредитные организации вправе осуществлять выпуск банковских карт, держателями которых могут выступать физические лица, в том числе уполномоченные юридическими лицами, индивидуальными предпринимателями, следующих видов: </w:t>
      </w:r>
    </w:p>
    <w:p w:rsidR="00253369" w:rsidRPr="00192616" w:rsidRDefault="00253369" w:rsidP="00972FCD">
      <w:pPr>
        <w:pStyle w:val="ac"/>
        <w:tabs>
          <w:tab w:val="left" w:pos="851"/>
        </w:tabs>
        <w:spacing w:line="360" w:lineRule="auto"/>
        <w:ind w:left="709"/>
        <w:jc w:val="both"/>
        <w:rPr>
          <w:rFonts w:ascii="Verdana" w:hAnsi="Verdana"/>
          <w:color w:val="000000"/>
          <w:sz w:val="21"/>
          <w:szCs w:val="21"/>
          <w:lang w:eastAsia="ru-RU"/>
        </w:rPr>
      </w:pPr>
      <w:r>
        <w:rPr>
          <w:rFonts w:ascii="Times New Roman" w:hAnsi="Times New Roman"/>
          <w:sz w:val="28"/>
        </w:rPr>
        <w:t xml:space="preserve">7) </w:t>
      </w:r>
      <w:r w:rsidRPr="00192616">
        <w:rPr>
          <w:rFonts w:ascii="Times New Roman" w:hAnsi="Times New Roman"/>
          <w:sz w:val="28"/>
        </w:rPr>
        <w:t>расчетных (дебетовых) карт как электронных средств платежа, используемых для совершения ее держателем операций в пределах расходного лимита (денежных средств клиента, находящихся на банковском счете, и (или) кредита, предоставляемого кредитной</w:t>
      </w:r>
      <w:r>
        <w:rPr>
          <w:rFonts w:ascii="Times New Roman" w:hAnsi="Times New Roman"/>
          <w:sz w:val="28"/>
        </w:rPr>
        <w:t xml:space="preserve"> организацией -</w:t>
      </w:r>
      <w:r w:rsidRPr="00192616">
        <w:rPr>
          <w:rFonts w:ascii="Times New Roman" w:hAnsi="Times New Roman"/>
          <w:sz w:val="28"/>
        </w:rPr>
        <w:t xml:space="preserve"> эмитентом клиенту при недостаточности или отсутствии на банковском счете денежных средств (овердрафта)).</w:t>
      </w:r>
    </w:p>
    <w:p w:rsidR="00253369" w:rsidRDefault="00253369" w:rsidP="00972FCD">
      <w:pPr>
        <w:pStyle w:val="ac"/>
        <w:tabs>
          <w:tab w:val="left" w:pos="851"/>
        </w:tabs>
        <w:spacing w:after="0" w:line="360" w:lineRule="auto"/>
        <w:ind w:left="709"/>
        <w:jc w:val="both"/>
        <w:rPr>
          <w:rFonts w:ascii="Times New Roman" w:hAnsi="Times New Roman"/>
          <w:sz w:val="28"/>
        </w:rPr>
      </w:pPr>
      <w:r>
        <w:rPr>
          <w:rFonts w:ascii="Times New Roman" w:hAnsi="Times New Roman"/>
          <w:sz w:val="28"/>
        </w:rPr>
        <w:t xml:space="preserve">8) </w:t>
      </w:r>
      <w:r w:rsidRPr="00192616">
        <w:rPr>
          <w:rFonts w:ascii="Times New Roman" w:hAnsi="Times New Roman"/>
          <w:sz w:val="28"/>
        </w:rPr>
        <w:t>кредитных карт</w:t>
      </w:r>
      <w:r>
        <w:rPr>
          <w:rFonts w:ascii="Times New Roman" w:hAnsi="Times New Roman"/>
          <w:sz w:val="28"/>
        </w:rPr>
        <w:t>,</w:t>
      </w:r>
      <w:r w:rsidRPr="00192616">
        <w:rPr>
          <w:rFonts w:ascii="Times New Roman" w:hAnsi="Times New Roman"/>
          <w:sz w:val="28"/>
        </w:rPr>
        <w:t xml:space="preserve"> как электронных средств</w:t>
      </w:r>
      <w:r>
        <w:rPr>
          <w:rFonts w:ascii="Times New Roman" w:hAnsi="Times New Roman"/>
          <w:sz w:val="28"/>
        </w:rPr>
        <w:t xml:space="preserve"> </w:t>
      </w:r>
      <w:r w:rsidRPr="00192616">
        <w:rPr>
          <w:rFonts w:ascii="Times New Roman" w:hAnsi="Times New Roman"/>
          <w:sz w:val="28"/>
        </w:rPr>
        <w:t xml:space="preserve"> платежа, используемых для совершения ее держателем операций за счет денежных средств, пер</w:t>
      </w:r>
      <w:r>
        <w:rPr>
          <w:rFonts w:ascii="Times New Roman" w:hAnsi="Times New Roman"/>
          <w:sz w:val="28"/>
        </w:rPr>
        <w:t>еданных кредитной организацией -</w:t>
      </w:r>
      <w:r w:rsidRPr="00192616">
        <w:rPr>
          <w:rFonts w:ascii="Times New Roman" w:hAnsi="Times New Roman"/>
          <w:sz w:val="28"/>
        </w:rPr>
        <w:t xml:space="preserve"> эмитентом клиенту в границах </w:t>
      </w:r>
    </w:p>
    <w:p w:rsidR="00253369" w:rsidRDefault="00253369" w:rsidP="00972FCD">
      <w:pPr>
        <w:pStyle w:val="ac"/>
        <w:tabs>
          <w:tab w:val="left" w:pos="851"/>
        </w:tabs>
        <w:spacing w:after="0" w:line="360" w:lineRule="auto"/>
        <w:ind w:left="709"/>
        <w:jc w:val="both"/>
        <w:rPr>
          <w:rFonts w:ascii="Times New Roman" w:hAnsi="Times New Roman"/>
          <w:sz w:val="28"/>
        </w:rPr>
      </w:pPr>
    </w:p>
    <w:p w:rsidR="00253369" w:rsidRDefault="00253369" w:rsidP="00972FCD">
      <w:pPr>
        <w:pStyle w:val="ac"/>
        <w:tabs>
          <w:tab w:val="left" w:pos="851"/>
        </w:tabs>
        <w:spacing w:after="0" w:line="360" w:lineRule="auto"/>
        <w:ind w:left="709"/>
        <w:jc w:val="both"/>
        <w:rPr>
          <w:rFonts w:ascii="Times New Roman" w:hAnsi="Times New Roman"/>
          <w:sz w:val="28"/>
        </w:rPr>
      </w:pPr>
    </w:p>
    <w:p w:rsidR="00253369" w:rsidRPr="00192616" w:rsidRDefault="00253369" w:rsidP="00972FCD">
      <w:pPr>
        <w:pStyle w:val="ac"/>
        <w:tabs>
          <w:tab w:val="left" w:pos="851"/>
        </w:tabs>
        <w:spacing w:after="0" w:line="360" w:lineRule="auto"/>
        <w:ind w:left="709"/>
        <w:jc w:val="both"/>
        <w:rPr>
          <w:rFonts w:ascii="Times New Roman" w:hAnsi="Times New Roman"/>
          <w:sz w:val="28"/>
        </w:rPr>
      </w:pPr>
      <w:r w:rsidRPr="00192616">
        <w:rPr>
          <w:rFonts w:ascii="Times New Roman" w:hAnsi="Times New Roman"/>
          <w:sz w:val="28"/>
        </w:rPr>
        <w:t>предоставленного расходного лимита согласно условиям кредитного договора.</w:t>
      </w:r>
    </w:p>
    <w:p w:rsidR="00253369" w:rsidRPr="00192616" w:rsidRDefault="00253369" w:rsidP="00972FCD">
      <w:pPr>
        <w:pStyle w:val="ac"/>
        <w:tabs>
          <w:tab w:val="left" w:pos="851"/>
        </w:tabs>
        <w:spacing w:after="0" w:line="360" w:lineRule="auto"/>
        <w:ind w:left="709"/>
        <w:jc w:val="both"/>
        <w:rPr>
          <w:rFonts w:ascii="Times New Roman" w:hAnsi="Times New Roman"/>
          <w:sz w:val="28"/>
        </w:rPr>
      </w:pPr>
      <w:r>
        <w:rPr>
          <w:rFonts w:ascii="Times New Roman" w:hAnsi="Times New Roman"/>
          <w:sz w:val="28"/>
        </w:rPr>
        <w:t xml:space="preserve">9) </w:t>
      </w:r>
      <w:r w:rsidRPr="00192616">
        <w:rPr>
          <w:rFonts w:ascii="Times New Roman" w:hAnsi="Times New Roman"/>
          <w:sz w:val="28"/>
        </w:rPr>
        <w:t xml:space="preserve">предоплаченных карт как электронных средств платежа, используемых для осуществления перевода электронных денежных средств, возврата остатка электронных денежных средств в пределах суммы, предварительно предоставленных держателем денежных средств кредитной организации </w:t>
      </w:r>
      <w:r>
        <w:rPr>
          <w:rFonts w:ascii="Times New Roman" w:hAnsi="Times New Roman"/>
          <w:sz w:val="28"/>
        </w:rPr>
        <w:t>-</w:t>
      </w:r>
      <w:r w:rsidRPr="00192616">
        <w:rPr>
          <w:rFonts w:ascii="Times New Roman" w:hAnsi="Times New Roman"/>
          <w:sz w:val="28"/>
        </w:rPr>
        <w:t xml:space="preserve"> эмитенту.</w:t>
      </w:r>
    </w:p>
    <w:p w:rsidR="00253369" w:rsidRDefault="00253369" w:rsidP="00972FCD">
      <w:pPr>
        <w:tabs>
          <w:tab w:val="left" w:pos="851"/>
        </w:tabs>
        <w:spacing w:after="0" w:line="360" w:lineRule="auto"/>
        <w:ind w:firstLine="709"/>
        <w:jc w:val="both"/>
        <w:rPr>
          <w:rFonts w:ascii="Times New Roman" w:hAnsi="Times New Roman"/>
          <w:sz w:val="28"/>
        </w:rPr>
      </w:pPr>
      <w:r>
        <w:rPr>
          <w:rFonts w:ascii="Times New Roman" w:hAnsi="Times New Roman"/>
          <w:sz w:val="28"/>
        </w:rPr>
        <w:t>Установлено также, что выпуск</w:t>
      </w:r>
      <w:r w:rsidRPr="003871CD">
        <w:rPr>
          <w:rFonts w:ascii="Times New Roman" w:hAnsi="Times New Roman"/>
          <w:sz w:val="28"/>
        </w:rPr>
        <w:t xml:space="preserve"> банковских карт для физических лиц, индивидуальных предпринимателей, юридических лиц выполняется кредитной организацией на основ</w:t>
      </w:r>
      <w:r>
        <w:rPr>
          <w:rFonts w:ascii="Times New Roman" w:hAnsi="Times New Roman"/>
          <w:sz w:val="28"/>
        </w:rPr>
        <w:t>е</w:t>
      </w:r>
      <w:r w:rsidRPr="003871CD">
        <w:rPr>
          <w:rFonts w:ascii="Times New Roman" w:hAnsi="Times New Roman"/>
          <w:sz w:val="28"/>
        </w:rPr>
        <w:t xml:space="preserve"> договора,</w:t>
      </w:r>
      <w:r>
        <w:rPr>
          <w:rFonts w:ascii="Times New Roman" w:hAnsi="Times New Roman"/>
          <w:sz w:val="28"/>
        </w:rPr>
        <w:t xml:space="preserve"> который </w:t>
      </w:r>
      <w:r w:rsidRPr="003871CD">
        <w:rPr>
          <w:rFonts w:ascii="Times New Roman" w:hAnsi="Times New Roman"/>
          <w:sz w:val="28"/>
        </w:rPr>
        <w:t>предусматривает совершение</w:t>
      </w:r>
      <w:r>
        <w:rPr>
          <w:rFonts w:ascii="Times New Roman" w:hAnsi="Times New Roman"/>
          <w:sz w:val="28"/>
        </w:rPr>
        <w:t xml:space="preserve"> расчетных действий при</w:t>
      </w:r>
      <w:r w:rsidRPr="003871CD">
        <w:rPr>
          <w:rFonts w:ascii="Times New Roman" w:hAnsi="Times New Roman"/>
          <w:sz w:val="28"/>
        </w:rPr>
        <w:t xml:space="preserve"> использовани</w:t>
      </w:r>
      <w:r>
        <w:rPr>
          <w:rFonts w:ascii="Times New Roman" w:hAnsi="Times New Roman"/>
          <w:sz w:val="28"/>
        </w:rPr>
        <w:t>и</w:t>
      </w:r>
      <w:r w:rsidRPr="003871CD">
        <w:rPr>
          <w:rFonts w:ascii="Times New Roman" w:hAnsi="Times New Roman"/>
          <w:sz w:val="28"/>
        </w:rPr>
        <w:t xml:space="preserve"> банковских карт.</w:t>
      </w:r>
    </w:p>
    <w:p w:rsidR="00253369" w:rsidRPr="003871CD" w:rsidRDefault="00253369" w:rsidP="003D2DF1">
      <w:pPr>
        <w:tabs>
          <w:tab w:val="left" w:pos="851"/>
        </w:tabs>
        <w:spacing w:after="0" w:line="360" w:lineRule="auto"/>
        <w:ind w:firstLine="851"/>
        <w:jc w:val="both"/>
        <w:rPr>
          <w:rFonts w:ascii="Times New Roman" w:hAnsi="Times New Roman"/>
          <w:color w:val="000000"/>
          <w:sz w:val="28"/>
          <w:szCs w:val="21"/>
        </w:rPr>
      </w:pPr>
      <w:r>
        <w:rPr>
          <w:rFonts w:ascii="Times New Roman" w:hAnsi="Times New Roman"/>
          <w:color w:val="000000"/>
          <w:sz w:val="28"/>
          <w:szCs w:val="21"/>
        </w:rPr>
        <w:t>Предоставление банком или кредитной организацией</w:t>
      </w:r>
      <w:r w:rsidRPr="003871CD">
        <w:rPr>
          <w:rFonts w:ascii="Times New Roman" w:hAnsi="Times New Roman"/>
          <w:color w:val="000000"/>
          <w:sz w:val="28"/>
          <w:szCs w:val="21"/>
        </w:rPr>
        <w:t xml:space="preserve"> средств клиентам для</w:t>
      </w:r>
      <w:r>
        <w:rPr>
          <w:rFonts w:ascii="Times New Roman" w:hAnsi="Times New Roman"/>
          <w:color w:val="000000"/>
          <w:sz w:val="28"/>
          <w:szCs w:val="21"/>
        </w:rPr>
        <w:t xml:space="preserve"> безналичных</w:t>
      </w:r>
      <w:r w:rsidRPr="003871CD">
        <w:rPr>
          <w:rFonts w:ascii="Times New Roman" w:hAnsi="Times New Roman"/>
          <w:color w:val="000000"/>
          <w:sz w:val="28"/>
          <w:szCs w:val="21"/>
        </w:rPr>
        <w:t xml:space="preserve"> расчетов по операциям, </w:t>
      </w:r>
      <w:r>
        <w:rPr>
          <w:rFonts w:ascii="Times New Roman" w:hAnsi="Times New Roman"/>
          <w:color w:val="000000"/>
          <w:sz w:val="28"/>
          <w:szCs w:val="21"/>
        </w:rPr>
        <w:t>которые совершаются</w:t>
      </w:r>
      <w:r w:rsidRPr="003871CD">
        <w:rPr>
          <w:rFonts w:ascii="Times New Roman" w:hAnsi="Times New Roman"/>
          <w:color w:val="000000"/>
          <w:sz w:val="28"/>
          <w:szCs w:val="21"/>
        </w:rPr>
        <w:t xml:space="preserve"> с применением кредитных карт, исполняется</w:t>
      </w:r>
      <w:r>
        <w:rPr>
          <w:rFonts w:ascii="Times New Roman" w:hAnsi="Times New Roman"/>
          <w:color w:val="000000"/>
          <w:sz w:val="28"/>
          <w:szCs w:val="21"/>
        </w:rPr>
        <w:t xml:space="preserve"> при помощи</w:t>
      </w:r>
      <w:r w:rsidRPr="003871CD">
        <w:rPr>
          <w:rFonts w:ascii="Times New Roman" w:hAnsi="Times New Roman"/>
          <w:color w:val="000000"/>
          <w:sz w:val="28"/>
          <w:szCs w:val="21"/>
        </w:rPr>
        <w:t xml:space="preserve"> зачисления </w:t>
      </w:r>
      <w:r>
        <w:rPr>
          <w:rFonts w:ascii="Times New Roman" w:hAnsi="Times New Roman"/>
          <w:color w:val="000000"/>
          <w:sz w:val="28"/>
          <w:szCs w:val="21"/>
        </w:rPr>
        <w:t>соответствующих</w:t>
      </w:r>
      <w:r w:rsidRPr="003871CD">
        <w:rPr>
          <w:rFonts w:ascii="Times New Roman" w:hAnsi="Times New Roman"/>
          <w:color w:val="000000"/>
          <w:sz w:val="28"/>
          <w:szCs w:val="21"/>
        </w:rPr>
        <w:t xml:space="preserve"> средств на их банковские счета, </w:t>
      </w:r>
      <w:r>
        <w:rPr>
          <w:rFonts w:ascii="Times New Roman" w:hAnsi="Times New Roman"/>
          <w:color w:val="000000"/>
          <w:sz w:val="28"/>
          <w:szCs w:val="21"/>
        </w:rPr>
        <w:t>и</w:t>
      </w:r>
      <w:r w:rsidRPr="003871CD">
        <w:rPr>
          <w:rFonts w:ascii="Times New Roman" w:hAnsi="Times New Roman"/>
          <w:color w:val="000000"/>
          <w:sz w:val="28"/>
          <w:szCs w:val="21"/>
        </w:rPr>
        <w:t xml:space="preserve"> без использования банковского счета клиента, если это</w:t>
      </w:r>
      <w:r>
        <w:rPr>
          <w:rFonts w:ascii="Times New Roman" w:hAnsi="Times New Roman"/>
          <w:color w:val="000000"/>
          <w:sz w:val="28"/>
          <w:szCs w:val="21"/>
        </w:rPr>
        <w:t xml:space="preserve"> было</w:t>
      </w:r>
      <w:r w:rsidRPr="003871CD">
        <w:rPr>
          <w:rFonts w:ascii="Times New Roman" w:hAnsi="Times New Roman"/>
          <w:color w:val="000000"/>
          <w:sz w:val="28"/>
          <w:szCs w:val="21"/>
        </w:rPr>
        <w:t xml:space="preserve"> предусмотрено кредитным договором при предоставлении денежных средств в </w:t>
      </w:r>
      <w:r>
        <w:rPr>
          <w:rFonts w:ascii="Times New Roman" w:hAnsi="Times New Roman"/>
          <w:color w:val="000000"/>
          <w:sz w:val="28"/>
          <w:szCs w:val="21"/>
        </w:rPr>
        <w:t>рублях</w:t>
      </w:r>
      <w:r w:rsidRPr="003871CD">
        <w:rPr>
          <w:rFonts w:ascii="Times New Roman" w:hAnsi="Times New Roman"/>
          <w:color w:val="000000"/>
          <w:sz w:val="28"/>
          <w:szCs w:val="21"/>
        </w:rPr>
        <w:t xml:space="preserve"> физическим</w:t>
      </w:r>
      <w:r>
        <w:rPr>
          <w:rFonts w:ascii="Times New Roman" w:hAnsi="Times New Roman"/>
          <w:color w:val="000000"/>
          <w:sz w:val="28"/>
          <w:szCs w:val="21"/>
        </w:rPr>
        <w:t xml:space="preserve"> лицам, а в иностранной валюте -</w:t>
      </w:r>
      <w:r w:rsidRPr="003871CD">
        <w:rPr>
          <w:rFonts w:ascii="Times New Roman" w:hAnsi="Times New Roman"/>
          <w:color w:val="000000"/>
          <w:sz w:val="28"/>
          <w:szCs w:val="21"/>
        </w:rPr>
        <w:t xml:space="preserve"> физическим лицам</w:t>
      </w:r>
      <w:r>
        <w:rPr>
          <w:rFonts w:ascii="Times New Roman" w:hAnsi="Times New Roman"/>
          <w:color w:val="000000"/>
          <w:sz w:val="28"/>
          <w:szCs w:val="21"/>
        </w:rPr>
        <w:t>, которые являются</w:t>
      </w:r>
      <w:r w:rsidRPr="003871CD">
        <w:rPr>
          <w:rFonts w:ascii="Times New Roman" w:hAnsi="Times New Roman"/>
          <w:color w:val="000000"/>
          <w:sz w:val="28"/>
          <w:szCs w:val="21"/>
        </w:rPr>
        <w:t xml:space="preserve"> нерезидентам</w:t>
      </w:r>
      <w:r>
        <w:rPr>
          <w:rFonts w:ascii="Times New Roman" w:hAnsi="Times New Roman"/>
          <w:color w:val="000000"/>
          <w:sz w:val="28"/>
          <w:szCs w:val="21"/>
        </w:rPr>
        <w:t>и</w:t>
      </w:r>
      <w:r>
        <w:rPr>
          <w:rStyle w:val="a5"/>
          <w:rFonts w:ascii="Times New Roman" w:hAnsi="Times New Roman"/>
          <w:color w:val="000000"/>
          <w:sz w:val="28"/>
          <w:szCs w:val="21"/>
        </w:rPr>
        <w:footnoteReference w:id="41"/>
      </w:r>
      <w:r w:rsidRPr="003871CD">
        <w:rPr>
          <w:rFonts w:ascii="Times New Roman" w:hAnsi="Times New Roman"/>
          <w:color w:val="000000"/>
          <w:sz w:val="28"/>
          <w:szCs w:val="21"/>
        </w:rPr>
        <w:t>. Документ</w:t>
      </w:r>
      <w:r>
        <w:rPr>
          <w:rFonts w:ascii="Times New Roman" w:hAnsi="Times New Roman"/>
          <w:color w:val="000000"/>
          <w:sz w:val="28"/>
          <w:szCs w:val="21"/>
        </w:rPr>
        <w:t>ом-</w:t>
      </w:r>
      <w:r w:rsidRPr="003871CD">
        <w:rPr>
          <w:rFonts w:ascii="Times New Roman" w:hAnsi="Times New Roman"/>
          <w:color w:val="000000"/>
          <w:sz w:val="28"/>
          <w:szCs w:val="21"/>
        </w:rPr>
        <w:t xml:space="preserve">подтверждением </w:t>
      </w:r>
      <w:r>
        <w:rPr>
          <w:rFonts w:ascii="Times New Roman" w:hAnsi="Times New Roman"/>
          <w:color w:val="000000"/>
          <w:sz w:val="28"/>
          <w:szCs w:val="21"/>
        </w:rPr>
        <w:t>выдачи</w:t>
      </w:r>
      <w:r w:rsidRPr="003871CD">
        <w:rPr>
          <w:rFonts w:ascii="Times New Roman" w:hAnsi="Times New Roman"/>
          <w:color w:val="000000"/>
          <w:sz w:val="28"/>
          <w:szCs w:val="21"/>
        </w:rPr>
        <w:t xml:space="preserve"> кредита без использования банковского счета клиента является поступивший в кредитную организацию реестр операций, если иное не предусмотрено кредитным договором.</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Центральным Банком России установлено</w:t>
      </w:r>
      <w:r>
        <w:rPr>
          <w:rStyle w:val="a5"/>
          <w:rFonts w:ascii="Times New Roman" w:hAnsi="Times New Roman"/>
          <w:sz w:val="28"/>
        </w:rPr>
        <w:footnoteReference w:id="42"/>
      </w:r>
      <w:r>
        <w:rPr>
          <w:rFonts w:ascii="Times New Roman" w:hAnsi="Times New Roman"/>
          <w:sz w:val="28"/>
        </w:rPr>
        <w:t>, н</w:t>
      </w:r>
      <w:r w:rsidRPr="00A16942">
        <w:rPr>
          <w:rFonts w:ascii="Times New Roman" w:hAnsi="Times New Roman"/>
          <w:sz w:val="28"/>
        </w:rPr>
        <w:t>аличные расчеты в</w:t>
      </w:r>
      <w:r>
        <w:rPr>
          <w:rFonts w:ascii="Times New Roman" w:hAnsi="Times New Roman"/>
          <w:sz w:val="28"/>
        </w:rPr>
        <w:t xml:space="preserve"> российской</w:t>
      </w:r>
      <w:r w:rsidRPr="00A16942">
        <w:rPr>
          <w:rFonts w:ascii="Times New Roman" w:hAnsi="Times New Roman"/>
          <w:sz w:val="28"/>
        </w:rPr>
        <w:t xml:space="preserve"> валюте и</w:t>
      </w:r>
      <w:r>
        <w:rPr>
          <w:rFonts w:ascii="Times New Roman" w:hAnsi="Times New Roman"/>
          <w:sz w:val="28"/>
        </w:rPr>
        <w:t>ли</w:t>
      </w:r>
      <w:r w:rsidRPr="00A16942">
        <w:rPr>
          <w:rFonts w:ascii="Times New Roman" w:hAnsi="Times New Roman"/>
          <w:sz w:val="28"/>
        </w:rPr>
        <w:t xml:space="preserve">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валюте, эквивалентную 100 тысячам рублей по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D350DF" w:rsidRDefault="00253369" w:rsidP="003D2DF1">
      <w:pPr>
        <w:tabs>
          <w:tab w:val="left" w:pos="851"/>
        </w:tabs>
        <w:spacing w:after="0" w:line="360" w:lineRule="auto"/>
        <w:jc w:val="both"/>
        <w:rPr>
          <w:rFonts w:ascii="Times New Roman" w:hAnsi="Times New Roman"/>
          <w:sz w:val="36"/>
        </w:rPr>
      </w:pPr>
      <w:r w:rsidRPr="00A16942">
        <w:rPr>
          <w:rFonts w:ascii="Times New Roman" w:hAnsi="Times New Roman"/>
          <w:sz w:val="28"/>
        </w:rPr>
        <w:t>официальному курсу Банка России на дату проведения наличных расчетов.</w:t>
      </w:r>
      <w:r>
        <w:rPr>
          <w:rFonts w:ascii="Times New Roman" w:hAnsi="Times New Roman"/>
          <w:sz w:val="28"/>
        </w:rPr>
        <w:t xml:space="preserve"> Расчеты, сумма которых превышает указанную сумму производится в безналичном порядке. Таким образом, о</w:t>
      </w:r>
      <w:r w:rsidRPr="004E2743">
        <w:rPr>
          <w:rFonts w:ascii="Times New Roman" w:hAnsi="Times New Roman"/>
          <w:sz w:val="28"/>
        </w:rPr>
        <w:t>пределение предельного размера расчетов наличными день</w:t>
      </w:r>
      <w:r>
        <w:rPr>
          <w:rFonts w:ascii="Times New Roman" w:hAnsi="Times New Roman"/>
          <w:sz w:val="28"/>
        </w:rPr>
        <w:t>гами между юридическими лицами</w:t>
      </w:r>
      <w:r w:rsidRPr="004E2743">
        <w:rPr>
          <w:rFonts w:ascii="Times New Roman" w:hAnsi="Times New Roman"/>
          <w:sz w:val="28"/>
        </w:rPr>
        <w:t xml:space="preserve"> само по себе не </w:t>
      </w:r>
      <w:r>
        <w:rPr>
          <w:rFonts w:ascii="Times New Roman" w:hAnsi="Times New Roman"/>
          <w:sz w:val="28"/>
        </w:rPr>
        <w:t>нарушает</w:t>
      </w:r>
      <w:r w:rsidRPr="004E2743">
        <w:rPr>
          <w:rFonts w:ascii="Times New Roman" w:hAnsi="Times New Roman"/>
          <w:sz w:val="28"/>
        </w:rPr>
        <w:t xml:space="preserve"> свободного перемещения </w:t>
      </w:r>
      <w:r>
        <w:rPr>
          <w:rFonts w:ascii="Times New Roman" w:hAnsi="Times New Roman"/>
          <w:sz w:val="28"/>
        </w:rPr>
        <w:t>денежных</w:t>
      </w:r>
      <w:r w:rsidRPr="004E2743">
        <w:rPr>
          <w:rFonts w:ascii="Times New Roman" w:hAnsi="Times New Roman"/>
          <w:sz w:val="28"/>
        </w:rPr>
        <w:t xml:space="preserve"> средств, </w:t>
      </w:r>
      <w:r>
        <w:rPr>
          <w:rFonts w:ascii="Times New Roman" w:hAnsi="Times New Roman"/>
          <w:sz w:val="28"/>
        </w:rPr>
        <w:t>так как</w:t>
      </w:r>
      <w:r w:rsidRPr="004E2743">
        <w:rPr>
          <w:rFonts w:ascii="Times New Roman" w:hAnsi="Times New Roman"/>
          <w:sz w:val="28"/>
        </w:rPr>
        <w:t xml:space="preserve"> не лишает юридические лица возможности производить расчеты между собой в безналичном порядке без ограничения сумм и в любой из форм, предусмотренных законом.</w:t>
      </w:r>
    </w:p>
    <w:p w:rsidR="00253369" w:rsidRPr="00AF7721" w:rsidRDefault="00253369" w:rsidP="003D2DF1">
      <w:pPr>
        <w:tabs>
          <w:tab w:val="left" w:pos="851"/>
        </w:tabs>
        <w:spacing w:after="0" w:line="360" w:lineRule="auto"/>
        <w:ind w:firstLine="851"/>
        <w:jc w:val="both"/>
        <w:rPr>
          <w:rFonts w:ascii="Times New Roman" w:hAnsi="Times New Roman"/>
          <w:color w:val="000000"/>
          <w:sz w:val="28"/>
          <w:szCs w:val="28"/>
          <w:lang w:eastAsia="ru-RU"/>
        </w:rPr>
      </w:pPr>
      <w:r w:rsidRPr="00AF7721">
        <w:rPr>
          <w:rFonts w:ascii="Times New Roman" w:hAnsi="Times New Roman"/>
          <w:sz w:val="28"/>
          <w:szCs w:val="28"/>
        </w:rPr>
        <w:t xml:space="preserve">Не меньшее значение при осуществлении безналичных расчетов имеет Федеральный закон </w:t>
      </w:r>
      <w:r>
        <w:rPr>
          <w:rFonts w:ascii="Times New Roman" w:hAnsi="Times New Roman"/>
          <w:sz w:val="28"/>
          <w:szCs w:val="28"/>
        </w:rPr>
        <w:t>«</w:t>
      </w:r>
      <w:r w:rsidRPr="00AF7721">
        <w:rPr>
          <w:rFonts w:ascii="Times New Roman" w:hAnsi="Times New Roman"/>
          <w:sz w:val="28"/>
          <w:szCs w:val="28"/>
        </w:rPr>
        <w:t>О банках и банковской деятельности</w:t>
      </w:r>
      <w:r>
        <w:rPr>
          <w:rFonts w:ascii="Times New Roman" w:hAnsi="Times New Roman"/>
          <w:sz w:val="28"/>
          <w:szCs w:val="28"/>
        </w:rPr>
        <w:t>»</w:t>
      </w:r>
      <w:r w:rsidRPr="00AF7721">
        <w:rPr>
          <w:rFonts w:ascii="Times New Roman" w:hAnsi="Times New Roman"/>
          <w:sz w:val="28"/>
          <w:szCs w:val="28"/>
        </w:rPr>
        <w:t xml:space="preserve">. В статье 31 Федерального закона указано, что </w:t>
      </w:r>
      <w:r>
        <w:rPr>
          <w:rFonts w:ascii="Times New Roman" w:hAnsi="Times New Roman"/>
          <w:color w:val="000000"/>
          <w:sz w:val="28"/>
          <w:szCs w:val="28"/>
          <w:lang w:eastAsia="ru-RU"/>
        </w:rPr>
        <w:t>к</w:t>
      </w:r>
      <w:r w:rsidRPr="00AF7721">
        <w:rPr>
          <w:rFonts w:ascii="Times New Roman" w:hAnsi="Times New Roman"/>
          <w:color w:val="000000"/>
          <w:sz w:val="28"/>
          <w:szCs w:val="28"/>
          <w:lang w:eastAsia="ru-RU"/>
        </w:rPr>
        <w:t xml:space="preserve">редитная организация осуществляет расчеты </w:t>
      </w:r>
      <w:r w:rsidRPr="00AF7721">
        <w:rPr>
          <w:rFonts w:ascii="Times New Roman" w:hAnsi="Times New Roman"/>
          <w:sz w:val="28"/>
          <w:szCs w:val="28"/>
          <w:lang w:eastAsia="ru-RU"/>
        </w:rPr>
        <w:t xml:space="preserve">по правилам, формам </w:t>
      </w:r>
      <w:r w:rsidRPr="00AF7721">
        <w:rPr>
          <w:rFonts w:ascii="Times New Roman" w:hAnsi="Times New Roman"/>
          <w:color w:val="000000"/>
          <w:sz w:val="28"/>
          <w:szCs w:val="28"/>
          <w:lang w:eastAsia="ru-RU"/>
        </w:rPr>
        <w:t>и стандартам, установленным</w:t>
      </w:r>
      <w:r>
        <w:rPr>
          <w:rFonts w:ascii="Times New Roman" w:hAnsi="Times New Roman"/>
          <w:color w:val="000000"/>
          <w:sz w:val="28"/>
          <w:szCs w:val="28"/>
          <w:lang w:eastAsia="ru-RU"/>
        </w:rPr>
        <w:t xml:space="preserve"> Центральным</w:t>
      </w:r>
      <w:r w:rsidRPr="00AF7721">
        <w:rPr>
          <w:rFonts w:ascii="Times New Roman" w:hAnsi="Times New Roman"/>
          <w:color w:val="000000"/>
          <w:sz w:val="28"/>
          <w:szCs w:val="28"/>
          <w:lang w:eastAsia="ru-RU"/>
        </w:rPr>
        <w:t xml:space="preserve"> Банком России</w:t>
      </w:r>
      <w:r>
        <w:rPr>
          <w:rFonts w:ascii="Times New Roman" w:hAnsi="Times New Roman"/>
          <w:color w:val="000000"/>
          <w:sz w:val="28"/>
          <w:szCs w:val="28"/>
          <w:lang w:eastAsia="ru-RU"/>
        </w:rPr>
        <w:t>. А</w:t>
      </w:r>
      <w:r w:rsidRPr="00AF7721">
        <w:rPr>
          <w:rFonts w:ascii="Times New Roman" w:hAnsi="Times New Roman"/>
          <w:color w:val="000000"/>
          <w:sz w:val="28"/>
          <w:szCs w:val="28"/>
          <w:lang w:eastAsia="ru-RU"/>
        </w:rPr>
        <w:t xml:space="preserve"> при отсутствии</w:t>
      </w:r>
      <w:r>
        <w:rPr>
          <w:rFonts w:ascii="Times New Roman" w:hAnsi="Times New Roman"/>
          <w:color w:val="000000"/>
          <w:sz w:val="28"/>
          <w:szCs w:val="28"/>
          <w:lang w:eastAsia="ru-RU"/>
        </w:rPr>
        <w:t xml:space="preserve"> указанных</w:t>
      </w:r>
      <w:r w:rsidRPr="00AF7721">
        <w:rPr>
          <w:rFonts w:ascii="Times New Roman" w:hAnsi="Times New Roman"/>
          <w:color w:val="000000"/>
          <w:sz w:val="28"/>
          <w:szCs w:val="28"/>
          <w:lang w:eastAsia="ru-RU"/>
        </w:rPr>
        <w:t xml:space="preserve"> правил проведения отдельных видов расчетов - по договоренности между собой</w:t>
      </w:r>
      <w:r>
        <w:rPr>
          <w:rFonts w:ascii="Times New Roman" w:hAnsi="Times New Roman"/>
          <w:color w:val="000000"/>
          <w:sz w:val="28"/>
          <w:szCs w:val="28"/>
          <w:lang w:eastAsia="ru-RU"/>
        </w:rPr>
        <w:t>. Осуществление расчетов</w:t>
      </w:r>
      <w:r w:rsidRPr="00AF7721">
        <w:rPr>
          <w:rFonts w:ascii="Times New Roman" w:hAnsi="Times New Roman"/>
          <w:color w:val="000000"/>
          <w:sz w:val="28"/>
          <w:szCs w:val="28"/>
          <w:lang w:eastAsia="ru-RU"/>
        </w:rPr>
        <w:t xml:space="preserve"> при осуществлении международных </w:t>
      </w:r>
      <w:r>
        <w:rPr>
          <w:rFonts w:ascii="Times New Roman" w:hAnsi="Times New Roman"/>
          <w:color w:val="000000"/>
          <w:sz w:val="28"/>
          <w:szCs w:val="28"/>
          <w:lang w:eastAsia="ru-RU"/>
        </w:rPr>
        <w:t>операций -</w:t>
      </w:r>
      <w:r w:rsidRPr="00AF7721">
        <w:rPr>
          <w:rFonts w:ascii="Times New Roman" w:hAnsi="Times New Roman"/>
          <w:color w:val="000000"/>
          <w:sz w:val="28"/>
          <w:szCs w:val="28"/>
          <w:lang w:eastAsia="ru-RU"/>
        </w:rPr>
        <w:t xml:space="preserve"> в порядке, установленном федеральными законами и правилами, принятыми в международной банковской практике</w:t>
      </w:r>
      <w:r>
        <w:rPr>
          <w:rStyle w:val="a5"/>
          <w:rFonts w:ascii="Times New Roman" w:hAnsi="Times New Roman"/>
          <w:color w:val="000000"/>
          <w:sz w:val="28"/>
          <w:szCs w:val="28"/>
          <w:lang w:eastAsia="ru-RU"/>
        </w:rPr>
        <w:footnoteReference w:id="43"/>
      </w:r>
      <w:r w:rsidRPr="00AF7721">
        <w:rPr>
          <w:rFonts w:ascii="Times New Roman" w:hAnsi="Times New Roman"/>
          <w:color w:val="000000"/>
          <w:sz w:val="28"/>
          <w:szCs w:val="28"/>
          <w:lang w:eastAsia="ru-RU"/>
        </w:rPr>
        <w:t>.</w:t>
      </w:r>
    </w:p>
    <w:p w:rsidR="00253369" w:rsidRDefault="00253369" w:rsidP="003D2DF1">
      <w:pPr>
        <w:tabs>
          <w:tab w:val="left" w:pos="851"/>
        </w:tabs>
        <w:spacing w:after="0" w:line="360" w:lineRule="auto"/>
        <w:ind w:firstLine="851"/>
        <w:jc w:val="both"/>
        <w:rPr>
          <w:rFonts w:ascii="Times New Roman" w:hAnsi="Times New Roman"/>
          <w:color w:val="000000"/>
          <w:sz w:val="28"/>
          <w:szCs w:val="28"/>
          <w:lang w:eastAsia="ru-RU"/>
        </w:rPr>
      </w:pPr>
      <w:r w:rsidRPr="007C5C41">
        <w:rPr>
          <w:rFonts w:ascii="Times New Roman" w:hAnsi="Times New Roman"/>
          <w:sz w:val="28"/>
          <w:szCs w:val="28"/>
        </w:rPr>
        <w:t xml:space="preserve">Федеральный закон </w:t>
      </w:r>
      <w:r>
        <w:rPr>
          <w:rFonts w:ascii="Times New Roman" w:hAnsi="Times New Roman"/>
          <w:sz w:val="28"/>
          <w:szCs w:val="28"/>
        </w:rPr>
        <w:t>«</w:t>
      </w:r>
      <w:r w:rsidRPr="007C5C41">
        <w:rPr>
          <w:rFonts w:ascii="Times New Roman" w:hAnsi="Times New Roman"/>
          <w:sz w:val="28"/>
          <w:szCs w:val="28"/>
        </w:rPr>
        <w:t>О национальной платежной системе</w:t>
      </w:r>
      <w:r>
        <w:rPr>
          <w:rFonts w:ascii="Times New Roman" w:hAnsi="Times New Roman"/>
          <w:sz w:val="28"/>
          <w:szCs w:val="28"/>
        </w:rPr>
        <w:t>»</w:t>
      </w:r>
      <w:r w:rsidRPr="007C5C41">
        <w:rPr>
          <w:rStyle w:val="a5"/>
          <w:rFonts w:ascii="Times New Roman" w:hAnsi="Times New Roman"/>
          <w:sz w:val="28"/>
          <w:szCs w:val="28"/>
        </w:rPr>
        <w:footnoteReference w:id="44"/>
      </w:r>
      <w:r w:rsidRPr="007C5C41">
        <w:rPr>
          <w:rFonts w:ascii="Times New Roman" w:hAnsi="Times New Roman"/>
          <w:color w:val="000000"/>
          <w:sz w:val="28"/>
          <w:szCs w:val="28"/>
          <w:lang w:eastAsia="ru-RU"/>
        </w:rPr>
        <w:t xml:space="preserve">установил правовые и организационные основы национальной платежной системы в Российской Федерации, урегулировал порядок оказания платежных услуг, в том числе реализации перевода денежных средств, применения электронных средств платежа и другое. Указанный Федеральный закон содержит соответствующий понятийный аппарат, в том числе определяет значение понятий </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платежная система</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электронное средство платежа</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перевод денежных средств</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 xml:space="preserve"> и т</w:t>
      </w:r>
      <w:r>
        <w:rPr>
          <w:rFonts w:ascii="Times New Roman" w:hAnsi="Times New Roman"/>
          <w:color w:val="000000"/>
          <w:sz w:val="28"/>
          <w:szCs w:val="28"/>
          <w:lang w:eastAsia="ru-RU"/>
        </w:rPr>
        <w:t xml:space="preserve">ак далее. </w:t>
      </w:r>
    </w:p>
    <w:p w:rsidR="00253369" w:rsidRDefault="00253369" w:rsidP="00972FCD">
      <w:pPr>
        <w:tabs>
          <w:tab w:val="left" w:pos="851"/>
        </w:tab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Нац</w:t>
      </w:r>
      <w:r w:rsidRPr="007C5C41">
        <w:rPr>
          <w:rFonts w:ascii="Times New Roman" w:hAnsi="Times New Roman"/>
          <w:color w:val="000000"/>
          <w:sz w:val="28"/>
          <w:szCs w:val="28"/>
          <w:lang w:eastAsia="ru-RU"/>
        </w:rPr>
        <w:t>иональн</w:t>
      </w:r>
      <w:r>
        <w:rPr>
          <w:rFonts w:ascii="Times New Roman" w:hAnsi="Times New Roman"/>
          <w:color w:val="000000"/>
          <w:sz w:val="28"/>
          <w:szCs w:val="28"/>
          <w:lang w:eastAsia="ru-RU"/>
        </w:rPr>
        <w:t>ой</w:t>
      </w:r>
      <w:r w:rsidRPr="007C5C41">
        <w:rPr>
          <w:rFonts w:ascii="Times New Roman" w:hAnsi="Times New Roman"/>
          <w:color w:val="000000"/>
          <w:sz w:val="28"/>
          <w:szCs w:val="28"/>
          <w:lang w:eastAsia="ru-RU"/>
        </w:rPr>
        <w:t xml:space="preserve"> платежн</w:t>
      </w:r>
      <w:r>
        <w:rPr>
          <w:rFonts w:ascii="Times New Roman" w:hAnsi="Times New Roman"/>
          <w:color w:val="000000"/>
          <w:sz w:val="28"/>
          <w:szCs w:val="28"/>
          <w:lang w:eastAsia="ru-RU"/>
        </w:rPr>
        <w:t>ой</w:t>
      </w:r>
      <w:r w:rsidRPr="007C5C41">
        <w:rPr>
          <w:rFonts w:ascii="Times New Roman" w:hAnsi="Times New Roman"/>
          <w:color w:val="000000"/>
          <w:sz w:val="28"/>
          <w:szCs w:val="28"/>
          <w:lang w:eastAsia="ru-RU"/>
        </w:rPr>
        <w:t xml:space="preserve"> систем</w:t>
      </w:r>
      <w:r>
        <w:rPr>
          <w:rFonts w:ascii="Times New Roman" w:hAnsi="Times New Roman"/>
          <w:color w:val="000000"/>
          <w:sz w:val="28"/>
          <w:szCs w:val="28"/>
          <w:lang w:eastAsia="ru-RU"/>
        </w:rPr>
        <w:t>е дано определение как</w:t>
      </w:r>
      <w:r w:rsidRPr="007C5C41">
        <w:rPr>
          <w:rFonts w:ascii="Times New Roman" w:hAnsi="Times New Roman"/>
          <w:color w:val="000000"/>
          <w:sz w:val="28"/>
          <w:szCs w:val="28"/>
          <w:lang w:eastAsia="ru-RU"/>
        </w:rPr>
        <w:t xml:space="preserve"> совокупност</w:t>
      </w:r>
      <w:r>
        <w:rPr>
          <w:rFonts w:ascii="Times New Roman" w:hAnsi="Times New Roman"/>
          <w:color w:val="000000"/>
          <w:sz w:val="28"/>
          <w:szCs w:val="28"/>
          <w:lang w:eastAsia="ru-RU"/>
        </w:rPr>
        <w:t>и</w:t>
      </w:r>
      <w:r w:rsidRPr="007C5C41">
        <w:rPr>
          <w:rFonts w:ascii="Times New Roman" w:hAnsi="Times New Roman"/>
          <w:color w:val="000000"/>
          <w:sz w:val="28"/>
          <w:szCs w:val="28"/>
          <w:lang w:eastAsia="ru-RU"/>
        </w:rPr>
        <w:t xml:space="preserve"> операторов по переводу средств (</w:t>
      </w:r>
      <w:r>
        <w:rPr>
          <w:rFonts w:ascii="Times New Roman" w:hAnsi="Times New Roman"/>
          <w:color w:val="000000"/>
          <w:sz w:val="28"/>
          <w:szCs w:val="28"/>
          <w:lang w:eastAsia="ru-RU"/>
        </w:rPr>
        <w:t xml:space="preserve">в том числе </w:t>
      </w:r>
      <w:r w:rsidRPr="007C5C41">
        <w:rPr>
          <w:rFonts w:ascii="Times New Roman" w:hAnsi="Times New Roman"/>
          <w:color w:val="000000"/>
          <w:sz w:val="28"/>
          <w:szCs w:val="28"/>
          <w:lang w:eastAsia="ru-RU"/>
        </w:rPr>
        <w:t>операторо</w:t>
      </w:r>
      <w:r>
        <w:rPr>
          <w:rFonts w:ascii="Times New Roman" w:hAnsi="Times New Roman"/>
          <w:color w:val="000000"/>
          <w:sz w:val="28"/>
          <w:szCs w:val="28"/>
          <w:lang w:eastAsia="ru-RU"/>
        </w:rPr>
        <w:t xml:space="preserve">в электронных </w:t>
      </w:r>
    </w:p>
    <w:p w:rsidR="00253369" w:rsidRDefault="00253369" w:rsidP="00972FCD">
      <w:pPr>
        <w:tabs>
          <w:tab w:val="left" w:pos="851"/>
        </w:tabs>
        <w:spacing w:after="0" w:line="360" w:lineRule="auto"/>
        <w:ind w:firstLine="709"/>
        <w:jc w:val="both"/>
        <w:rPr>
          <w:rFonts w:ascii="Times New Roman" w:hAnsi="Times New Roman"/>
          <w:color w:val="000000"/>
          <w:sz w:val="28"/>
          <w:szCs w:val="28"/>
          <w:lang w:eastAsia="ru-RU"/>
        </w:rPr>
      </w:pPr>
    </w:p>
    <w:p w:rsidR="00253369" w:rsidRDefault="00253369" w:rsidP="00972FCD">
      <w:pPr>
        <w:tabs>
          <w:tab w:val="left" w:pos="851"/>
        </w:tabs>
        <w:spacing w:after="0" w:line="360" w:lineRule="auto"/>
        <w:ind w:firstLine="709"/>
        <w:jc w:val="both"/>
        <w:rPr>
          <w:rFonts w:ascii="Times New Roman" w:hAnsi="Times New Roman"/>
          <w:color w:val="000000"/>
          <w:sz w:val="28"/>
          <w:szCs w:val="28"/>
          <w:lang w:eastAsia="ru-RU"/>
        </w:rPr>
      </w:pPr>
    </w:p>
    <w:p w:rsidR="00253369" w:rsidRPr="007C5C41" w:rsidRDefault="00253369" w:rsidP="003D2DF1">
      <w:pPr>
        <w:tabs>
          <w:tab w:val="left" w:pos="851"/>
        </w:tabs>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денежных средств) </w:t>
      </w:r>
      <w:r w:rsidRPr="007C5C41">
        <w:rPr>
          <w:rFonts w:ascii="Times New Roman" w:hAnsi="Times New Roman"/>
          <w:color w:val="000000"/>
          <w:sz w:val="28"/>
          <w:szCs w:val="28"/>
          <w:lang w:eastAsia="ru-RU"/>
        </w:rPr>
        <w:t>банковских платежных агентов (субагентов), платежных агентов, организаций федеральной почтовой связи при оказании ими платежных услуг в соответствии с</w:t>
      </w:r>
      <w:r>
        <w:rPr>
          <w:rFonts w:ascii="Times New Roman" w:hAnsi="Times New Roman"/>
          <w:color w:val="000000"/>
          <w:sz w:val="28"/>
          <w:szCs w:val="28"/>
          <w:lang w:eastAsia="ru-RU"/>
        </w:rPr>
        <w:t xml:space="preserve"> действующим</w:t>
      </w:r>
      <w:r w:rsidRPr="007C5C41">
        <w:rPr>
          <w:rFonts w:ascii="Times New Roman" w:hAnsi="Times New Roman"/>
          <w:color w:val="000000"/>
          <w:sz w:val="28"/>
          <w:szCs w:val="28"/>
          <w:lang w:eastAsia="ru-RU"/>
        </w:rPr>
        <w:t xml:space="preserve"> законодательством, операторов платежных систем, операторов услуг платежной инфраструктуры</w:t>
      </w:r>
      <w:r>
        <w:rPr>
          <w:rFonts w:ascii="Times New Roman" w:hAnsi="Times New Roman"/>
          <w:color w:val="000000"/>
          <w:sz w:val="28"/>
          <w:szCs w:val="28"/>
          <w:lang w:eastAsia="ru-RU"/>
        </w:rPr>
        <w:t xml:space="preserve">. Все они названы </w:t>
      </w:r>
      <w:r w:rsidRPr="007C5C41">
        <w:rPr>
          <w:rFonts w:ascii="Times New Roman" w:hAnsi="Times New Roman"/>
          <w:color w:val="000000"/>
          <w:sz w:val="28"/>
          <w:szCs w:val="28"/>
          <w:lang w:eastAsia="ru-RU"/>
        </w:rPr>
        <w:t>субъект</w:t>
      </w:r>
      <w:r>
        <w:rPr>
          <w:rFonts w:ascii="Times New Roman" w:hAnsi="Times New Roman"/>
          <w:color w:val="000000"/>
          <w:sz w:val="28"/>
          <w:szCs w:val="28"/>
          <w:lang w:eastAsia="ru-RU"/>
        </w:rPr>
        <w:t>ами национальной платежной системы</w:t>
      </w:r>
      <w:r w:rsidRPr="007C5C41">
        <w:rPr>
          <w:rFonts w:ascii="Times New Roman" w:hAnsi="Times New Roman"/>
          <w:color w:val="000000"/>
          <w:sz w:val="28"/>
          <w:szCs w:val="28"/>
          <w:lang w:eastAsia="ru-RU"/>
        </w:rPr>
        <w:t>.</w:t>
      </w:r>
    </w:p>
    <w:p w:rsidR="00253369" w:rsidRDefault="00253369" w:rsidP="003D2DF1">
      <w:pPr>
        <w:tabs>
          <w:tab w:val="left" w:pos="851"/>
        </w:tabs>
        <w:spacing w:after="0" w:line="360" w:lineRule="auto"/>
        <w:ind w:firstLine="851"/>
        <w:jc w:val="both"/>
        <w:rPr>
          <w:rFonts w:ascii="Times New Roman" w:hAnsi="Times New Roman"/>
          <w:color w:val="000000"/>
          <w:sz w:val="28"/>
          <w:szCs w:val="21"/>
          <w:lang w:eastAsia="ru-RU"/>
        </w:rPr>
      </w:pPr>
      <w:r>
        <w:rPr>
          <w:rFonts w:ascii="Times New Roman" w:hAnsi="Times New Roman"/>
          <w:color w:val="000000"/>
          <w:sz w:val="28"/>
          <w:szCs w:val="21"/>
          <w:lang w:eastAsia="ru-RU"/>
        </w:rPr>
        <w:t xml:space="preserve">Согласно статьи 5 рассматриваемого закона, </w:t>
      </w:r>
      <w:r w:rsidRPr="007C5C41">
        <w:rPr>
          <w:rFonts w:ascii="Times New Roman" w:hAnsi="Times New Roman"/>
          <w:color w:val="000000"/>
          <w:sz w:val="28"/>
          <w:szCs w:val="21"/>
          <w:lang w:eastAsia="ru-RU"/>
        </w:rPr>
        <w:t xml:space="preserve">перевод средств реализовывается в </w:t>
      </w:r>
      <w:r>
        <w:rPr>
          <w:rFonts w:ascii="Times New Roman" w:hAnsi="Times New Roman"/>
          <w:color w:val="000000"/>
          <w:sz w:val="28"/>
          <w:szCs w:val="21"/>
          <w:lang w:eastAsia="ru-RU"/>
        </w:rPr>
        <w:t>различных</w:t>
      </w:r>
      <w:r w:rsidRPr="007C5C41">
        <w:rPr>
          <w:rFonts w:ascii="Times New Roman" w:hAnsi="Times New Roman"/>
          <w:color w:val="000000"/>
          <w:sz w:val="28"/>
          <w:szCs w:val="21"/>
          <w:lang w:eastAsia="ru-RU"/>
        </w:rPr>
        <w:t xml:space="preserve"> форм</w:t>
      </w:r>
      <w:r>
        <w:rPr>
          <w:rFonts w:ascii="Times New Roman" w:hAnsi="Times New Roman"/>
          <w:color w:val="000000"/>
          <w:sz w:val="28"/>
          <w:szCs w:val="21"/>
          <w:lang w:eastAsia="ru-RU"/>
        </w:rPr>
        <w:t>ах</w:t>
      </w:r>
      <w:r w:rsidRPr="007C5C41">
        <w:rPr>
          <w:rFonts w:ascii="Times New Roman" w:hAnsi="Times New Roman"/>
          <w:color w:val="000000"/>
          <w:sz w:val="28"/>
          <w:szCs w:val="21"/>
          <w:lang w:eastAsia="ru-RU"/>
        </w:rPr>
        <w:t xml:space="preserve"> безналичных расчетов </w:t>
      </w:r>
      <w:r>
        <w:rPr>
          <w:rFonts w:ascii="Times New Roman" w:hAnsi="Times New Roman"/>
          <w:color w:val="000000"/>
          <w:sz w:val="28"/>
          <w:szCs w:val="21"/>
          <w:lang w:eastAsia="ru-RU"/>
        </w:rPr>
        <w:t>путем</w:t>
      </w:r>
      <w:r w:rsidRPr="007C5C41">
        <w:rPr>
          <w:rFonts w:ascii="Times New Roman" w:hAnsi="Times New Roman"/>
          <w:color w:val="000000"/>
          <w:sz w:val="28"/>
          <w:szCs w:val="21"/>
          <w:lang w:eastAsia="ru-RU"/>
        </w:rPr>
        <w:t xml:space="preserve"> зачисления </w:t>
      </w:r>
      <w:r>
        <w:rPr>
          <w:rFonts w:ascii="Times New Roman" w:hAnsi="Times New Roman"/>
          <w:color w:val="000000"/>
          <w:sz w:val="28"/>
          <w:szCs w:val="21"/>
          <w:lang w:eastAsia="ru-RU"/>
        </w:rPr>
        <w:t>определенной суммы средств</w:t>
      </w:r>
      <w:r w:rsidRPr="007C5C41">
        <w:rPr>
          <w:rFonts w:ascii="Times New Roman" w:hAnsi="Times New Roman"/>
          <w:color w:val="000000"/>
          <w:sz w:val="28"/>
          <w:szCs w:val="21"/>
          <w:lang w:eastAsia="ru-RU"/>
        </w:rPr>
        <w:t xml:space="preserve"> на банковский счет получателя средств, выдачи получателю наличных </w:t>
      </w:r>
      <w:r>
        <w:rPr>
          <w:rFonts w:ascii="Times New Roman" w:hAnsi="Times New Roman"/>
          <w:color w:val="000000"/>
          <w:sz w:val="28"/>
          <w:szCs w:val="21"/>
          <w:lang w:eastAsia="ru-RU"/>
        </w:rPr>
        <w:t>денег или</w:t>
      </w:r>
      <w:r w:rsidRPr="007C5C41">
        <w:rPr>
          <w:rFonts w:ascii="Times New Roman" w:hAnsi="Times New Roman"/>
          <w:color w:val="000000"/>
          <w:sz w:val="28"/>
          <w:szCs w:val="21"/>
          <w:lang w:eastAsia="ru-RU"/>
        </w:rPr>
        <w:t xml:space="preserve"> учета денежных средств</w:t>
      </w:r>
      <w:r>
        <w:rPr>
          <w:rFonts w:ascii="Times New Roman" w:hAnsi="Times New Roman"/>
          <w:color w:val="000000"/>
          <w:sz w:val="28"/>
          <w:szCs w:val="21"/>
          <w:lang w:eastAsia="ru-RU"/>
        </w:rPr>
        <w:t>,</w:t>
      </w:r>
      <w:r w:rsidRPr="007C5C41">
        <w:rPr>
          <w:rFonts w:ascii="Times New Roman" w:hAnsi="Times New Roman"/>
          <w:color w:val="000000"/>
          <w:sz w:val="28"/>
          <w:szCs w:val="21"/>
          <w:lang w:eastAsia="ru-RU"/>
        </w:rPr>
        <w:t xml:space="preserve"> в пользу получателя средств</w:t>
      </w:r>
      <w:r>
        <w:rPr>
          <w:rFonts w:ascii="Times New Roman" w:hAnsi="Times New Roman"/>
          <w:color w:val="000000"/>
          <w:sz w:val="28"/>
          <w:szCs w:val="21"/>
          <w:lang w:eastAsia="ru-RU"/>
        </w:rPr>
        <w:t>,</w:t>
      </w:r>
      <w:r w:rsidRPr="007C5C41">
        <w:rPr>
          <w:rFonts w:ascii="Times New Roman" w:hAnsi="Times New Roman"/>
          <w:color w:val="000000"/>
          <w:sz w:val="28"/>
          <w:szCs w:val="21"/>
          <w:lang w:eastAsia="ru-RU"/>
        </w:rPr>
        <w:t xml:space="preserve"> при переводе электронных денежных средств</w:t>
      </w:r>
      <w:r>
        <w:rPr>
          <w:rFonts w:ascii="Times New Roman" w:hAnsi="Times New Roman"/>
          <w:color w:val="000000"/>
          <w:sz w:val="28"/>
          <w:szCs w:val="21"/>
          <w:lang w:eastAsia="ru-RU"/>
        </w:rPr>
        <w:t xml:space="preserve"> </w:t>
      </w:r>
      <w:r w:rsidRPr="007C5C41">
        <w:rPr>
          <w:rFonts w:ascii="Times New Roman" w:hAnsi="Times New Roman"/>
          <w:color w:val="000000"/>
          <w:sz w:val="28"/>
          <w:szCs w:val="21"/>
          <w:lang w:eastAsia="ru-RU"/>
        </w:rPr>
        <w:t>без открытия банковского счета.</w:t>
      </w:r>
      <w:r>
        <w:rPr>
          <w:rFonts w:ascii="Times New Roman" w:hAnsi="Times New Roman"/>
          <w:color w:val="000000"/>
          <w:sz w:val="28"/>
          <w:szCs w:val="21"/>
          <w:lang w:eastAsia="ru-RU"/>
        </w:rPr>
        <w:t xml:space="preserve"> Федеральным законом установлены некоторые особенности перевода денежных средств:</w:t>
      </w:r>
    </w:p>
    <w:p w:rsidR="00253369" w:rsidRDefault="00253369" w:rsidP="00972FCD">
      <w:pPr>
        <w:pStyle w:val="ac"/>
        <w:tabs>
          <w:tab w:val="left" w:pos="851"/>
        </w:tabs>
        <w:spacing w:after="0" w:line="360" w:lineRule="auto"/>
        <w:ind w:left="709"/>
        <w:jc w:val="both"/>
        <w:rPr>
          <w:rFonts w:ascii="Times New Roman" w:hAnsi="Times New Roman"/>
          <w:color w:val="000000"/>
          <w:sz w:val="28"/>
          <w:szCs w:val="21"/>
          <w:lang w:eastAsia="ru-RU"/>
        </w:rPr>
      </w:pPr>
      <w:r>
        <w:rPr>
          <w:rFonts w:ascii="Times New Roman" w:hAnsi="Times New Roman"/>
          <w:color w:val="000000"/>
          <w:sz w:val="28"/>
          <w:szCs w:val="21"/>
          <w:lang w:eastAsia="ru-RU"/>
        </w:rPr>
        <w:t xml:space="preserve">1) </w:t>
      </w:r>
      <w:r w:rsidRPr="007C5C41">
        <w:rPr>
          <w:rFonts w:ascii="Times New Roman" w:hAnsi="Times New Roman"/>
          <w:color w:val="000000"/>
          <w:sz w:val="28"/>
          <w:szCs w:val="21"/>
          <w:lang w:eastAsia="ru-RU"/>
        </w:rPr>
        <w:t xml:space="preserve">по требованию получателя средств </w:t>
      </w:r>
      <w:r>
        <w:rPr>
          <w:rFonts w:ascii="Times New Roman" w:hAnsi="Times New Roman"/>
          <w:color w:val="000000"/>
          <w:sz w:val="28"/>
          <w:szCs w:val="21"/>
          <w:lang w:eastAsia="ru-RU"/>
        </w:rPr>
        <w:t xml:space="preserve">осуществляется перевод </w:t>
      </w:r>
      <w:r w:rsidRPr="007C5C41">
        <w:rPr>
          <w:rFonts w:ascii="Times New Roman" w:hAnsi="Times New Roman"/>
          <w:color w:val="000000"/>
          <w:sz w:val="28"/>
          <w:szCs w:val="21"/>
          <w:lang w:eastAsia="ru-RU"/>
        </w:rPr>
        <w:t xml:space="preserve">денежных средств </w:t>
      </w:r>
      <w:r>
        <w:rPr>
          <w:rFonts w:ascii="Times New Roman" w:hAnsi="Times New Roman"/>
          <w:color w:val="000000"/>
          <w:sz w:val="28"/>
          <w:szCs w:val="21"/>
          <w:lang w:eastAsia="ru-RU"/>
        </w:rPr>
        <w:t>(</w:t>
      </w:r>
      <w:r w:rsidRPr="007C5C41">
        <w:rPr>
          <w:rFonts w:ascii="Times New Roman" w:hAnsi="Times New Roman"/>
          <w:color w:val="000000"/>
          <w:sz w:val="28"/>
          <w:szCs w:val="21"/>
          <w:lang w:eastAsia="ru-RU"/>
        </w:rPr>
        <w:t>на основании договора с плательщиком оператор по переводу денежных средств выполняет списание денежных средств с банковского счета плательщика с его согласия (акцепта плательщика) по распоряжению получателя средств</w:t>
      </w:r>
      <w:r>
        <w:rPr>
          <w:rFonts w:ascii="Times New Roman" w:hAnsi="Times New Roman"/>
          <w:color w:val="000000"/>
          <w:sz w:val="28"/>
          <w:szCs w:val="21"/>
          <w:lang w:eastAsia="ru-RU"/>
        </w:rPr>
        <w:t>);</w:t>
      </w:r>
    </w:p>
    <w:p w:rsidR="00253369" w:rsidRPr="007C5C41" w:rsidRDefault="00253369" w:rsidP="00972FCD">
      <w:pPr>
        <w:pStyle w:val="ac"/>
        <w:tabs>
          <w:tab w:val="left" w:pos="851"/>
        </w:tabs>
        <w:spacing w:after="0" w:line="360" w:lineRule="auto"/>
        <w:ind w:left="709"/>
        <w:jc w:val="both"/>
        <w:rPr>
          <w:rFonts w:ascii="Times New Roman" w:hAnsi="Times New Roman"/>
          <w:color w:val="000000"/>
          <w:sz w:val="28"/>
          <w:szCs w:val="21"/>
          <w:lang w:eastAsia="ru-RU"/>
        </w:rPr>
      </w:pPr>
      <w:r>
        <w:rPr>
          <w:rFonts w:ascii="Times New Roman" w:hAnsi="Times New Roman"/>
          <w:color w:val="000000"/>
          <w:sz w:val="28"/>
          <w:szCs w:val="28"/>
          <w:lang w:eastAsia="ru-RU"/>
        </w:rPr>
        <w:t xml:space="preserve">2) </w:t>
      </w:r>
      <w:r w:rsidRPr="007C5C41">
        <w:rPr>
          <w:rFonts w:ascii="Times New Roman" w:hAnsi="Times New Roman"/>
          <w:color w:val="000000"/>
          <w:sz w:val="28"/>
          <w:szCs w:val="28"/>
          <w:lang w:eastAsia="ru-RU"/>
        </w:rPr>
        <w:t>при исполнении перевода электронных денежных средств (в форме перевода электронн</w:t>
      </w:r>
      <w:r>
        <w:rPr>
          <w:rFonts w:ascii="Times New Roman" w:hAnsi="Times New Roman"/>
          <w:color w:val="000000"/>
          <w:sz w:val="28"/>
          <w:szCs w:val="28"/>
          <w:lang w:eastAsia="ru-RU"/>
        </w:rPr>
        <w:t>ых денежных средств, клиент пред</w:t>
      </w:r>
      <w:r w:rsidRPr="007C5C41">
        <w:rPr>
          <w:rFonts w:ascii="Times New Roman" w:hAnsi="Times New Roman"/>
          <w:color w:val="000000"/>
          <w:sz w:val="28"/>
          <w:szCs w:val="28"/>
          <w:lang w:eastAsia="ru-RU"/>
        </w:rPr>
        <w:t>ставляет</w:t>
      </w:r>
      <w:r>
        <w:rPr>
          <w:rFonts w:ascii="Times New Roman" w:hAnsi="Times New Roman"/>
          <w:color w:val="000000"/>
          <w:sz w:val="28"/>
          <w:szCs w:val="28"/>
          <w:lang w:eastAsia="ru-RU"/>
        </w:rPr>
        <w:t>,</w:t>
      </w:r>
      <w:r w:rsidRPr="007C5C41">
        <w:rPr>
          <w:rFonts w:ascii="Times New Roman" w:hAnsi="Times New Roman"/>
          <w:color w:val="000000"/>
          <w:sz w:val="28"/>
          <w:szCs w:val="28"/>
          <w:lang w:eastAsia="ru-RU"/>
        </w:rPr>
        <w:t xml:space="preserve"> денежные средства оператору электронных денежных средств на основ</w:t>
      </w:r>
      <w:r>
        <w:rPr>
          <w:rFonts w:ascii="Times New Roman" w:hAnsi="Times New Roman"/>
          <w:color w:val="000000"/>
          <w:sz w:val="28"/>
          <w:szCs w:val="28"/>
          <w:lang w:eastAsia="ru-RU"/>
        </w:rPr>
        <w:t>е, договора, который был с ним заключен</w:t>
      </w:r>
      <w:r w:rsidRPr="007C5C41">
        <w:rPr>
          <w:rFonts w:ascii="Times New Roman" w:hAnsi="Times New Roman"/>
          <w:color w:val="000000"/>
          <w:sz w:val="28"/>
          <w:szCs w:val="28"/>
          <w:lang w:eastAsia="ru-RU"/>
        </w:rPr>
        <w:t>).</w:t>
      </w:r>
    </w:p>
    <w:p w:rsidR="00253369" w:rsidRDefault="00253369" w:rsidP="00972FCD">
      <w:pPr>
        <w:pStyle w:val="ac"/>
        <w:tabs>
          <w:tab w:val="left" w:pos="851"/>
        </w:tabs>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Кроме того, анализируемый Федеральный закон определил не только субъектов национальной платежной системы, но и требования к их деятельности, требования к их организации и функционированию платежных систем.</w:t>
      </w:r>
    </w:p>
    <w:p w:rsidR="00253369" w:rsidRDefault="00253369" w:rsidP="003D2DF1">
      <w:pPr>
        <w:pStyle w:val="ac"/>
        <w:tabs>
          <w:tab w:val="left" w:pos="851"/>
        </w:tabs>
        <w:spacing w:after="0" w:line="360" w:lineRule="auto"/>
        <w:ind w:left="0" w:firstLine="851"/>
        <w:jc w:val="both"/>
        <w:rPr>
          <w:rFonts w:ascii="Times New Roman" w:hAnsi="Times New Roman"/>
          <w:sz w:val="28"/>
        </w:rPr>
      </w:pPr>
      <w:r w:rsidRPr="00C744E0">
        <w:rPr>
          <w:rFonts w:ascii="Times New Roman" w:hAnsi="Times New Roman"/>
          <w:sz w:val="28"/>
        </w:rPr>
        <w:t xml:space="preserve">В </w:t>
      </w:r>
      <w:r>
        <w:rPr>
          <w:rFonts w:ascii="Times New Roman" w:hAnsi="Times New Roman"/>
          <w:sz w:val="28"/>
        </w:rPr>
        <w:t>определенных</w:t>
      </w:r>
      <w:r w:rsidRPr="00C744E0">
        <w:rPr>
          <w:rFonts w:ascii="Times New Roman" w:hAnsi="Times New Roman"/>
          <w:sz w:val="28"/>
        </w:rPr>
        <w:t xml:space="preserve"> случаях</w:t>
      </w:r>
      <w:r>
        <w:rPr>
          <w:rFonts w:ascii="Times New Roman" w:hAnsi="Times New Roman"/>
          <w:sz w:val="28"/>
        </w:rPr>
        <w:t>,</w:t>
      </w:r>
      <w:r w:rsidRPr="00C744E0">
        <w:rPr>
          <w:rFonts w:ascii="Times New Roman" w:hAnsi="Times New Roman"/>
          <w:sz w:val="28"/>
        </w:rPr>
        <w:t xml:space="preserve"> законом хозяйствующий субъект должен испол</w:t>
      </w:r>
      <w:r>
        <w:rPr>
          <w:rFonts w:ascii="Times New Roman" w:hAnsi="Times New Roman"/>
          <w:sz w:val="28"/>
        </w:rPr>
        <w:t>ьзовать контрольно-кассовую технику в соответствии с Федеральным законом «О применении контрольно-</w:t>
      </w:r>
      <w:r w:rsidRPr="003C3F8F">
        <w:rPr>
          <w:rFonts w:ascii="Times New Roman" w:hAnsi="Times New Roman"/>
          <w:sz w:val="28"/>
        </w:rPr>
        <w:t>кассовой техники при осуществлении наличных денежных расчетов и (или) расчетов с использованием</w:t>
      </w:r>
    </w:p>
    <w:p w:rsidR="00253369" w:rsidRDefault="00253369" w:rsidP="00972FCD">
      <w:pPr>
        <w:pStyle w:val="ac"/>
        <w:tabs>
          <w:tab w:val="left" w:pos="851"/>
        </w:tabs>
        <w:spacing w:after="0" w:line="360" w:lineRule="auto"/>
        <w:ind w:left="0" w:firstLine="709"/>
        <w:jc w:val="both"/>
        <w:rPr>
          <w:rFonts w:ascii="Times New Roman" w:hAnsi="Times New Roman"/>
          <w:sz w:val="28"/>
        </w:rPr>
      </w:pPr>
    </w:p>
    <w:p w:rsidR="00253369" w:rsidRDefault="00253369" w:rsidP="00972FCD">
      <w:pPr>
        <w:pStyle w:val="ac"/>
        <w:tabs>
          <w:tab w:val="left" w:pos="851"/>
        </w:tabs>
        <w:spacing w:after="0" w:line="360" w:lineRule="auto"/>
        <w:ind w:left="0" w:firstLine="709"/>
        <w:jc w:val="both"/>
        <w:rPr>
          <w:rFonts w:ascii="Times New Roman" w:hAnsi="Times New Roman"/>
          <w:sz w:val="28"/>
        </w:rPr>
      </w:pPr>
    </w:p>
    <w:p w:rsidR="00253369" w:rsidRPr="0072546E" w:rsidRDefault="00253369" w:rsidP="003D2DF1">
      <w:pPr>
        <w:pStyle w:val="ac"/>
        <w:tabs>
          <w:tab w:val="left" w:pos="851"/>
        </w:tabs>
        <w:spacing w:after="0" w:line="360" w:lineRule="auto"/>
        <w:ind w:left="0"/>
        <w:jc w:val="both"/>
        <w:rPr>
          <w:rFonts w:ascii="Times New Roman" w:hAnsi="Times New Roman"/>
          <w:color w:val="000000"/>
          <w:sz w:val="28"/>
          <w:szCs w:val="28"/>
          <w:lang w:eastAsia="ru-RU"/>
        </w:rPr>
      </w:pPr>
      <w:r w:rsidRPr="003C3F8F">
        <w:rPr>
          <w:rFonts w:ascii="Times New Roman" w:hAnsi="Times New Roman"/>
          <w:sz w:val="28"/>
        </w:rPr>
        <w:t xml:space="preserve"> платежных</w:t>
      </w:r>
      <w:r>
        <w:rPr>
          <w:rFonts w:ascii="Times New Roman" w:hAnsi="Times New Roman"/>
          <w:sz w:val="28"/>
        </w:rPr>
        <w:t xml:space="preserve"> </w:t>
      </w:r>
      <w:r w:rsidRPr="003C3F8F">
        <w:rPr>
          <w:rFonts w:ascii="Times New Roman" w:hAnsi="Times New Roman"/>
          <w:sz w:val="28"/>
        </w:rPr>
        <w:t>карт</w:t>
      </w:r>
      <w:r>
        <w:rPr>
          <w:rFonts w:ascii="Times New Roman" w:hAnsi="Times New Roman"/>
          <w:sz w:val="28"/>
        </w:rPr>
        <w:t>»</w:t>
      </w:r>
      <w:r>
        <w:rPr>
          <w:rStyle w:val="a5"/>
          <w:rFonts w:ascii="Times New Roman" w:hAnsi="Times New Roman"/>
          <w:sz w:val="28"/>
        </w:rPr>
        <w:footnoteReference w:id="45"/>
      </w:r>
      <w:r>
        <w:rPr>
          <w:rFonts w:ascii="Times New Roman" w:hAnsi="Times New Roman"/>
          <w:sz w:val="28"/>
        </w:rPr>
        <w:t xml:space="preserve">. </w:t>
      </w:r>
      <w:r w:rsidRPr="003871CD">
        <w:rPr>
          <w:rFonts w:ascii="Times New Roman" w:hAnsi="Times New Roman"/>
          <w:sz w:val="28"/>
          <w:szCs w:val="28"/>
        </w:rPr>
        <w:t>Кроме того, указанный Федеральный закон, определяет требования к пла</w:t>
      </w:r>
      <w:r>
        <w:rPr>
          <w:rFonts w:ascii="Times New Roman" w:hAnsi="Times New Roman"/>
          <w:sz w:val="28"/>
          <w:szCs w:val="28"/>
        </w:rPr>
        <w:t>тежным терминалам и банкоматам -</w:t>
      </w:r>
      <w:r w:rsidRPr="003871CD">
        <w:rPr>
          <w:rFonts w:ascii="Times New Roman" w:hAnsi="Times New Roman"/>
          <w:sz w:val="28"/>
          <w:szCs w:val="28"/>
        </w:rPr>
        <w:t xml:space="preserve"> устройствам для осуществления в автоматическом режиме операций, в том числе по безналичным расчетам, </w:t>
      </w:r>
      <w:r w:rsidRPr="003871CD">
        <w:rPr>
          <w:rFonts w:ascii="Times New Roman" w:hAnsi="Times New Roman"/>
          <w:color w:val="000000"/>
          <w:sz w:val="28"/>
          <w:szCs w:val="28"/>
          <w:lang w:eastAsia="ru-RU"/>
        </w:rPr>
        <w:t>расчетов с применением платежных карт, передачи распоряжений кредитной организации о реализации расчетов по поручению клиентов по их банковским счетам и для составления документов,</w:t>
      </w:r>
      <w:r>
        <w:rPr>
          <w:rFonts w:ascii="Times New Roman" w:hAnsi="Times New Roman"/>
          <w:color w:val="000000"/>
          <w:sz w:val="28"/>
          <w:szCs w:val="28"/>
          <w:lang w:eastAsia="ru-RU"/>
        </w:rPr>
        <w:t xml:space="preserve"> которые</w:t>
      </w:r>
      <w:r w:rsidRPr="003871CD">
        <w:rPr>
          <w:rFonts w:ascii="Times New Roman" w:hAnsi="Times New Roman"/>
          <w:color w:val="000000"/>
          <w:sz w:val="28"/>
          <w:szCs w:val="28"/>
          <w:lang w:eastAsia="ru-RU"/>
        </w:rPr>
        <w:t xml:space="preserve"> подтверждаю</w:t>
      </w:r>
      <w:r>
        <w:rPr>
          <w:rFonts w:ascii="Times New Roman" w:hAnsi="Times New Roman"/>
          <w:color w:val="000000"/>
          <w:sz w:val="28"/>
          <w:szCs w:val="28"/>
          <w:lang w:eastAsia="ru-RU"/>
        </w:rPr>
        <w:t>т</w:t>
      </w:r>
      <w:r w:rsidRPr="003871CD">
        <w:rPr>
          <w:rFonts w:ascii="Times New Roman" w:hAnsi="Times New Roman"/>
          <w:color w:val="000000"/>
          <w:sz w:val="28"/>
          <w:szCs w:val="28"/>
          <w:lang w:eastAsia="ru-RU"/>
        </w:rPr>
        <w:t xml:space="preserve"> передачу надлежащих распоряжений.</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Особенности осуществления расчетов лицами, признанных банкротами, установлены Федеральным законом «О несостоятельности (банкротстве)»</w:t>
      </w:r>
      <w:r>
        <w:rPr>
          <w:rStyle w:val="a5"/>
          <w:rFonts w:ascii="Times New Roman" w:hAnsi="Times New Roman"/>
          <w:sz w:val="28"/>
        </w:rPr>
        <w:footnoteReference w:id="46"/>
      </w:r>
      <w:r>
        <w:rPr>
          <w:rFonts w:ascii="Times New Roman" w:hAnsi="Times New Roman"/>
          <w:sz w:val="28"/>
        </w:rPr>
        <w:t>.</w:t>
      </w:r>
    </w:p>
    <w:p w:rsidR="00253369" w:rsidRDefault="00253369" w:rsidP="003D2DF1">
      <w:pPr>
        <w:tabs>
          <w:tab w:val="left" w:pos="851"/>
        </w:tabs>
        <w:spacing w:after="0" w:line="360" w:lineRule="auto"/>
        <w:ind w:firstLine="851"/>
        <w:jc w:val="both"/>
        <w:rPr>
          <w:rFonts w:ascii="Times New Roman" w:hAnsi="Times New Roman"/>
          <w:sz w:val="28"/>
        </w:rPr>
      </w:pPr>
      <w:r w:rsidRPr="00594466">
        <w:rPr>
          <w:rFonts w:ascii="Times New Roman" w:hAnsi="Times New Roman"/>
          <w:sz w:val="28"/>
        </w:rPr>
        <w:t>Порядок использования иностранной валюты в качестве платежного средства при осуществлении безналичных расчетов</w:t>
      </w:r>
      <w:r>
        <w:rPr>
          <w:rFonts w:ascii="Times New Roman" w:hAnsi="Times New Roman"/>
          <w:sz w:val="28"/>
        </w:rPr>
        <w:t xml:space="preserve"> в Российской Федерации</w:t>
      </w:r>
      <w:r w:rsidRPr="00594466">
        <w:rPr>
          <w:rFonts w:ascii="Times New Roman" w:hAnsi="Times New Roman"/>
          <w:sz w:val="28"/>
        </w:rPr>
        <w:t xml:space="preserve"> устанавливается Федеральным законом </w:t>
      </w:r>
      <w:r>
        <w:rPr>
          <w:rFonts w:ascii="Times New Roman" w:hAnsi="Times New Roman"/>
          <w:sz w:val="28"/>
        </w:rPr>
        <w:t>«</w:t>
      </w:r>
      <w:r w:rsidRPr="00594466">
        <w:rPr>
          <w:rFonts w:ascii="Times New Roman" w:hAnsi="Times New Roman"/>
          <w:sz w:val="28"/>
        </w:rPr>
        <w:t>О валютном регулировании и валютном контроле</w:t>
      </w:r>
      <w:r>
        <w:rPr>
          <w:rFonts w:ascii="Times New Roman" w:hAnsi="Times New Roman"/>
          <w:sz w:val="28"/>
        </w:rPr>
        <w:t>»</w:t>
      </w:r>
      <w:r>
        <w:rPr>
          <w:rStyle w:val="a5"/>
          <w:rFonts w:ascii="Times New Roman" w:hAnsi="Times New Roman"/>
          <w:sz w:val="28"/>
        </w:rPr>
        <w:footnoteReference w:id="47"/>
      </w:r>
      <w:r w:rsidRPr="00594466">
        <w:rPr>
          <w:rFonts w:ascii="Times New Roman" w:hAnsi="Times New Roman"/>
          <w:sz w:val="28"/>
        </w:rPr>
        <w:t>.</w:t>
      </w:r>
    </w:p>
    <w:p w:rsidR="00253369" w:rsidRPr="00B72D33"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Д</w:t>
      </w:r>
      <w:r w:rsidRPr="00B72D33">
        <w:rPr>
          <w:rFonts w:ascii="Times New Roman" w:hAnsi="Times New Roman"/>
          <w:sz w:val="28"/>
        </w:rPr>
        <w:t xml:space="preserve">окументы, на основании которых осуществляются операции по </w:t>
      </w:r>
      <w:r>
        <w:rPr>
          <w:rFonts w:ascii="Times New Roman" w:hAnsi="Times New Roman"/>
          <w:sz w:val="28"/>
        </w:rPr>
        <w:t>расчетам</w:t>
      </w:r>
      <w:r w:rsidRPr="00B72D33">
        <w:rPr>
          <w:rFonts w:ascii="Times New Roman" w:hAnsi="Times New Roman"/>
          <w:sz w:val="28"/>
        </w:rPr>
        <w:t xml:space="preserve">, </w:t>
      </w:r>
      <w:r>
        <w:rPr>
          <w:rFonts w:ascii="Times New Roman" w:hAnsi="Times New Roman"/>
          <w:sz w:val="28"/>
        </w:rPr>
        <w:t>о</w:t>
      </w:r>
      <w:r w:rsidRPr="00B72D33">
        <w:rPr>
          <w:rFonts w:ascii="Times New Roman" w:hAnsi="Times New Roman"/>
          <w:sz w:val="28"/>
        </w:rPr>
        <w:t>формл</w:t>
      </w:r>
      <w:r>
        <w:rPr>
          <w:rFonts w:ascii="Times New Roman" w:hAnsi="Times New Roman"/>
          <w:sz w:val="28"/>
        </w:rPr>
        <w:t xml:space="preserve">яются либо </w:t>
      </w:r>
      <w:r w:rsidRPr="00B72D33">
        <w:rPr>
          <w:rFonts w:ascii="Times New Roman" w:hAnsi="Times New Roman"/>
          <w:sz w:val="28"/>
        </w:rPr>
        <w:t xml:space="preserve">на бумажном носителе, </w:t>
      </w:r>
      <w:r>
        <w:rPr>
          <w:rFonts w:ascii="Times New Roman" w:hAnsi="Times New Roman"/>
          <w:sz w:val="28"/>
        </w:rPr>
        <w:t>либо</w:t>
      </w:r>
      <w:r w:rsidRPr="00B72D33">
        <w:rPr>
          <w:rFonts w:ascii="Times New Roman" w:hAnsi="Times New Roman"/>
          <w:sz w:val="28"/>
        </w:rPr>
        <w:t xml:space="preserve">, в определенных случаях, в виде электронного платежного документа. Электронный платежный документ должен быть подписан электронной цифровой подписью с соблюдением требований Федерального закона </w:t>
      </w:r>
      <w:r>
        <w:rPr>
          <w:rFonts w:ascii="Times New Roman" w:hAnsi="Times New Roman"/>
          <w:sz w:val="28"/>
        </w:rPr>
        <w:t>«</w:t>
      </w:r>
      <w:r w:rsidRPr="00B72D33">
        <w:rPr>
          <w:rFonts w:ascii="Times New Roman" w:hAnsi="Times New Roman"/>
          <w:sz w:val="28"/>
        </w:rPr>
        <w:t>Об электронной подписи</w:t>
      </w:r>
      <w:r>
        <w:rPr>
          <w:rFonts w:ascii="Times New Roman" w:hAnsi="Times New Roman"/>
          <w:sz w:val="28"/>
        </w:rPr>
        <w:t>»</w:t>
      </w:r>
      <w:r>
        <w:rPr>
          <w:rStyle w:val="a5"/>
          <w:rFonts w:ascii="Times New Roman" w:hAnsi="Times New Roman"/>
          <w:sz w:val="28"/>
        </w:rPr>
        <w:footnoteReference w:id="48"/>
      </w:r>
      <w:r>
        <w:rPr>
          <w:rFonts w:ascii="Times New Roman" w:hAnsi="Times New Roman"/>
          <w:sz w:val="28"/>
        </w:rPr>
        <w:t>.</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Положения</w:t>
      </w:r>
      <w:r w:rsidRPr="00D350DF">
        <w:rPr>
          <w:rFonts w:ascii="Times New Roman" w:hAnsi="Times New Roman"/>
          <w:sz w:val="28"/>
        </w:rPr>
        <w:t xml:space="preserve"> административного права устанавливают ответственность за административные правонарушения в сфере денежной системы, </w:t>
      </w:r>
      <w:r>
        <w:rPr>
          <w:rFonts w:ascii="Times New Roman" w:hAnsi="Times New Roman"/>
          <w:sz w:val="28"/>
        </w:rPr>
        <w:t xml:space="preserve">в основном </w:t>
      </w:r>
      <w:r w:rsidRPr="00D350DF">
        <w:rPr>
          <w:rFonts w:ascii="Times New Roman" w:hAnsi="Times New Roman"/>
          <w:sz w:val="28"/>
        </w:rPr>
        <w:t xml:space="preserve"> в процессе денежного обращения.</w:t>
      </w:r>
      <w:r>
        <w:rPr>
          <w:rFonts w:ascii="Times New Roman" w:hAnsi="Times New Roman"/>
          <w:sz w:val="28"/>
        </w:rPr>
        <w:t xml:space="preserve"> Соответствующие составы административных правонарушений и виды наказаний установлены в главе 15 Кодекса Российской Федерации об административных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3D2DF1">
      <w:pPr>
        <w:tabs>
          <w:tab w:val="left" w:pos="851"/>
        </w:tabs>
        <w:spacing w:after="0" w:line="360" w:lineRule="auto"/>
        <w:jc w:val="both"/>
        <w:rPr>
          <w:rFonts w:ascii="Times New Roman" w:hAnsi="Times New Roman"/>
          <w:sz w:val="28"/>
        </w:rPr>
      </w:pPr>
      <w:r>
        <w:rPr>
          <w:rFonts w:ascii="Times New Roman" w:hAnsi="Times New Roman"/>
          <w:sz w:val="28"/>
        </w:rPr>
        <w:t>правонарушениях</w:t>
      </w:r>
      <w:r>
        <w:rPr>
          <w:rStyle w:val="a5"/>
          <w:rFonts w:ascii="Times New Roman" w:hAnsi="Times New Roman"/>
          <w:sz w:val="28"/>
        </w:rPr>
        <w:footnoteReference w:id="49"/>
      </w:r>
      <w:r>
        <w:rPr>
          <w:rFonts w:ascii="Times New Roman" w:hAnsi="Times New Roman"/>
          <w:sz w:val="28"/>
        </w:rPr>
        <w:t xml:space="preserve">.В частности, неиспользование </w:t>
      </w:r>
      <w:r w:rsidRPr="00C413B9">
        <w:rPr>
          <w:rFonts w:ascii="Times New Roman" w:hAnsi="Times New Roman"/>
          <w:sz w:val="28"/>
        </w:rPr>
        <w:t xml:space="preserve">платежными агентами, поставщиками, банковскими платежными агентами, банковскими платежными субагентами, осуществляющими деятельность в соответствии с Федеральным законом </w:t>
      </w:r>
      <w:r>
        <w:rPr>
          <w:rFonts w:ascii="Times New Roman" w:hAnsi="Times New Roman"/>
          <w:sz w:val="28"/>
        </w:rPr>
        <w:t>«</w:t>
      </w:r>
      <w:r w:rsidRPr="00C413B9">
        <w:rPr>
          <w:rFonts w:ascii="Times New Roman" w:hAnsi="Times New Roman"/>
          <w:sz w:val="28"/>
        </w:rPr>
        <w:t>О национальной платежной системе</w:t>
      </w:r>
      <w:r>
        <w:rPr>
          <w:rFonts w:ascii="Times New Roman" w:hAnsi="Times New Roman"/>
          <w:sz w:val="28"/>
        </w:rPr>
        <w:t>»,</w:t>
      </w:r>
      <w:r w:rsidRPr="00C413B9">
        <w:rPr>
          <w:rFonts w:ascii="Times New Roman" w:hAnsi="Times New Roman"/>
          <w:sz w:val="28"/>
        </w:rPr>
        <w:t xml:space="preserve"> специальных банковских счетов для осуществления соответствующих расчетов влекут наложение административного штрафа</w:t>
      </w:r>
      <w:r>
        <w:rPr>
          <w:rFonts w:ascii="Times New Roman" w:hAnsi="Times New Roman"/>
          <w:sz w:val="28"/>
        </w:rPr>
        <w:t xml:space="preserve">. Административным кодексом установлено, что штраф для должностных лиц составляет </w:t>
      </w:r>
      <w:r w:rsidRPr="00C413B9">
        <w:rPr>
          <w:rFonts w:ascii="Times New Roman" w:hAnsi="Times New Roman"/>
          <w:sz w:val="28"/>
        </w:rPr>
        <w:t>от четырех тысяч до пяти тысяч рублей</w:t>
      </w:r>
      <w:r>
        <w:rPr>
          <w:rFonts w:ascii="Times New Roman" w:hAnsi="Times New Roman"/>
          <w:sz w:val="28"/>
        </w:rPr>
        <w:t xml:space="preserve">, для </w:t>
      </w:r>
      <w:r w:rsidRPr="00C413B9">
        <w:rPr>
          <w:rFonts w:ascii="Times New Roman" w:hAnsi="Times New Roman"/>
          <w:sz w:val="28"/>
        </w:rPr>
        <w:t>юридических лиц - от сорока тысяч до пятидесяти тысяч рублей.</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В качестве одного из регуляторов расчетных правоотношений называют Высший Арбитражный Суд. Формы его участия выражаются в решениях по отдельным делам, постановлениях Пленума Высшего Арбитражного Суда, информационных письмах и обзорах. </w:t>
      </w:r>
    </w:p>
    <w:p w:rsidR="00253369" w:rsidRDefault="00253369" w:rsidP="003D2DF1">
      <w:pPr>
        <w:tabs>
          <w:tab w:val="left" w:pos="851"/>
        </w:tabs>
        <w:spacing w:after="0" w:line="360" w:lineRule="auto"/>
        <w:ind w:firstLine="851"/>
        <w:jc w:val="both"/>
        <w:rPr>
          <w:rFonts w:ascii="Times New Roman" w:hAnsi="Times New Roman"/>
          <w:sz w:val="28"/>
        </w:rPr>
      </w:pPr>
      <w:r w:rsidRPr="00657453">
        <w:rPr>
          <w:rFonts w:ascii="Times New Roman" w:hAnsi="Times New Roman"/>
          <w:b/>
          <w:sz w:val="28"/>
        </w:rPr>
        <w:t>Таким образом,</w:t>
      </w:r>
      <w:r>
        <w:rPr>
          <w:rFonts w:ascii="Times New Roman" w:hAnsi="Times New Roman"/>
          <w:sz w:val="28"/>
        </w:rPr>
        <w:t xml:space="preserve"> в российском законодательстве сложилась «многоуровневая» система регулирования безналичных расчетов. Центральное место в ней занимают не только Конституция и федеральные законы, но, прежде всего, акты Центрального Банка России. </w:t>
      </w:r>
      <w:r w:rsidRPr="005D5A2A">
        <w:rPr>
          <w:rFonts w:ascii="Times New Roman" w:hAnsi="Times New Roman"/>
          <w:sz w:val="28"/>
        </w:rPr>
        <w:t>Правовые основы безналичных расчетов в Российской Федерации закреплены финансовым и гражданским законодательством.</w:t>
      </w:r>
    </w:p>
    <w:p w:rsidR="00253369" w:rsidRDefault="00253369" w:rsidP="00972FCD">
      <w:pPr>
        <w:tabs>
          <w:tab w:val="left" w:pos="851"/>
        </w:tabs>
        <w:spacing w:after="0" w:line="360" w:lineRule="auto"/>
        <w:ind w:firstLine="709"/>
        <w:jc w:val="both"/>
        <w:rPr>
          <w:rFonts w:ascii="Times New Roman" w:hAnsi="Times New Roman"/>
          <w:sz w:val="28"/>
          <w:szCs w:val="28"/>
        </w:rPr>
      </w:pPr>
      <w:r>
        <w:rPr>
          <w:rFonts w:ascii="Times New Roman" w:hAnsi="Times New Roman"/>
          <w:sz w:val="28"/>
        </w:rPr>
        <w:t xml:space="preserve">Подводя итог второй главе, сделаем следующие </w:t>
      </w:r>
      <w:r w:rsidRPr="00C525E3">
        <w:rPr>
          <w:rFonts w:ascii="Times New Roman" w:hAnsi="Times New Roman"/>
          <w:b/>
          <w:sz w:val="28"/>
        </w:rPr>
        <w:t>выводы.</w:t>
      </w:r>
      <w:r>
        <w:rPr>
          <w:rFonts w:ascii="Times New Roman" w:hAnsi="Times New Roman"/>
          <w:sz w:val="28"/>
        </w:rPr>
        <w:t xml:space="preserve"> Безналичные расчеты имеют обязательственную правовую природу, их правовое регулирование носит комплексный характер. Вступление субъектов в данные правоотношения связаны с наступлением определенных юридических фактов. </w:t>
      </w:r>
      <w:r>
        <w:rPr>
          <w:rFonts w:ascii="Times New Roman" w:hAnsi="Times New Roman"/>
          <w:sz w:val="28"/>
          <w:szCs w:val="28"/>
        </w:rPr>
        <w:t>Это договор о передаче товаров</w:t>
      </w:r>
      <w:r w:rsidRPr="00A16942">
        <w:rPr>
          <w:rFonts w:ascii="Times New Roman" w:hAnsi="Times New Roman"/>
          <w:sz w:val="28"/>
          <w:szCs w:val="28"/>
        </w:rPr>
        <w:t xml:space="preserve"> или требование закона и, во-вторых, договоры об обслуживании клиентов банками или иными кредитными организациями (договор банковского счета, банковского вклада, об открытии аккредитива, о расчетно-кассовом обслуживании, о чековом обслуживании и </w:t>
      </w:r>
    </w:p>
    <w:p w:rsidR="00253369" w:rsidRDefault="00253369" w:rsidP="00972FCD">
      <w:pPr>
        <w:tabs>
          <w:tab w:val="left" w:pos="851"/>
        </w:tabs>
        <w:spacing w:after="0" w:line="360" w:lineRule="auto"/>
        <w:jc w:val="both"/>
        <w:rPr>
          <w:rFonts w:ascii="Times New Roman" w:hAnsi="Times New Roman"/>
          <w:sz w:val="28"/>
          <w:szCs w:val="28"/>
        </w:rPr>
      </w:pPr>
      <w:r w:rsidRPr="00A16942">
        <w:rPr>
          <w:rFonts w:ascii="Times New Roman" w:hAnsi="Times New Roman"/>
          <w:sz w:val="28"/>
          <w:szCs w:val="28"/>
        </w:rPr>
        <w:t>др</w:t>
      </w:r>
      <w:r>
        <w:rPr>
          <w:rFonts w:ascii="Times New Roman" w:hAnsi="Times New Roman"/>
          <w:sz w:val="28"/>
          <w:szCs w:val="28"/>
        </w:rPr>
        <w:t>угое</w:t>
      </w:r>
      <w:r w:rsidRPr="00A16942">
        <w:rPr>
          <w:rFonts w:ascii="Times New Roman" w:hAnsi="Times New Roman"/>
          <w:sz w:val="28"/>
          <w:szCs w:val="28"/>
        </w:rPr>
        <w:t>).</w:t>
      </w:r>
    </w:p>
    <w:p w:rsidR="00253369" w:rsidRDefault="00253369" w:rsidP="00972FCD">
      <w:pPr>
        <w:tabs>
          <w:tab w:val="left" w:pos="851"/>
        </w:tabs>
        <w:spacing w:after="0" w:line="360" w:lineRule="auto"/>
        <w:jc w:val="both"/>
        <w:rPr>
          <w:rFonts w:ascii="Times New Roman" w:hAnsi="Times New Roman"/>
          <w:sz w:val="28"/>
          <w:szCs w:val="28"/>
        </w:rPr>
      </w:pPr>
    </w:p>
    <w:p w:rsidR="00253369" w:rsidRPr="000F085C" w:rsidRDefault="00253369" w:rsidP="00972FCD">
      <w:pPr>
        <w:tabs>
          <w:tab w:val="left" w:pos="851"/>
        </w:tabs>
        <w:spacing w:after="0" w:line="360" w:lineRule="auto"/>
        <w:jc w:val="both"/>
        <w:rPr>
          <w:rFonts w:ascii="Times New Roman" w:hAnsi="Times New Roman"/>
          <w:sz w:val="28"/>
          <w:szCs w:val="28"/>
        </w:rPr>
      </w:pP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Ф</w:t>
      </w:r>
      <w:r w:rsidRPr="005D5A2A">
        <w:rPr>
          <w:rFonts w:ascii="Times New Roman" w:hAnsi="Times New Roman"/>
          <w:sz w:val="28"/>
        </w:rPr>
        <w:t>орм</w:t>
      </w:r>
      <w:r>
        <w:rPr>
          <w:rFonts w:ascii="Times New Roman" w:hAnsi="Times New Roman"/>
          <w:sz w:val="28"/>
        </w:rPr>
        <w:t>а</w:t>
      </w:r>
      <w:r w:rsidRPr="005D5A2A">
        <w:rPr>
          <w:rFonts w:ascii="Times New Roman" w:hAnsi="Times New Roman"/>
          <w:sz w:val="28"/>
        </w:rPr>
        <w:t xml:space="preserve"> безналичных расчетов </w:t>
      </w:r>
      <w:r>
        <w:rPr>
          <w:rFonts w:ascii="Times New Roman" w:hAnsi="Times New Roman"/>
          <w:sz w:val="28"/>
        </w:rPr>
        <w:t>это</w:t>
      </w:r>
      <w:r w:rsidRPr="005D5A2A">
        <w:rPr>
          <w:rFonts w:ascii="Times New Roman" w:hAnsi="Times New Roman"/>
          <w:sz w:val="28"/>
        </w:rPr>
        <w:t xml:space="preserve"> предусмотренн</w:t>
      </w:r>
      <w:r>
        <w:rPr>
          <w:rFonts w:ascii="Times New Roman" w:hAnsi="Times New Roman"/>
          <w:sz w:val="28"/>
        </w:rPr>
        <w:t>ый</w:t>
      </w:r>
      <w:r w:rsidRPr="005D5A2A">
        <w:rPr>
          <w:rFonts w:ascii="Times New Roman" w:hAnsi="Times New Roman"/>
          <w:sz w:val="28"/>
        </w:rPr>
        <w:t xml:space="preserve"> нормами права либо банковской практикой способ перевода денежных средств через кредитные организации. </w:t>
      </w:r>
      <w:r>
        <w:rPr>
          <w:rFonts w:ascii="Times New Roman" w:hAnsi="Times New Roman"/>
          <w:sz w:val="28"/>
        </w:rPr>
        <w:t>Формы расчетов отличаются</w:t>
      </w:r>
      <w:r w:rsidRPr="005D5A2A">
        <w:rPr>
          <w:rFonts w:ascii="Times New Roman" w:hAnsi="Times New Roman"/>
          <w:sz w:val="28"/>
        </w:rPr>
        <w:t xml:space="preserve"> условиями предоставления средств</w:t>
      </w:r>
      <w:r>
        <w:rPr>
          <w:rFonts w:ascii="Times New Roman" w:hAnsi="Times New Roman"/>
          <w:sz w:val="28"/>
        </w:rPr>
        <w:t>,</w:t>
      </w:r>
      <w:r w:rsidRPr="005D5A2A">
        <w:rPr>
          <w:rFonts w:ascii="Times New Roman" w:hAnsi="Times New Roman"/>
          <w:sz w:val="28"/>
        </w:rPr>
        <w:t xml:space="preserve"> в распоряжение получателя, видами расчетных документов, порядком документооборота.</w:t>
      </w:r>
      <w:r>
        <w:rPr>
          <w:rFonts w:ascii="Times New Roman" w:hAnsi="Times New Roman"/>
          <w:sz w:val="28"/>
        </w:rPr>
        <w:t xml:space="preserve"> В Гражданском кодексе урегулированы расчеты платежными поручениями, аккредитивами, инкассо и чеками. </w:t>
      </w:r>
    </w:p>
    <w:p w:rsidR="00253369" w:rsidRDefault="00253369" w:rsidP="003D2DF1">
      <w:pPr>
        <w:tabs>
          <w:tab w:val="left" w:pos="851"/>
        </w:tabs>
        <w:spacing w:after="0" w:line="360" w:lineRule="auto"/>
        <w:ind w:firstLine="851"/>
        <w:jc w:val="both"/>
        <w:rPr>
          <w:rFonts w:ascii="Times New Roman" w:hAnsi="Times New Roman"/>
          <w:sz w:val="28"/>
        </w:rPr>
      </w:pPr>
      <w:r w:rsidRPr="00AE3A58">
        <w:rPr>
          <w:rFonts w:ascii="Times New Roman" w:hAnsi="Times New Roman"/>
          <w:sz w:val="28"/>
        </w:rPr>
        <w:t>Безналичные расчеты выступают сложным составом имущественных и организационных правоотношений, который регулируется нормами разных отраслей российского права: конституционного, гражданского, административного и финансового.</w:t>
      </w:r>
      <w:r>
        <w:rPr>
          <w:rFonts w:ascii="Times New Roman" w:hAnsi="Times New Roman"/>
          <w:sz w:val="28"/>
        </w:rPr>
        <w:t xml:space="preserve"> Центральное место в регулировании безналичных расчетов занимает Гражданский кодекс Российской Федерации. Именно в Гражданском кодексе раскрываются основные положения четырех форм расчетов – расчетов платежными получения, аккредитивами, инкассо и чеками.</w:t>
      </w:r>
    </w:p>
    <w:p w:rsidR="00253369" w:rsidRDefault="00253369" w:rsidP="003D2DF1">
      <w:pPr>
        <w:tabs>
          <w:tab w:val="left" w:pos="851"/>
        </w:tabs>
        <w:spacing w:after="0" w:line="360" w:lineRule="auto"/>
        <w:ind w:firstLine="851"/>
        <w:jc w:val="both"/>
        <w:rPr>
          <w:rFonts w:ascii="Times New Roman" w:hAnsi="Times New Roman"/>
          <w:sz w:val="28"/>
        </w:rPr>
      </w:pPr>
      <w:r>
        <w:rPr>
          <w:rFonts w:ascii="Times New Roman" w:hAnsi="Times New Roman"/>
          <w:sz w:val="28"/>
        </w:rPr>
        <w:t>Всего в настоящее время действуют более десяти федеральных законов, регулирующих безналичные расчеты. Значимую роль в регулировании безналичных расчетов играют именно подзаконные акты, поэтому уяснить нормы гражданского законодательства в отрыве от них невозможно. Кроме того, зачастую некоторые подзаконные акты понятны лишь профессионалам с экономическим или бухгалтерским образованием. Это является существенным недостатком действующего законодательства.</w:t>
      </w:r>
    </w:p>
    <w:p w:rsidR="00253369" w:rsidRDefault="00253369" w:rsidP="00972FCD">
      <w:pPr>
        <w:tabs>
          <w:tab w:val="left" w:pos="851"/>
        </w:tabs>
        <w:spacing w:after="0" w:line="360" w:lineRule="auto"/>
        <w:jc w:val="both"/>
        <w:rPr>
          <w:rFonts w:ascii="Times New Roman" w:hAnsi="Times New Roman"/>
          <w:sz w:val="28"/>
        </w:rPr>
      </w:pPr>
    </w:p>
    <w:p w:rsidR="00253369" w:rsidRDefault="00E006B1" w:rsidP="00972FCD">
      <w:pPr>
        <w:tabs>
          <w:tab w:val="left" w:pos="851"/>
        </w:tabs>
        <w:spacing w:after="0" w:line="360" w:lineRule="auto"/>
        <w:jc w:val="both"/>
        <w:rPr>
          <w:rFonts w:ascii="Times New Roman" w:hAnsi="Times New Roman"/>
          <w:b/>
          <w:sz w:val="28"/>
        </w:rPr>
      </w:pPr>
      <w:r>
        <w:rPr>
          <w:rFonts w:ascii="Times New Roman" w:hAnsi="Times New Roman"/>
          <w:b/>
          <w:sz w:val="28"/>
        </w:rPr>
        <w:t>2.2</w:t>
      </w:r>
      <w:r w:rsidR="00253369">
        <w:rPr>
          <w:rFonts w:ascii="Times New Roman" w:hAnsi="Times New Roman"/>
          <w:b/>
          <w:sz w:val="28"/>
        </w:rPr>
        <w:t>.</w:t>
      </w:r>
      <w:r w:rsidR="00253369" w:rsidRPr="000C4249">
        <w:rPr>
          <w:rFonts w:ascii="Times New Roman" w:hAnsi="Times New Roman"/>
          <w:b/>
          <w:sz w:val="28"/>
        </w:rPr>
        <w:t xml:space="preserve"> </w:t>
      </w:r>
      <w:r w:rsidR="00253369" w:rsidRPr="006E28C3">
        <w:rPr>
          <w:rFonts w:ascii="Times New Roman" w:hAnsi="Times New Roman"/>
          <w:b/>
          <w:sz w:val="28"/>
        </w:rPr>
        <w:t>Основные положения о расчетах платежными поручениями, аккредитивами, инкассо и чеками</w:t>
      </w:r>
    </w:p>
    <w:p w:rsidR="00253369" w:rsidRDefault="00253369" w:rsidP="003D2DF1">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Источниками регулирования отношений, истекающих из расчетов платежными поручениями, аккредитивами, инкассо и чеками являются закон, </w:t>
      </w:r>
    </w:p>
    <w:p w:rsidR="00D66317" w:rsidRDefault="00D66317" w:rsidP="00D66317">
      <w:pPr>
        <w:tabs>
          <w:tab w:val="left" w:pos="851"/>
        </w:tabs>
        <w:spacing w:after="0" w:line="360" w:lineRule="auto"/>
        <w:jc w:val="both"/>
        <w:rPr>
          <w:rFonts w:ascii="Times New Roman" w:hAnsi="Times New Roman"/>
          <w:sz w:val="28"/>
        </w:rPr>
      </w:pPr>
      <w:r>
        <w:rPr>
          <w:rFonts w:ascii="Times New Roman" w:hAnsi="Times New Roman"/>
          <w:sz w:val="28"/>
        </w:rPr>
        <w:t xml:space="preserve">банковские правила и применяемые в банковской практике обычаи делового оборота. Правовое регулирование осуществляется главой 46 Гражданского кодекса Российской Федерации, Федеральным законом «О национальной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0C4249" w:rsidRDefault="00D66317" w:rsidP="00D66317">
      <w:pPr>
        <w:tabs>
          <w:tab w:val="left" w:pos="851"/>
        </w:tabs>
        <w:spacing w:after="0" w:line="360" w:lineRule="auto"/>
        <w:rPr>
          <w:rFonts w:ascii="Times New Roman" w:hAnsi="Times New Roman"/>
          <w:sz w:val="28"/>
          <w:szCs w:val="24"/>
        </w:rPr>
      </w:pPr>
      <w:r>
        <w:rPr>
          <w:rFonts w:ascii="Times New Roman" w:hAnsi="Times New Roman"/>
          <w:sz w:val="28"/>
          <w:szCs w:val="24"/>
        </w:rPr>
        <w:t>платежной системе», п</w:t>
      </w:r>
      <w:r w:rsidR="00253369" w:rsidRPr="000C4249">
        <w:rPr>
          <w:rFonts w:ascii="Times New Roman" w:hAnsi="Times New Roman"/>
          <w:sz w:val="28"/>
          <w:szCs w:val="24"/>
        </w:rPr>
        <w:t>оложением о правилах осуществления перевода денежных средств.</w:t>
      </w:r>
      <w:r w:rsidR="00253369">
        <w:rPr>
          <w:rFonts w:ascii="Times New Roman" w:hAnsi="Times New Roman"/>
          <w:sz w:val="28"/>
          <w:szCs w:val="24"/>
        </w:rPr>
        <w:t xml:space="preserve"> </w:t>
      </w:r>
      <w:r w:rsidR="00253369" w:rsidRPr="00CA12CA">
        <w:rPr>
          <w:rFonts w:ascii="Times New Roman" w:hAnsi="Times New Roman"/>
          <w:color w:val="000000"/>
          <w:sz w:val="28"/>
          <w:szCs w:val="28"/>
          <w:shd w:val="clear" w:color="auto" w:fill="FFFFFF"/>
        </w:rPr>
        <w:t>Существуют следующие типы безналичных расчетов. Чтобы применить один из расчетов, нужны платежные д</w:t>
      </w:r>
      <w:r>
        <w:rPr>
          <w:rFonts w:ascii="Times New Roman" w:hAnsi="Times New Roman"/>
          <w:color w:val="000000"/>
          <w:sz w:val="28"/>
          <w:szCs w:val="28"/>
          <w:shd w:val="clear" w:color="auto" w:fill="FFFFFF"/>
        </w:rPr>
        <w:t xml:space="preserve">окументы, которые соответствуют </w:t>
      </w:r>
      <w:r w:rsidR="00253369" w:rsidRPr="00CA12CA">
        <w:rPr>
          <w:rFonts w:ascii="Times New Roman" w:hAnsi="Times New Roman"/>
          <w:color w:val="000000"/>
          <w:sz w:val="28"/>
          <w:szCs w:val="28"/>
          <w:shd w:val="clear" w:color="auto" w:fill="FFFFFF"/>
        </w:rPr>
        <w:t>каждому типу расчетов</w:t>
      </w:r>
      <w:r w:rsidR="0076703E">
        <w:rPr>
          <w:rFonts w:ascii="Times New Roman" w:hAnsi="Times New Roman"/>
          <w:color w:val="000000"/>
          <w:sz w:val="28"/>
          <w:szCs w:val="28"/>
          <w:shd w:val="clear" w:color="auto" w:fill="FFFFFF"/>
        </w:rPr>
        <w:t>:</w:t>
      </w:r>
      <w:r w:rsidR="00253369" w:rsidRPr="00CA12CA">
        <w:rPr>
          <w:rFonts w:ascii="Times New Roman" w:hAnsi="Times New Roman"/>
          <w:color w:val="000000"/>
          <w:sz w:val="28"/>
          <w:szCs w:val="28"/>
        </w:rPr>
        <w:br/>
      </w:r>
      <w:r w:rsidR="003D2DF1">
        <w:rPr>
          <w:rFonts w:ascii="Times New Roman" w:hAnsi="Times New Roman"/>
          <w:color w:val="000000"/>
          <w:sz w:val="28"/>
          <w:szCs w:val="28"/>
          <w:shd w:val="clear" w:color="auto" w:fill="FFFFFF"/>
        </w:rPr>
        <w:t>-</w:t>
      </w:r>
      <w:r w:rsidR="00253369" w:rsidRPr="00CA12CA">
        <w:rPr>
          <w:rFonts w:ascii="Times New Roman" w:hAnsi="Times New Roman"/>
          <w:color w:val="000000"/>
          <w:sz w:val="28"/>
          <w:szCs w:val="28"/>
          <w:shd w:val="clear" w:color="auto" w:fill="FFFFFF"/>
        </w:rPr>
        <w:t xml:space="preserve">расчеты платежными поручениями – </w:t>
      </w:r>
      <w:hyperlink r:id="rId16" w:history="1">
        <w:r w:rsidR="00253369" w:rsidRPr="003453F7">
          <w:rPr>
            <w:rStyle w:val="ab"/>
            <w:rFonts w:ascii="Times New Roman" w:hAnsi="Times New Roman"/>
            <w:sz w:val="28"/>
            <w:szCs w:val="28"/>
            <w:shd w:val="clear" w:color="auto" w:fill="FFFFFF"/>
          </w:rPr>
          <w:t>платежные поручения</w:t>
        </w:r>
      </w:hyperlink>
      <w:r w:rsidR="004B7672">
        <w:t xml:space="preserve"> </w:t>
      </w:r>
      <w:r w:rsidR="004B7672" w:rsidRPr="004B7672">
        <w:rPr>
          <w:rFonts w:ascii="Times New Roman" w:hAnsi="Times New Roman"/>
          <w:sz w:val="28"/>
          <w:szCs w:val="28"/>
        </w:rPr>
        <w:t>(Приложение А)</w:t>
      </w:r>
      <w:r w:rsidR="00253369" w:rsidRPr="004B7672">
        <w:rPr>
          <w:rFonts w:ascii="Times New Roman" w:hAnsi="Times New Roman"/>
          <w:color w:val="000000"/>
          <w:sz w:val="28"/>
          <w:szCs w:val="28"/>
          <w:shd w:val="clear" w:color="auto" w:fill="FFFFFF"/>
        </w:rPr>
        <w:t>;</w:t>
      </w:r>
      <w:r w:rsidR="00253369" w:rsidRPr="00CA12CA">
        <w:rPr>
          <w:rFonts w:ascii="Times New Roman" w:hAnsi="Times New Roman"/>
          <w:color w:val="000000"/>
          <w:sz w:val="28"/>
          <w:szCs w:val="28"/>
        </w:rPr>
        <w:br/>
      </w:r>
      <w:r w:rsidR="003D2DF1">
        <w:rPr>
          <w:rFonts w:ascii="Times New Roman" w:hAnsi="Times New Roman"/>
          <w:color w:val="000000"/>
          <w:sz w:val="28"/>
          <w:szCs w:val="28"/>
          <w:shd w:val="clear" w:color="auto" w:fill="FFFFFF"/>
        </w:rPr>
        <w:t>-</w:t>
      </w:r>
      <w:r w:rsidR="00253369" w:rsidRPr="00CA12CA">
        <w:rPr>
          <w:rFonts w:ascii="Times New Roman" w:hAnsi="Times New Roman"/>
          <w:color w:val="000000"/>
          <w:sz w:val="28"/>
          <w:szCs w:val="28"/>
          <w:shd w:val="clear" w:color="auto" w:fill="FFFFFF"/>
        </w:rPr>
        <w:t>платежи по аккредитиву – аккредитивы;</w:t>
      </w:r>
      <w:r w:rsidR="00253369" w:rsidRPr="00CA12CA">
        <w:rPr>
          <w:rFonts w:ascii="Times New Roman" w:hAnsi="Times New Roman"/>
          <w:color w:val="000000"/>
          <w:sz w:val="28"/>
          <w:szCs w:val="28"/>
        </w:rPr>
        <w:br/>
      </w:r>
      <w:r w:rsidR="00253369" w:rsidRPr="00CA12CA">
        <w:rPr>
          <w:rFonts w:ascii="Times New Roman" w:hAnsi="Times New Roman"/>
          <w:color w:val="000000"/>
          <w:sz w:val="28"/>
          <w:szCs w:val="28"/>
          <w:shd w:val="clear" w:color="auto" w:fill="FFFFFF"/>
        </w:rPr>
        <w:t>- платежи чеками – чеки;</w:t>
      </w:r>
      <w:r w:rsidR="00253369" w:rsidRPr="00CA12CA">
        <w:rPr>
          <w:rFonts w:ascii="Times New Roman" w:hAnsi="Times New Roman"/>
          <w:color w:val="000000"/>
          <w:sz w:val="28"/>
          <w:szCs w:val="28"/>
        </w:rPr>
        <w:br/>
      </w:r>
      <w:r w:rsidR="003D2DF1">
        <w:rPr>
          <w:rFonts w:ascii="Times New Roman" w:hAnsi="Times New Roman"/>
          <w:color w:val="000000"/>
          <w:sz w:val="28"/>
          <w:szCs w:val="28"/>
          <w:shd w:val="clear" w:color="auto" w:fill="FFFFFF"/>
        </w:rPr>
        <w:t>-платежи</w:t>
      </w:r>
      <w:r w:rsidR="004B7672">
        <w:rPr>
          <w:rFonts w:ascii="Times New Roman" w:hAnsi="Times New Roman"/>
          <w:color w:val="000000"/>
          <w:sz w:val="28"/>
          <w:szCs w:val="28"/>
          <w:shd w:val="clear" w:color="auto" w:fill="FFFFFF"/>
        </w:rPr>
        <w:t xml:space="preserve"> </w:t>
      </w:r>
      <w:r w:rsidR="00253369" w:rsidRPr="00CA12CA">
        <w:rPr>
          <w:rFonts w:ascii="Times New Roman" w:hAnsi="Times New Roman"/>
          <w:color w:val="000000"/>
          <w:sz w:val="28"/>
          <w:szCs w:val="28"/>
          <w:shd w:val="clear" w:color="auto" w:fill="FFFFFF"/>
        </w:rPr>
        <w:t xml:space="preserve">по инкассо – </w:t>
      </w:r>
      <w:hyperlink r:id="rId17" w:history="1">
        <w:r w:rsidR="00253369" w:rsidRPr="004B7672">
          <w:rPr>
            <w:rStyle w:val="ab"/>
            <w:rFonts w:ascii="Times New Roman" w:hAnsi="Times New Roman"/>
            <w:sz w:val="28"/>
            <w:szCs w:val="28"/>
            <w:shd w:val="clear" w:color="auto" w:fill="FFFFFF"/>
          </w:rPr>
          <w:t>инкассовые поручения</w:t>
        </w:r>
      </w:hyperlink>
      <w:r w:rsidR="004B7672" w:rsidRPr="004B7672">
        <w:rPr>
          <w:rFonts w:ascii="Times New Roman" w:hAnsi="Times New Roman"/>
          <w:sz w:val="28"/>
          <w:szCs w:val="28"/>
        </w:rPr>
        <w:t>(Приложение Б)</w:t>
      </w:r>
      <w:r w:rsidR="00253369" w:rsidRPr="004B7672">
        <w:rPr>
          <w:rFonts w:ascii="Times New Roman" w:hAnsi="Times New Roman"/>
          <w:color w:val="000000"/>
          <w:sz w:val="28"/>
          <w:szCs w:val="28"/>
          <w:shd w:val="clear" w:color="auto" w:fill="FFFFFF"/>
        </w:rPr>
        <w:t>;</w:t>
      </w:r>
      <w:r w:rsidR="00253369" w:rsidRPr="00CA12CA">
        <w:rPr>
          <w:rFonts w:ascii="Times New Roman" w:hAnsi="Times New Roman"/>
          <w:color w:val="000000"/>
          <w:sz w:val="28"/>
          <w:szCs w:val="28"/>
        </w:rPr>
        <w:br/>
      </w:r>
      <w:r w:rsidR="00253369" w:rsidRPr="00CA12CA">
        <w:rPr>
          <w:rFonts w:ascii="Times New Roman" w:hAnsi="Times New Roman"/>
          <w:color w:val="000000"/>
          <w:sz w:val="28"/>
          <w:szCs w:val="28"/>
          <w:shd w:val="clear" w:color="auto" w:fill="FFFFFF"/>
        </w:rPr>
        <w:t xml:space="preserve">-расчеты платежными требованиями – </w:t>
      </w:r>
      <w:hyperlink r:id="rId18" w:history="1">
        <w:r w:rsidR="00253369" w:rsidRPr="003453F7">
          <w:rPr>
            <w:rStyle w:val="ab"/>
            <w:rFonts w:ascii="Times New Roman" w:hAnsi="Times New Roman"/>
            <w:sz w:val="28"/>
            <w:szCs w:val="28"/>
            <w:shd w:val="clear" w:color="auto" w:fill="FFFFFF"/>
          </w:rPr>
          <w:t>платежные требования</w:t>
        </w:r>
      </w:hyperlink>
      <w:r w:rsidR="004B7672" w:rsidRPr="004B7672">
        <w:rPr>
          <w:rFonts w:ascii="Times New Roman" w:hAnsi="Times New Roman"/>
          <w:sz w:val="28"/>
          <w:szCs w:val="28"/>
        </w:rPr>
        <w:t>(Приложение</w:t>
      </w:r>
      <w:r w:rsidR="004B7672">
        <w:rPr>
          <w:rFonts w:ascii="Times New Roman" w:hAnsi="Times New Roman"/>
          <w:sz w:val="28"/>
          <w:szCs w:val="28"/>
        </w:rPr>
        <w:t xml:space="preserve"> </w:t>
      </w:r>
      <w:r w:rsidR="004B7672" w:rsidRPr="004B7672">
        <w:rPr>
          <w:rFonts w:ascii="Times New Roman" w:hAnsi="Times New Roman"/>
          <w:sz w:val="28"/>
          <w:szCs w:val="28"/>
        </w:rPr>
        <w:t>В)</w:t>
      </w:r>
      <w:r w:rsidR="00253369" w:rsidRPr="004B7672">
        <w:rPr>
          <w:rFonts w:ascii="Times New Roman" w:hAnsi="Times New Roman"/>
          <w:color w:val="000000"/>
          <w:sz w:val="28"/>
          <w:szCs w:val="28"/>
          <w:shd w:val="clear" w:color="auto" w:fill="FFFFFF"/>
        </w:rPr>
        <w:t>.</w:t>
      </w:r>
    </w:p>
    <w:p w:rsidR="00253369" w:rsidRPr="000C4249" w:rsidRDefault="00253369" w:rsidP="00D66317">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Безналичные расчеты с испо</w:t>
      </w:r>
      <w:r>
        <w:rPr>
          <w:rFonts w:ascii="Times New Roman" w:hAnsi="Times New Roman"/>
          <w:sz w:val="28"/>
        </w:rPr>
        <w:t>льзованием платежных поручений -</w:t>
      </w:r>
      <w:r w:rsidRPr="000C4249">
        <w:rPr>
          <w:rFonts w:ascii="Times New Roman" w:hAnsi="Times New Roman"/>
          <w:sz w:val="28"/>
        </w:rPr>
        <w:t xml:space="preserve"> эта форма получила наибольшее распространение. Банк обязуется при расчетах платежными поручениями за счет средств, которые находятся на счете плательщика и по его поручению, перевести денежные средства на счет определенного плательщиком получателя в данном или в другом банке в срок, который определен законом или установленный в соответствии с ним, если более короткий срок не предусмотрен договором банковского счета либо не определяется обычаями делового оборота, которые применяются в банковской практике</w:t>
      </w:r>
      <w:r>
        <w:rPr>
          <w:rStyle w:val="a5"/>
          <w:rFonts w:ascii="Times New Roman" w:hAnsi="Times New Roman"/>
          <w:sz w:val="28"/>
        </w:rPr>
        <w:footnoteReference w:id="50"/>
      </w:r>
      <w:r w:rsidRPr="000C4249">
        <w:rPr>
          <w:rFonts w:ascii="Times New Roman" w:hAnsi="Times New Roman"/>
          <w:sz w:val="28"/>
        </w:rPr>
        <w:t>.</w:t>
      </w:r>
    </w:p>
    <w:p w:rsidR="00D66317" w:rsidRDefault="00253369" w:rsidP="00D66317">
      <w:pPr>
        <w:tabs>
          <w:tab w:val="left" w:pos="851"/>
        </w:tabs>
        <w:spacing w:after="0" w:line="360" w:lineRule="auto"/>
        <w:jc w:val="both"/>
        <w:rPr>
          <w:rFonts w:ascii="Times New Roman" w:hAnsi="Times New Roman"/>
          <w:sz w:val="28"/>
        </w:rPr>
      </w:pPr>
      <w:r w:rsidRPr="000C4249">
        <w:rPr>
          <w:rFonts w:ascii="Times New Roman" w:hAnsi="Times New Roman"/>
          <w:sz w:val="28"/>
        </w:rPr>
        <w:t>При расчетах по аккредитиву банк, который действует по распоряжению плательщика об открытии аккредитива и согласно указаниям плательщика, обязуется исполнить перевод денежных средств получателю денежных средств</w:t>
      </w:r>
      <w:r>
        <w:rPr>
          <w:rFonts w:ascii="Times New Roman" w:hAnsi="Times New Roman"/>
          <w:sz w:val="28"/>
        </w:rPr>
        <w:t>,</w:t>
      </w:r>
      <w:r w:rsidRPr="000C4249">
        <w:rPr>
          <w:rFonts w:ascii="Times New Roman" w:hAnsi="Times New Roman"/>
          <w:sz w:val="28"/>
        </w:rPr>
        <w:t xml:space="preserve"> при условии представления получателем средств документов, предусмотренных аккредитивом и подтверждающих </w:t>
      </w:r>
      <w:r w:rsidR="00D66317" w:rsidRPr="000C4249">
        <w:rPr>
          <w:rFonts w:ascii="Times New Roman" w:hAnsi="Times New Roman"/>
          <w:sz w:val="28"/>
        </w:rPr>
        <w:t>выполнение иных его условий, либо предоставляет полномочие другому банку на осуществление аккредитива. Исполняю</w:t>
      </w:r>
      <w:r w:rsidR="00D66317">
        <w:rPr>
          <w:rFonts w:ascii="Times New Roman" w:hAnsi="Times New Roman"/>
          <w:sz w:val="28"/>
        </w:rPr>
        <w:t>щим банком может выступать банк-</w:t>
      </w:r>
      <w:r w:rsidR="00D66317" w:rsidRPr="000C4249">
        <w:rPr>
          <w:rFonts w:ascii="Times New Roman" w:hAnsi="Times New Roman"/>
          <w:sz w:val="28"/>
        </w:rPr>
        <w:t>эмитент, банк получателя денежных средств или другой банк. Б</w:t>
      </w:r>
      <w:r w:rsidR="00D66317">
        <w:rPr>
          <w:rFonts w:ascii="Times New Roman" w:hAnsi="Times New Roman"/>
          <w:sz w:val="28"/>
        </w:rPr>
        <w:t>анк-</w:t>
      </w:r>
      <w:r w:rsidR="00D66317" w:rsidRPr="000C4249">
        <w:rPr>
          <w:rFonts w:ascii="Times New Roman" w:hAnsi="Times New Roman"/>
          <w:sz w:val="28"/>
        </w:rPr>
        <w:t>эмитент может открыть</w:t>
      </w:r>
      <w:r w:rsidR="00D66317">
        <w:rPr>
          <w:rFonts w:ascii="Times New Roman" w:hAnsi="Times New Roman"/>
          <w:sz w:val="28"/>
        </w:rPr>
        <w:t xml:space="preserve"> </w:t>
      </w:r>
      <w:r w:rsidR="00D66317" w:rsidRPr="000C4249">
        <w:rPr>
          <w:rFonts w:ascii="Times New Roman" w:hAnsi="Times New Roman"/>
          <w:sz w:val="28"/>
        </w:rPr>
        <w:t xml:space="preserve"> </w:t>
      </w:r>
    </w:p>
    <w:p w:rsidR="00D66317" w:rsidRDefault="00D66317" w:rsidP="00D66317">
      <w:pPr>
        <w:tabs>
          <w:tab w:val="left" w:pos="851"/>
        </w:tabs>
        <w:spacing w:after="0" w:line="360" w:lineRule="auto"/>
        <w:jc w:val="both"/>
        <w:rPr>
          <w:rFonts w:ascii="Times New Roman" w:hAnsi="Times New Roman"/>
          <w:sz w:val="28"/>
        </w:rPr>
      </w:pPr>
      <w:r w:rsidRPr="000C4249">
        <w:rPr>
          <w:rFonts w:ascii="Times New Roman" w:hAnsi="Times New Roman"/>
          <w:sz w:val="28"/>
        </w:rPr>
        <w:t>аккредитив от собственного имени и за личный счет.</w:t>
      </w:r>
      <w:r>
        <w:rPr>
          <w:rFonts w:ascii="Times New Roman" w:hAnsi="Times New Roman"/>
          <w:sz w:val="28"/>
        </w:rPr>
        <w:t xml:space="preserve"> </w:t>
      </w:r>
      <w:r w:rsidRPr="000C4249">
        <w:rPr>
          <w:rFonts w:ascii="Times New Roman" w:hAnsi="Times New Roman"/>
          <w:sz w:val="28"/>
        </w:rPr>
        <w:t>В таком случае банк-</w:t>
      </w:r>
    </w:p>
    <w:p w:rsidR="00D66317" w:rsidRDefault="00D66317" w:rsidP="00D66317">
      <w:pPr>
        <w:tabs>
          <w:tab w:val="left" w:pos="851"/>
        </w:tabs>
        <w:spacing w:after="0" w:line="360" w:lineRule="auto"/>
        <w:jc w:val="both"/>
        <w:rPr>
          <w:rFonts w:ascii="Times New Roman" w:hAnsi="Times New Roman"/>
          <w:sz w:val="28"/>
        </w:rPr>
      </w:pPr>
    </w:p>
    <w:p w:rsidR="00D66317" w:rsidRDefault="00D66317" w:rsidP="00D66317">
      <w:pPr>
        <w:tabs>
          <w:tab w:val="left" w:pos="851"/>
        </w:tabs>
        <w:spacing w:after="0" w:line="360" w:lineRule="auto"/>
        <w:jc w:val="both"/>
        <w:rPr>
          <w:rFonts w:ascii="Times New Roman" w:hAnsi="Times New Roman"/>
          <w:sz w:val="28"/>
        </w:rPr>
      </w:pPr>
    </w:p>
    <w:p w:rsidR="00D66317" w:rsidRPr="000C4249" w:rsidRDefault="00D66317" w:rsidP="00D66317">
      <w:pPr>
        <w:tabs>
          <w:tab w:val="left" w:pos="851"/>
        </w:tabs>
        <w:spacing w:after="0" w:line="360" w:lineRule="auto"/>
        <w:jc w:val="both"/>
        <w:rPr>
          <w:rFonts w:ascii="Times New Roman" w:hAnsi="Times New Roman"/>
          <w:sz w:val="28"/>
        </w:rPr>
      </w:pPr>
      <w:r w:rsidRPr="000C4249">
        <w:rPr>
          <w:rFonts w:ascii="Times New Roman" w:hAnsi="Times New Roman"/>
          <w:sz w:val="28"/>
        </w:rPr>
        <w:t>эмитент является плательщиком.</w:t>
      </w:r>
    </w:p>
    <w:p w:rsidR="00253369" w:rsidRPr="000C4249" w:rsidRDefault="00253369" w:rsidP="00D66317">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Главное отличие</w:t>
      </w:r>
      <w:r>
        <w:rPr>
          <w:rFonts w:ascii="Times New Roman" w:hAnsi="Times New Roman"/>
          <w:sz w:val="28"/>
        </w:rPr>
        <w:t>,</w:t>
      </w:r>
      <w:r w:rsidRPr="000C4249">
        <w:rPr>
          <w:rFonts w:ascii="Times New Roman" w:hAnsi="Times New Roman"/>
          <w:sz w:val="28"/>
        </w:rPr>
        <w:t xml:space="preserve"> расчетов по инкассо от выше</w:t>
      </w:r>
      <w:r>
        <w:rPr>
          <w:rFonts w:ascii="Times New Roman" w:hAnsi="Times New Roman"/>
          <w:sz w:val="28"/>
        </w:rPr>
        <w:t xml:space="preserve"> </w:t>
      </w:r>
      <w:r w:rsidRPr="000C4249">
        <w:rPr>
          <w:rFonts w:ascii="Times New Roman" w:hAnsi="Times New Roman"/>
          <w:sz w:val="28"/>
        </w:rPr>
        <w:t>рассмотренных видов безналичных расчетов заключается в том, что в роли лица, которое дает банку-эмитенту поручение о совершении соответственной банковской операции, выступает не плательщик, а получатель денежных средств, а поручение банку заключается не в перечислении средств, списываемых со счета лица, давшего поручение, или в совершении платежа, а, наоборот, в получении платежа от плательщика. Таким образом, при расчетах по инкассо банк-эмитент обязуется по поручению клиента реализовать за его счет операции по получению от плательщика платежа или акцепта платежа.</w:t>
      </w:r>
    </w:p>
    <w:p w:rsidR="00253369" w:rsidRPr="000C4249" w:rsidRDefault="00253369" w:rsidP="00D66317">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Чеком, согласно статье 877 Гражданского кодекса, является ценная бумага, которая содержит ничем не обусловленное распоряжение чекодателя банку совершить платеж определённой в нем суммы чекодержателю.</w:t>
      </w:r>
    </w:p>
    <w:p w:rsidR="00253369" w:rsidRPr="000C4249" w:rsidRDefault="00253369" w:rsidP="00D66317">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Отличием отношений по расчетам чеками от вышерассмотренных выступает их особенный субъектный состав. Основными участниками рассматриваемых правоотношений являются чекодатель, чекодержатель и плательщик. Вместе с тем, в отношениях по расчетам чеками могут также принимать участие индоссант и авалист:</w:t>
      </w:r>
      <w:r w:rsidR="00D66317">
        <w:rPr>
          <w:rFonts w:ascii="Times New Roman" w:hAnsi="Times New Roman"/>
          <w:sz w:val="28"/>
        </w:rPr>
        <w:t xml:space="preserve"> </w:t>
      </w:r>
      <w:r w:rsidRPr="000C4249">
        <w:rPr>
          <w:rFonts w:ascii="Times New Roman" w:hAnsi="Times New Roman"/>
          <w:sz w:val="28"/>
        </w:rPr>
        <w:t>индоссантом является чекодержатель, который передается чек третьему лицу при помощи передаточной надписи (индоссамента);</w:t>
      </w:r>
      <w:r w:rsidR="00D66317">
        <w:rPr>
          <w:rFonts w:ascii="Times New Roman" w:hAnsi="Times New Roman"/>
          <w:sz w:val="28"/>
        </w:rPr>
        <w:t xml:space="preserve"> </w:t>
      </w:r>
      <w:r w:rsidRPr="000C4249">
        <w:rPr>
          <w:rFonts w:ascii="Times New Roman" w:hAnsi="Times New Roman"/>
          <w:sz w:val="28"/>
        </w:rPr>
        <w:t xml:space="preserve">авалистом является лицо, давшее поручительство за оплату чека, которое оформляется гарантийной надписью на чеке (аваль). </w:t>
      </w:r>
    </w:p>
    <w:p w:rsidR="0076703E" w:rsidRDefault="00253369" w:rsidP="00D66317">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Субъектами аккредитивного обязательства выступают плательщик, банк-эмитент, получатель денежных средств и, как правило, исполняющий банк.</w:t>
      </w:r>
    </w:p>
    <w:p w:rsidR="00D66317" w:rsidRDefault="00253369" w:rsidP="00D66317">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Субъектами правоотношений по инкассо выступают:</w:t>
      </w:r>
      <w:r w:rsidR="00D66317">
        <w:rPr>
          <w:rFonts w:ascii="Times New Roman" w:hAnsi="Times New Roman"/>
          <w:sz w:val="28"/>
        </w:rPr>
        <w:t xml:space="preserve"> </w:t>
      </w:r>
    </w:p>
    <w:p w:rsidR="00D66317" w:rsidRPr="000C4249" w:rsidRDefault="00D66317" w:rsidP="00D66317">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1) </w:t>
      </w:r>
      <w:r w:rsidRPr="000C4249">
        <w:rPr>
          <w:rFonts w:ascii="Times New Roman" w:hAnsi="Times New Roman"/>
          <w:sz w:val="28"/>
        </w:rPr>
        <w:t xml:space="preserve">взыскатель (получатель платежа) </w:t>
      </w:r>
      <w:r>
        <w:rPr>
          <w:rFonts w:ascii="Times New Roman" w:hAnsi="Times New Roman"/>
          <w:sz w:val="28"/>
        </w:rPr>
        <w:t>-</w:t>
      </w:r>
      <w:r w:rsidRPr="000C4249">
        <w:rPr>
          <w:rFonts w:ascii="Times New Roman" w:hAnsi="Times New Roman"/>
          <w:sz w:val="28"/>
        </w:rPr>
        <w:t xml:space="preserve"> это лицо, дающее банку-эмитенту поручение исполнить за счет взыскателя действия по получению от</w:t>
      </w:r>
      <w:r>
        <w:rPr>
          <w:rFonts w:ascii="Times New Roman" w:hAnsi="Times New Roman"/>
          <w:sz w:val="28"/>
        </w:rPr>
        <w:t xml:space="preserve"> </w:t>
      </w:r>
      <w:r w:rsidRPr="000C4249">
        <w:rPr>
          <w:rFonts w:ascii="Times New Roman" w:hAnsi="Times New Roman"/>
          <w:sz w:val="28"/>
        </w:rPr>
        <w:t>плательщика платежа или акцепта платежа;</w:t>
      </w:r>
    </w:p>
    <w:p w:rsidR="00253369" w:rsidRDefault="00253369" w:rsidP="00D66317">
      <w:pPr>
        <w:tabs>
          <w:tab w:val="left" w:pos="851"/>
        </w:tabs>
        <w:spacing w:after="0" w:line="360" w:lineRule="auto"/>
        <w:ind w:left="851"/>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D66317" w:rsidRDefault="00D66317" w:rsidP="00972FCD">
      <w:pPr>
        <w:tabs>
          <w:tab w:val="left" w:pos="851"/>
        </w:tabs>
        <w:spacing w:after="0" w:line="360" w:lineRule="auto"/>
        <w:ind w:left="709"/>
        <w:contextualSpacing/>
        <w:jc w:val="both"/>
        <w:rPr>
          <w:rFonts w:ascii="Times New Roman" w:hAnsi="Times New Roman"/>
          <w:sz w:val="28"/>
        </w:rPr>
      </w:pP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2) банк-</w:t>
      </w:r>
      <w:r w:rsidRPr="000C4249">
        <w:rPr>
          <w:rFonts w:ascii="Times New Roman" w:hAnsi="Times New Roman"/>
          <w:sz w:val="28"/>
        </w:rPr>
        <w:t xml:space="preserve">эмитент </w:t>
      </w:r>
      <w:r>
        <w:rPr>
          <w:rFonts w:ascii="Times New Roman" w:hAnsi="Times New Roman"/>
          <w:sz w:val="28"/>
        </w:rPr>
        <w:t xml:space="preserve">- </w:t>
      </w:r>
      <w:r w:rsidRPr="000C4249">
        <w:rPr>
          <w:rFonts w:ascii="Times New Roman" w:hAnsi="Times New Roman"/>
          <w:sz w:val="28"/>
        </w:rPr>
        <w:t>это  банк, который обслуживает взыскателя, которому поручается произвести определённые действия по получению платежа или акцепта платежа;</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3) </w:t>
      </w:r>
      <w:r w:rsidRPr="000C4249">
        <w:rPr>
          <w:rFonts w:ascii="Times New Roman" w:hAnsi="Times New Roman"/>
          <w:sz w:val="28"/>
        </w:rPr>
        <w:t xml:space="preserve">исполняющий банк </w:t>
      </w:r>
      <w:r>
        <w:rPr>
          <w:rFonts w:ascii="Times New Roman" w:hAnsi="Times New Roman"/>
          <w:sz w:val="28"/>
        </w:rPr>
        <w:t>-</w:t>
      </w:r>
      <w:r w:rsidRPr="000C4249">
        <w:rPr>
          <w:rFonts w:ascii="Times New Roman" w:hAnsi="Times New Roman"/>
          <w:sz w:val="28"/>
        </w:rPr>
        <w:t xml:space="preserve"> это банк, который обслуживает плательщика, как правило, привлекаемый банком-эмитентом для выполнения поручения взыскателя о платеже или акцепте платежа;</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4) </w:t>
      </w:r>
      <w:r w:rsidRPr="000C4249">
        <w:rPr>
          <w:rFonts w:ascii="Times New Roman" w:hAnsi="Times New Roman"/>
          <w:sz w:val="28"/>
        </w:rPr>
        <w:t xml:space="preserve">плательщик </w:t>
      </w:r>
      <w:r>
        <w:rPr>
          <w:rFonts w:ascii="Times New Roman" w:hAnsi="Times New Roman"/>
          <w:sz w:val="28"/>
        </w:rPr>
        <w:t>-</w:t>
      </w:r>
      <w:r w:rsidRPr="000C4249">
        <w:rPr>
          <w:rFonts w:ascii="Times New Roman" w:hAnsi="Times New Roman"/>
          <w:sz w:val="28"/>
        </w:rPr>
        <w:t xml:space="preserve"> это лицо, которому, на основании должного поручения получателя платежа, должно быть предъявлено требование о платеже или акцепте платежа.</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В отдельных правоотношениях применение расчетов платежными поручениями носит приоритетный характер. Например, согласно статье  516 Гражданского кодекса Российской Федерации, в отношениях по поставкам товаров покупатель оплачивает поставляемые товары с соблюдением порядка и формы расчетов, предусмотренных договором поставки. Если же соглашением сторон порядок и форма расчетов не определены, то расчеты осуществляются платежными поручениями. </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С использованием платежных поручений могут производиться:</w:t>
      </w:r>
    </w:p>
    <w:p w:rsidR="00253369" w:rsidRPr="000C4249" w:rsidRDefault="00253369" w:rsidP="00C03D94">
      <w:pPr>
        <w:tabs>
          <w:tab w:val="left" w:pos="851"/>
        </w:tabs>
        <w:spacing w:after="0" w:line="360" w:lineRule="auto"/>
        <w:ind w:left="709" w:hanging="709"/>
        <w:contextualSpacing/>
        <w:jc w:val="both"/>
        <w:rPr>
          <w:rFonts w:ascii="Times New Roman" w:hAnsi="Times New Roman"/>
          <w:sz w:val="28"/>
          <w:szCs w:val="28"/>
        </w:rPr>
      </w:pPr>
      <w:r w:rsidRPr="000C4249">
        <w:rPr>
          <w:rFonts w:ascii="Times New Roman" w:hAnsi="Times New Roman"/>
          <w:sz w:val="28"/>
          <w:szCs w:val="28"/>
        </w:rPr>
        <w:t>перечисления денежных средств</w:t>
      </w:r>
      <w:r>
        <w:rPr>
          <w:rFonts w:ascii="Times New Roman" w:hAnsi="Times New Roman"/>
          <w:sz w:val="28"/>
          <w:szCs w:val="28"/>
        </w:rPr>
        <w:t>,</w:t>
      </w:r>
      <w:r w:rsidRPr="000C4249">
        <w:rPr>
          <w:rFonts w:ascii="Times New Roman" w:hAnsi="Times New Roman"/>
          <w:sz w:val="28"/>
          <w:szCs w:val="28"/>
        </w:rPr>
        <w:t xml:space="preserve"> в целях оплаты товаров, работ или услуг; </w:t>
      </w:r>
    </w:p>
    <w:p w:rsidR="00253369" w:rsidRPr="000C4249" w:rsidRDefault="00253369" w:rsidP="00C03D94">
      <w:pPr>
        <w:tabs>
          <w:tab w:val="left" w:pos="851"/>
        </w:tabs>
        <w:spacing w:after="0" w:line="360" w:lineRule="auto"/>
        <w:contextualSpacing/>
        <w:jc w:val="both"/>
        <w:rPr>
          <w:rFonts w:ascii="Times New Roman" w:hAnsi="Times New Roman"/>
          <w:color w:val="000000"/>
          <w:sz w:val="28"/>
          <w:szCs w:val="28"/>
          <w:lang w:eastAsia="ru-RU"/>
        </w:rPr>
      </w:pPr>
      <w:r w:rsidRPr="000C4249">
        <w:rPr>
          <w:rFonts w:ascii="Times New Roman" w:hAnsi="Times New Roman"/>
          <w:color w:val="000000"/>
          <w:sz w:val="28"/>
          <w:szCs w:val="28"/>
          <w:lang w:eastAsia="ru-RU"/>
        </w:rPr>
        <w:t>перевод денежных средств со счета по вкладу (депозиту) с учетом требований, установленных федеральным законодательством.</w:t>
      </w:r>
    </w:p>
    <w:p w:rsidR="00253369" w:rsidRPr="000C4249" w:rsidRDefault="00253369" w:rsidP="00C03D94">
      <w:pPr>
        <w:tabs>
          <w:tab w:val="left" w:pos="851"/>
        </w:tabs>
        <w:spacing w:after="0" w:line="360" w:lineRule="auto"/>
        <w:ind w:left="709" w:hanging="709"/>
        <w:contextualSpacing/>
        <w:jc w:val="both"/>
        <w:rPr>
          <w:rFonts w:ascii="Times New Roman" w:hAnsi="Times New Roman"/>
          <w:sz w:val="28"/>
          <w:szCs w:val="28"/>
        </w:rPr>
      </w:pPr>
      <w:r w:rsidRPr="000C4249">
        <w:rPr>
          <w:rFonts w:ascii="Times New Roman" w:hAnsi="Times New Roman"/>
          <w:sz w:val="28"/>
          <w:szCs w:val="28"/>
        </w:rPr>
        <w:t xml:space="preserve">возврата (предоставления) займа или кредита и уплаты процентов по ним; </w:t>
      </w:r>
    </w:p>
    <w:p w:rsidR="00253369" w:rsidRDefault="00253369" w:rsidP="00C03D94">
      <w:pPr>
        <w:tabs>
          <w:tab w:val="left" w:pos="851"/>
        </w:tabs>
        <w:spacing w:after="0" w:line="360" w:lineRule="auto"/>
        <w:contextualSpacing/>
        <w:jc w:val="both"/>
        <w:rPr>
          <w:rFonts w:ascii="Times New Roman" w:hAnsi="Times New Roman"/>
          <w:sz w:val="28"/>
          <w:szCs w:val="28"/>
        </w:rPr>
      </w:pPr>
      <w:r w:rsidRPr="000C4249">
        <w:rPr>
          <w:rFonts w:ascii="Times New Roman" w:hAnsi="Times New Roman"/>
          <w:sz w:val="28"/>
          <w:szCs w:val="28"/>
        </w:rPr>
        <w:t xml:space="preserve">уплаты налоговых и иных обязательных платежей в бюджеты и во внебюджетные фонды; </w:t>
      </w:r>
      <w:r>
        <w:rPr>
          <w:rFonts w:ascii="Times New Roman" w:hAnsi="Times New Roman"/>
          <w:sz w:val="28"/>
          <w:szCs w:val="28"/>
        </w:rPr>
        <w:t>иные расчетные платежи.</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Унифицированные правила по Инкассо определяют перечень операций, которые осуществляются банками на основании полученных инструкций с документами:</w:t>
      </w:r>
      <w:r w:rsidR="00C03D94">
        <w:rPr>
          <w:rFonts w:ascii="Times New Roman" w:hAnsi="Times New Roman"/>
          <w:sz w:val="28"/>
        </w:rPr>
        <w:t xml:space="preserve"> </w:t>
      </w:r>
      <w:r w:rsidRPr="000C4249">
        <w:rPr>
          <w:rFonts w:ascii="Times New Roman" w:hAnsi="Times New Roman"/>
          <w:sz w:val="28"/>
        </w:rPr>
        <w:t>получения платежа и/или акцепта, или</w:t>
      </w:r>
      <w:r w:rsidR="00C03D94">
        <w:rPr>
          <w:rFonts w:ascii="Times New Roman" w:hAnsi="Times New Roman"/>
          <w:sz w:val="28"/>
        </w:rPr>
        <w:t xml:space="preserve"> </w:t>
      </w:r>
      <w:r w:rsidRPr="000C4249">
        <w:rPr>
          <w:rFonts w:ascii="Times New Roman" w:hAnsi="Times New Roman"/>
          <w:sz w:val="28"/>
        </w:rPr>
        <w:t>выдачи коммерческих документов против платежа и/или против акцепта, или</w:t>
      </w:r>
      <w:r>
        <w:rPr>
          <w:rFonts w:ascii="Times New Roman" w:hAnsi="Times New Roman"/>
          <w:sz w:val="28"/>
        </w:rPr>
        <w:t xml:space="preserve"> </w:t>
      </w:r>
      <w:r w:rsidRPr="000C4249">
        <w:rPr>
          <w:rFonts w:ascii="Times New Roman" w:hAnsi="Times New Roman"/>
          <w:sz w:val="28"/>
        </w:rPr>
        <w:t>выдачи документов на других условиях.</w:t>
      </w:r>
      <w:r w:rsidR="00C03D94">
        <w:rPr>
          <w:rFonts w:ascii="Times New Roman" w:hAnsi="Times New Roman"/>
          <w:sz w:val="28"/>
        </w:rPr>
        <w:t xml:space="preserve"> </w:t>
      </w:r>
      <w:r w:rsidR="00C03D94" w:rsidRPr="000C4249">
        <w:rPr>
          <w:rFonts w:ascii="Times New Roman" w:hAnsi="Times New Roman"/>
          <w:sz w:val="28"/>
        </w:rPr>
        <w:t>Гражданский кодекс предусматривает возможность использования</w:t>
      </w:r>
      <w:r w:rsidR="00C03D94">
        <w:rPr>
          <w:rFonts w:ascii="Times New Roman" w:hAnsi="Times New Roman"/>
          <w:sz w:val="28"/>
        </w:rPr>
        <w:t xml:space="preserve"> </w:t>
      </w:r>
      <w:r w:rsidR="00C03D94" w:rsidRPr="000C4249">
        <w:rPr>
          <w:rFonts w:ascii="Times New Roman" w:hAnsi="Times New Roman"/>
          <w:sz w:val="28"/>
        </w:rPr>
        <w:t xml:space="preserve">нескольких видов аккредитива, употребляемых в </w:t>
      </w:r>
    </w:p>
    <w:p w:rsidR="00C03D94" w:rsidRDefault="00C03D94" w:rsidP="00972FCD">
      <w:pPr>
        <w:tabs>
          <w:tab w:val="left" w:pos="851"/>
        </w:tabs>
        <w:spacing w:after="0" w:line="360" w:lineRule="auto"/>
        <w:ind w:firstLine="709"/>
        <w:jc w:val="both"/>
        <w:rPr>
          <w:rFonts w:ascii="Times New Roman" w:hAnsi="Times New Roman"/>
          <w:sz w:val="28"/>
        </w:rPr>
      </w:pPr>
    </w:p>
    <w:p w:rsidR="00C03D94" w:rsidRDefault="00C03D94" w:rsidP="00972FCD">
      <w:pPr>
        <w:tabs>
          <w:tab w:val="left" w:pos="851"/>
        </w:tabs>
        <w:spacing w:after="0" w:line="360" w:lineRule="auto"/>
        <w:ind w:firstLine="709"/>
        <w:jc w:val="both"/>
        <w:rPr>
          <w:rFonts w:ascii="Times New Roman" w:hAnsi="Times New Roman"/>
          <w:sz w:val="28"/>
        </w:rPr>
      </w:pPr>
    </w:p>
    <w:p w:rsidR="00C03D94" w:rsidRDefault="00C03D94" w:rsidP="00972FCD">
      <w:pPr>
        <w:tabs>
          <w:tab w:val="left" w:pos="851"/>
        </w:tabs>
        <w:spacing w:after="0" w:line="360" w:lineRule="auto"/>
        <w:ind w:firstLine="709"/>
        <w:jc w:val="both"/>
        <w:rPr>
          <w:rFonts w:ascii="Times New Roman" w:hAnsi="Times New Roman"/>
          <w:sz w:val="28"/>
        </w:rPr>
      </w:pPr>
    </w:p>
    <w:p w:rsidR="00253369" w:rsidRPr="000C4249" w:rsidRDefault="00C03D94" w:rsidP="00C03D94">
      <w:pPr>
        <w:tabs>
          <w:tab w:val="left" w:pos="851"/>
        </w:tabs>
        <w:spacing w:after="0" w:line="360" w:lineRule="auto"/>
        <w:jc w:val="both"/>
        <w:rPr>
          <w:rFonts w:ascii="Times New Roman" w:hAnsi="Times New Roman"/>
          <w:sz w:val="28"/>
        </w:rPr>
      </w:pPr>
      <w:r>
        <w:rPr>
          <w:rFonts w:ascii="Times New Roman" w:hAnsi="Times New Roman"/>
          <w:sz w:val="28"/>
        </w:rPr>
        <w:t xml:space="preserve">   </w:t>
      </w:r>
      <w:r w:rsidR="00253369" w:rsidRPr="000C4249">
        <w:rPr>
          <w:rFonts w:ascii="Times New Roman" w:hAnsi="Times New Roman"/>
          <w:sz w:val="28"/>
        </w:rPr>
        <w:t>в банковской практике</w:t>
      </w:r>
      <w:r w:rsidR="00253369">
        <w:rPr>
          <w:rStyle w:val="a5"/>
          <w:rFonts w:ascii="Times New Roman" w:hAnsi="Times New Roman"/>
          <w:sz w:val="28"/>
        </w:rPr>
        <w:footnoteReference w:id="51"/>
      </w:r>
      <w:r w:rsidR="00253369" w:rsidRPr="000C4249">
        <w:rPr>
          <w:rFonts w:ascii="Times New Roman" w:hAnsi="Times New Roman"/>
          <w:sz w:val="28"/>
        </w:rPr>
        <w:t>:</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1) </w:t>
      </w:r>
      <w:r w:rsidRPr="000C4249">
        <w:rPr>
          <w:rFonts w:ascii="Times New Roman" w:hAnsi="Times New Roman"/>
          <w:sz w:val="28"/>
        </w:rPr>
        <w:t>покрытого (или депонированного) аккредитива. В этом случае банк-эмитент должен перечислить определенную сумму аккредитива (покрытие) за счет плательщика или предоставленного ему в распоряжение кредита исполняющего банка на полный срок действия аккредитива. В настоящем случае все расчеты с бенефициаром осуществляются исполняющим банком именно за счет ср</w:t>
      </w:r>
      <w:r>
        <w:rPr>
          <w:rFonts w:ascii="Times New Roman" w:hAnsi="Times New Roman"/>
          <w:sz w:val="28"/>
        </w:rPr>
        <w:t>едств, перечисленных ему банком-</w:t>
      </w:r>
      <w:r w:rsidRPr="000C4249">
        <w:rPr>
          <w:rFonts w:ascii="Times New Roman" w:hAnsi="Times New Roman"/>
          <w:sz w:val="28"/>
        </w:rPr>
        <w:t>эмитентом;</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2) </w:t>
      </w:r>
      <w:r w:rsidRPr="000C4249">
        <w:rPr>
          <w:rFonts w:ascii="Times New Roman" w:hAnsi="Times New Roman"/>
          <w:sz w:val="28"/>
        </w:rPr>
        <w:t xml:space="preserve">непокрытого (гарантированного) </w:t>
      </w:r>
      <w:r>
        <w:rPr>
          <w:rFonts w:ascii="Times New Roman" w:hAnsi="Times New Roman"/>
          <w:sz w:val="28"/>
        </w:rPr>
        <w:t>аккредитива. В этом случае банк-</w:t>
      </w:r>
      <w:r w:rsidRPr="000C4249">
        <w:rPr>
          <w:rFonts w:ascii="Times New Roman" w:hAnsi="Times New Roman"/>
          <w:sz w:val="28"/>
        </w:rPr>
        <w:t>эмитент не перечисляет</w:t>
      </w:r>
      <w:r>
        <w:rPr>
          <w:rFonts w:ascii="Times New Roman" w:hAnsi="Times New Roman"/>
          <w:sz w:val="28"/>
        </w:rPr>
        <w:t xml:space="preserve"> сумму аккредитива банку-</w:t>
      </w:r>
      <w:r w:rsidRPr="000C4249">
        <w:rPr>
          <w:rFonts w:ascii="Times New Roman" w:hAnsi="Times New Roman"/>
          <w:sz w:val="28"/>
        </w:rPr>
        <w:t>исполнителю, тем не менее последний получает право списывать денежные средства, предоставляемые бенефициару в порядке исполнения аккредитива, со счета, ведущегося у корреспондентского банка эмитента, либо в аккредитиве показывается иной способ возмещения исполняющему банку сумм, выплаченных по аккредитиву;</w:t>
      </w:r>
    </w:p>
    <w:p w:rsidR="00253369" w:rsidRPr="000C4249" w:rsidRDefault="00253369" w:rsidP="00C03D94">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3) </w:t>
      </w:r>
      <w:r w:rsidRPr="000C4249">
        <w:rPr>
          <w:rFonts w:ascii="Times New Roman" w:hAnsi="Times New Roman"/>
          <w:sz w:val="28"/>
        </w:rPr>
        <w:t>отзывного аккредитива. Отзывным является аккредитив, который может быть аннулирован или видоизменен банком-эмитентом без предварительного извещения получателя денежных средств. Отзыв аккредитива не создает никаких обязательств банка-эмитента перед получателем денежных средств;</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4) </w:t>
      </w:r>
      <w:r w:rsidRPr="000C4249">
        <w:rPr>
          <w:rFonts w:ascii="Times New Roman" w:hAnsi="Times New Roman"/>
          <w:sz w:val="28"/>
        </w:rPr>
        <w:t>безотзывного аккредитива. Безотзывным является аккредитив, который не может быть без согласия получателя средств отменен;</w:t>
      </w:r>
    </w:p>
    <w:p w:rsidR="00C03D94"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5) </w:t>
      </w:r>
      <w:r w:rsidRPr="000C4249">
        <w:rPr>
          <w:rFonts w:ascii="Times New Roman" w:hAnsi="Times New Roman"/>
          <w:sz w:val="28"/>
        </w:rPr>
        <w:t xml:space="preserve">подтвержденного аккредитива. Подтвержденный аккредитив признается безотзывным аккредитивом, когда он по просьбе банка эмитента засвидетельствован банком-исполнителем. Факт подтверждения аккредитива исполняющим банком свидетельствует возникновение дополнительного (по отношению к обязательству банка </w:t>
      </w:r>
    </w:p>
    <w:p w:rsidR="00C03D94" w:rsidRDefault="00C03D94" w:rsidP="00972FCD">
      <w:pPr>
        <w:tabs>
          <w:tab w:val="left" w:pos="851"/>
        </w:tabs>
        <w:spacing w:after="0" w:line="360" w:lineRule="auto"/>
        <w:ind w:left="709"/>
        <w:contextualSpacing/>
        <w:jc w:val="both"/>
        <w:rPr>
          <w:rFonts w:ascii="Times New Roman" w:hAnsi="Times New Roman"/>
          <w:sz w:val="28"/>
        </w:rPr>
      </w:pPr>
    </w:p>
    <w:p w:rsidR="00C03D94" w:rsidRDefault="00C03D94" w:rsidP="00972FCD">
      <w:pPr>
        <w:tabs>
          <w:tab w:val="left" w:pos="851"/>
        </w:tabs>
        <w:spacing w:after="0" w:line="360" w:lineRule="auto"/>
        <w:ind w:left="709"/>
        <w:contextualSpacing/>
        <w:jc w:val="both"/>
        <w:rPr>
          <w:rFonts w:ascii="Times New Roman" w:hAnsi="Times New Roman"/>
          <w:sz w:val="28"/>
        </w:rPr>
      </w:pPr>
    </w:p>
    <w:p w:rsidR="00C03D94" w:rsidRDefault="00C03D94" w:rsidP="00972FCD">
      <w:pPr>
        <w:tabs>
          <w:tab w:val="left" w:pos="851"/>
        </w:tabs>
        <w:spacing w:after="0" w:line="360" w:lineRule="auto"/>
        <w:ind w:left="709"/>
        <w:contextualSpacing/>
        <w:jc w:val="both"/>
        <w:rPr>
          <w:rFonts w:ascii="Times New Roman" w:hAnsi="Times New Roman"/>
          <w:sz w:val="28"/>
        </w:rPr>
      </w:pP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sidRPr="000C4249">
        <w:rPr>
          <w:rFonts w:ascii="Times New Roman" w:hAnsi="Times New Roman"/>
          <w:sz w:val="28"/>
        </w:rPr>
        <w:t>эмитента) обязательства исполняющего банка произвести платежи бенефициару в соответствии с условиями аккредитива.</w:t>
      </w:r>
    </w:p>
    <w:p w:rsidR="00253369" w:rsidRPr="000C4249" w:rsidRDefault="00253369" w:rsidP="00C03D94">
      <w:pPr>
        <w:tabs>
          <w:tab w:val="left" w:pos="851"/>
        </w:tabs>
        <w:spacing w:line="360" w:lineRule="auto"/>
        <w:ind w:left="709"/>
        <w:contextualSpacing/>
        <w:jc w:val="both"/>
        <w:rPr>
          <w:rFonts w:ascii="Times New Roman" w:hAnsi="Times New Roman"/>
          <w:sz w:val="28"/>
        </w:rPr>
      </w:pPr>
      <w:r w:rsidRPr="000C4249">
        <w:rPr>
          <w:rFonts w:ascii="Times New Roman" w:hAnsi="Times New Roman"/>
          <w:sz w:val="28"/>
        </w:rPr>
        <w:t>Выделяют два вида расчетов по инкассо (в зависимости от порядка получения платежа от плательщика, а также от вида расчетного документа):</w:t>
      </w:r>
    </w:p>
    <w:p w:rsidR="00253369" w:rsidRPr="000C4249" w:rsidRDefault="00253369" w:rsidP="00972FCD">
      <w:pPr>
        <w:tabs>
          <w:tab w:val="left" w:pos="851"/>
        </w:tabs>
        <w:spacing w:line="360" w:lineRule="auto"/>
        <w:ind w:left="709"/>
        <w:contextualSpacing/>
        <w:jc w:val="both"/>
        <w:rPr>
          <w:rFonts w:ascii="Times New Roman" w:hAnsi="Times New Roman"/>
          <w:sz w:val="28"/>
        </w:rPr>
      </w:pPr>
      <w:r>
        <w:rPr>
          <w:rFonts w:ascii="Times New Roman" w:hAnsi="Times New Roman"/>
          <w:sz w:val="28"/>
        </w:rPr>
        <w:t xml:space="preserve">1) </w:t>
      </w:r>
      <w:r w:rsidRPr="000C4249">
        <w:rPr>
          <w:rFonts w:ascii="Times New Roman" w:hAnsi="Times New Roman"/>
          <w:sz w:val="28"/>
        </w:rPr>
        <w:t>расчеты платежными требованиями. Указанный тип расчетов по инкассо подразделяется на расчеты платежными требованиями, которые оплачиваются с акцептом плательщика, и расчеты платежными требованиями, которые оплачиваются без акцепта плательщика;</w:t>
      </w:r>
    </w:p>
    <w:p w:rsidR="00253369" w:rsidRPr="000C4249" w:rsidRDefault="00253369" w:rsidP="00972FCD">
      <w:pPr>
        <w:tabs>
          <w:tab w:val="left" w:pos="851"/>
        </w:tabs>
        <w:spacing w:line="360" w:lineRule="auto"/>
        <w:ind w:left="709"/>
        <w:contextualSpacing/>
        <w:jc w:val="both"/>
        <w:rPr>
          <w:rFonts w:ascii="Times New Roman" w:hAnsi="Times New Roman"/>
          <w:sz w:val="28"/>
        </w:rPr>
      </w:pPr>
      <w:r>
        <w:rPr>
          <w:rFonts w:ascii="Times New Roman" w:hAnsi="Times New Roman"/>
          <w:sz w:val="28"/>
        </w:rPr>
        <w:t xml:space="preserve">2) </w:t>
      </w:r>
      <w:r w:rsidRPr="000C4249">
        <w:rPr>
          <w:rFonts w:ascii="Times New Roman" w:hAnsi="Times New Roman"/>
          <w:sz w:val="28"/>
        </w:rPr>
        <w:t>расчеты инкассовыми поручениями. Указанный тип расчетов по инкассо подразделяется на бесспорный порядок взыскания средств</w:t>
      </w:r>
      <w:r>
        <w:rPr>
          <w:rFonts w:ascii="Times New Roman" w:hAnsi="Times New Roman"/>
          <w:sz w:val="28"/>
        </w:rPr>
        <w:t>,</w:t>
      </w:r>
      <w:r w:rsidRPr="000C4249">
        <w:rPr>
          <w:rFonts w:ascii="Times New Roman" w:hAnsi="Times New Roman"/>
          <w:sz w:val="28"/>
        </w:rPr>
        <w:t xml:space="preserve"> в тех случаях, которые предусмотрены законом или договором, и бесспорное взыскание денежных средств по исполнительным документам.</w:t>
      </w:r>
    </w:p>
    <w:p w:rsidR="00253369" w:rsidRPr="000C4249" w:rsidRDefault="00253369" w:rsidP="00C03D94">
      <w:pPr>
        <w:tabs>
          <w:tab w:val="left" w:pos="851"/>
        </w:tabs>
        <w:spacing w:after="0" w:line="360" w:lineRule="auto"/>
        <w:ind w:firstLine="709"/>
        <w:contextualSpacing/>
        <w:jc w:val="both"/>
        <w:rPr>
          <w:rFonts w:ascii="Times New Roman" w:hAnsi="Times New Roman"/>
          <w:sz w:val="28"/>
        </w:rPr>
      </w:pPr>
      <w:r w:rsidRPr="000C4249">
        <w:rPr>
          <w:rFonts w:ascii="Times New Roman" w:hAnsi="Times New Roman"/>
          <w:sz w:val="28"/>
        </w:rPr>
        <w:t xml:space="preserve">Платежное требование </w:t>
      </w:r>
      <w:r>
        <w:rPr>
          <w:rFonts w:ascii="Times New Roman" w:hAnsi="Times New Roman"/>
          <w:sz w:val="28"/>
        </w:rPr>
        <w:t xml:space="preserve">- </w:t>
      </w:r>
      <w:r w:rsidRPr="000C4249">
        <w:rPr>
          <w:rFonts w:ascii="Times New Roman" w:hAnsi="Times New Roman"/>
          <w:sz w:val="28"/>
        </w:rPr>
        <w:t>это расчетный документ, который содержит требование кредитора (получателя денежных средств) по основному договору к должнику по соответствующему договорному обязательству (плательщику) об уплате установленной денежной суммы. Платежное</w:t>
      </w:r>
      <w:r>
        <w:rPr>
          <w:rFonts w:ascii="Times New Roman" w:hAnsi="Times New Roman"/>
          <w:sz w:val="28"/>
        </w:rPr>
        <w:t xml:space="preserve"> требование</w:t>
      </w:r>
      <w:r w:rsidRPr="000C4249">
        <w:rPr>
          <w:rFonts w:ascii="Times New Roman" w:hAnsi="Times New Roman"/>
          <w:sz w:val="28"/>
        </w:rPr>
        <w:t xml:space="preserve"> предъявляется через банки кредитора и должника.</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Чеки классифицируется по наименованию лица, которому он может быть выписан:</w:t>
      </w:r>
      <w:r w:rsidR="00C03D94">
        <w:rPr>
          <w:rFonts w:ascii="Times New Roman" w:hAnsi="Times New Roman"/>
          <w:sz w:val="28"/>
        </w:rPr>
        <w:t xml:space="preserve"> </w:t>
      </w:r>
      <w:r w:rsidRPr="000C4249">
        <w:rPr>
          <w:rFonts w:ascii="Times New Roman" w:hAnsi="Times New Roman"/>
          <w:sz w:val="28"/>
        </w:rPr>
        <w:t>ордерный чек выписывается назначенному лицу с оговоркой «приказу» или без таковой;</w:t>
      </w:r>
      <w:r w:rsidR="00C03D94">
        <w:rPr>
          <w:rFonts w:ascii="Times New Roman" w:hAnsi="Times New Roman"/>
          <w:sz w:val="28"/>
        </w:rPr>
        <w:t xml:space="preserve"> </w:t>
      </w:r>
      <w:r w:rsidRPr="000C4249">
        <w:rPr>
          <w:rFonts w:ascii="Times New Roman" w:hAnsi="Times New Roman"/>
          <w:sz w:val="28"/>
        </w:rPr>
        <w:t>именной чек выписывается установленному лицу с оговоркой «не приказу»;</w:t>
      </w:r>
      <w:r w:rsidR="00C03D94">
        <w:rPr>
          <w:rFonts w:ascii="Times New Roman" w:hAnsi="Times New Roman"/>
          <w:sz w:val="28"/>
        </w:rPr>
        <w:t xml:space="preserve"> </w:t>
      </w:r>
      <w:r w:rsidRPr="000C4249">
        <w:rPr>
          <w:rFonts w:ascii="Times New Roman" w:hAnsi="Times New Roman"/>
          <w:sz w:val="28"/>
        </w:rPr>
        <w:t>предъявительский чек выписывается предъявителю с записью «предъявителю».</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Чек без указания наименования чекодержателя, по общему правилу, рассматривается как чек на предъявителя.</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По общему правилу при форме расчетов в виде платежных поручений устанавливаются следующие обязательства:</w:t>
      </w:r>
    </w:p>
    <w:p w:rsidR="00C03D94" w:rsidRDefault="00C03D94" w:rsidP="00972FCD">
      <w:pPr>
        <w:tabs>
          <w:tab w:val="left" w:pos="851"/>
        </w:tabs>
        <w:spacing w:after="0" w:line="360" w:lineRule="auto"/>
        <w:ind w:left="709"/>
        <w:contextualSpacing/>
        <w:jc w:val="both"/>
        <w:rPr>
          <w:rFonts w:ascii="Times New Roman" w:hAnsi="Times New Roman"/>
          <w:sz w:val="28"/>
        </w:rPr>
      </w:pPr>
    </w:p>
    <w:p w:rsidR="00C03D94" w:rsidRDefault="00C03D94" w:rsidP="00972FCD">
      <w:pPr>
        <w:tabs>
          <w:tab w:val="left" w:pos="851"/>
        </w:tabs>
        <w:spacing w:after="0" w:line="360" w:lineRule="auto"/>
        <w:ind w:left="709"/>
        <w:contextualSpacing/>
        <w:jc w:val="both"/>
        <w:rPr>
          <w:rFonts w:ascii="Times New Roman" w:hAnsi="Times New Roman"/>
          <w:sz w:val="28"/>
        </w:rPr>
      </w:pPr>
    </w:p>
    <w:p w:rsidR="00C03D94" w:rsidRDefault="00C03D94" w:rsidP="00972FCD">
      <w:pPr>
        <w:tabs>
          <w:tab w:val="left" w:pos="851"/>
        </w:tabs>
        <w:spacing w:after="0" w:line="360" w:lineRule="auto"/>
        <w:ind w:left="709"/>
        <w:contextualSpacing/>
        <w:jc w:val="both"/>
        <w:rPr>
          <w:rFonts w:ascii="Times New Roman" w:hAnsi="Times New Roman"/>
          <w:sz w:val="28"/>
        </w:rPr>
      </w:pP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1) между плательщиком -</w:t>
      </w:r>
      <w:r w:rsidRPr="000C4249">
        <w:rPr>
          <w:rFonts w:ascii="Times New Roman" w:hAnsi="Times New Roman"/>
          <w:sz w:val="28"/>
        </w:rPr>
        <w:t xml:space="preserve"> владельцем счета (кредитор) и обслуживающим его банком (должник);</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2) </w:t>
      </w:r>
      <w:r w:rsidRPr="000C4249">
        <w:rPr>
          <w:rFonts w:ascii="Times New Roman" w:hAnsi="Times New Roman"/>
          <w:sz w:val="28"/>
        </w:rPr>
        <w:t>между банком, принявшим платежное поручение клиента, и иными банками, привлеченными указанным банком для осуществления банковского перевода;</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3) </w:t>
      </w:r>
      <w:r w:rsidRPr="000C4249">
        <w:rPr>
          <w:rFonts w:ascii="Times New Roman" w:hAnsi="Times New Roman"/>
          <w:sz w:val="28"/>
        </w:rPr>
        <w:t>последний привлеченный банк в правоотношениях по банковскому переводу имеет самостоятельное обязательство перед получателем денежных средств, вытекающее из договора банковского счета, по зачислению всех поступивших в его адрес денежных средств на банковский счет получателя (владельца).</w:t>
      </w:r>
    </w:p>
    <w:p w:rsidR="00253369" w:rsidRPr="000C4249" w:rsidRDefault="00253369" w:rsidP="00972FCD">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 xml:space="preserve">Вместе с тем возможна, и другая структура правовых связей при реализации расчетов платежными поручениями. Потому как применение банковского перевода может быть не только при межбанковских расчетах, но и в структуре одной  расчетной организации. Кроме того, не исключается возможность осуществления перевода денег на счет самого плательщика, который открыт как в банке, начавшем перевод, так и в другом банке по его платежному поручению. И наконец, поручение о переводе денег может быть принято банком и от лица, с которым отсутствуют договорные отношения в виде банковского счета. </w:t>
      </w:r>
    </w:p>
    <w:p w:rsidR="00253369" w:rsidRPr="00C03D94"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szCs w:val="28"/>
        </w:rPr>
        <w:t xml:space="preserve">Основанием проведения расчетов платежными поручениями являются договоры банковского счета и банковского вклада. </w:t>
      </w:r>
      <w:r>
        <w:rPr>
          <w:rFonts w:ascii="Times New Roman" w:hAnsi="Times New Roman"/>
          <w:sz w:val="28"/>
        </w:rPr>
        <w:t>Аккредитив же от</w:t>
      </w:r>
      <w:r w:rsidR="00C03D94">
        <w:rPr>
          <w:rFonts w:ascii="Times New Roman" w:hAnsi="Times New Roman"/>
          <w:sz w:val="28"/>
        </w:rPr>
        <w:t xml:space="preserve"> основ</w:t>
      </w:r>
      <w:r w:rsidRPr="000C4249">
        <w:rPr>
          <w:rFonts w:ascii="Times New Roman" w:hAnsi="Times New Roman"/>
          <w:sz w:val="28"/>
        </w:rPr>
        <w:t>ного договора обособлен и автономен. Исполнение аккредитива осуществляется на основании представленных документов</w:t>
      </w:r>
      <w:r>
        <w:rPr>
          <w:rStyle w:val="a5"/>
          <w:rFonts w:ascii="Times New Roman" w:hAnsi="Times New Roman"/>
          <w:sz w:val="28"/>
        </w:rPr>
        <w:footnoteReference w:id="52"/>
      </w:r>
      <w:r w:rsidRPr="000C4249">
        <w:rPr>
          <w:rFonts w:ascii="Times New Roman" w:hAnsi="Times New Roman"/>
          <w:sz w:val="28"/>
        </w:rPr>
        <w:t>.</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При безналичных расчетах обязательным является оформление документов, требования к которым устанавливаются в законодательстве. </w:t>
      </w:r>
    </w:p>
    <w:p w:rsidR="00C03D94"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При расчетах платежными поручениями клиент оформляет банку поручение в виде расчетного документа, который называется платежное </w:t>
      </w:r>
      <w:r>
        <w:rPr>
          <w:rFonts w:ascii="Times New Roman" w:hAnsi="Times New Roman"/>
          <w:sz w:val="28"/>
        </w:rPr>
        <w:t>поручение. Платежное поручение -</w:t>
      </w:r>
      <w:r w:rsidRPr="000C4249">
        <w:rPr>
          <w:rFonts w:ascii="Times New Roman" w:hAnsi="Times New Roman"/>
          <w:sz w:val="28"/>
        </w:rPr>
        <w:t xml:space="preserve"> это расчетный документ, который оформлен на бланке определённой формы, и содержащий распоряжение </w:t>
      </w:r>
    </w:p>
    <w:p w:rsidR="00C03D94" w:rsidRDefault="00C03D94" w:rsidP="00C03D94">
      <w:pPr>
        <w:tabs>
          <w:tab w:val="left" w:pos="851"/>
        </w:tabs>
        <w:spacing w:after="0" w:line="360" w:lineRule="auto"/>
        <w:ind w:firstLine="851"/>
        <w:jc w:val="both"/>
        <w:rPr>
          <w:rFonts w:ascii="Times New Roman" w:hAnsi="Times New Roman"/>
          <w:sz w:val="28"/>
        </w:rPr>
      </w:pPr>
    </w:p>
    <w:p w:rsidR="00C03D94" w:rsidRDefault="00C03D94" w:rsidP="00C03D94">
      <w:pPr>
        <w:tabs>
          <w:tab w:val="left" w:pos="851"/>
        </w:tabs>
        <w:spacing w:after="0" w:line="360" w:lineRule="auto"/>
        <w:ind w:firstLine="851"/>
        <w:jc w:val="both"/>
        <w:rPr>
          <w:rFonts w:ascii="Times New Roman" w:hAnsi="Times New Roman"/>
          <w:sz w:val="28"/>
        </w:rPr>
      </w:pPr>
    </w:p>
    <w:p w:rsidR="00253369" w:rsidRPr="000C4249" w:rsidRDefault="00253369" w:rsidP="00C03D94">
      <w:pPr>
        <w:tabs>
          <w:tab w:val="left" w:pos="851"/>
        </w:tabs>
        <w:spacing w:after="0" w:line="360" w:lineRule="auto"/>
        <w:jc w:val="both"/>
        <w:rPr>
          <w:rFonts w:ascii="Times New Roman" w:hAnsi="Times New Roman"/>
          <w:sz w:val="28"/>
        </w:rPr>
      </w:pPr>
      <w:r w:rsidRPr="000C4249">
        <w:rPr>
          <w:rFonts w:ascii="Times New Roman" w:hAnsi="Times New Roman"/>
          <w:sz w:val="28"/>
        </w:rPr>
        <w:t>плательщика обслуживающему его банку (банку</w:t>
      </w:r>
      <w:r>
        <w:rPr>
          <w:rFonts w:ascii="Times New Roman" w:hAnsi="Times New Roman"/>
          <w:sz w:val="28"/>
        </w:rPr>
        <w:t>-</w:t>
      </w:r>
      <w:r w:rsidRPr="000C4249">
        <w:rPr>
          <w:rFonts w:ascii="Times New Roman" w:hAnsi="Times New Roman"/>
          <w:sz w:val="28"/>
        </w:rPr>
        <w:t xml:space="preserve">эмитенту) о переводе определенной денежной суммы на счет получателя денег, открытый в этом или другом банке. При расчетах по инкассо это платежное требование или инкассовое поручение. </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При расчетах чеками </w:t>
      </w:r>
      <w:r>
        <w:rPr>
          <w:rFonts w:ascii="Times New Roman" w:hAnsi="Times New Roman"/>
          <w:sz w:val="28"/>
        </w:rPr>
        <w:t>-</w:t>
      </w:r>
      <w:r w:rsidRPr="000C4249">
        <w:rPr>
          <w:rFonts w:ascii="Times New Roman" w:hAnsi="Times New Roman"/>
          <w:sz w:val="28"/>
        </w:rPr>
        <w:t xml:space="preserve"> чек (</w:t>
      </w:r>
      <w:r w:rsidRPr="000C4249">
        <w:rPr>
          <w:rFonts w:ascii="Times New Roman" w:hAnsi="Times New Roman"/>
          <w:color w:val="000000"/>
          <w:sz w:val="28"/>
          <w:szCs w:val="19"/>
          <w:shd w:val="clear" w:color="auto" w:fill="FFFFFF"/>
        </w:rPr>
        <w:t>ценную бумагу, содержащую ничем не обусловленное распоряжение чекодателя банку произвести платёж указанной в нем суммы денежных средств чекодержателю). </w:t>
      </w:r>
      <w:r w:rsidRPr="000C4249">
        <w:rPr>
          <w:rFonts w:ascii="Times New Roman" w:hAnsi="Times New Roman"/>
          <w:sz w:val="28"/>
        </w:rPr>
        <w:t>Сама по себе выдача чека не погашает денежное обязательство, во исполнение которого он был выдан. Потому как, чек только заменяет, но не устраняет имеющееся долговое обязательство чекодателя, которое остается в силе вплоть до момента оплаты чека плательщиком. Положения части третьей статьи 877 Гражданского кодекса говорят, что исключительно с настоящего момента чекодержатель теряет право требования к чекодателю. Притом отзыв чека до истечения времени для его предъявления, в соответствии с законодательством, не допускается.</w:t>
      </w:r>
    </w:p>
    <w:p w:rsidR="00253369" w:rsidRPr="000C4249" w:rsidRDefault="00253369" w:rsidP="00C03D94">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Реквизиты, форма, номера реквизитов указанных документов установлены в приложениях к Положению о правилах осуществления перевода денежных средств. Вместе с тем, для отдельных операций могут устанавливаться определенные требования. Например, Министерством финансов Российской Федерации установлены правила указания информации в реквизитах распоряжений о переводе денежных средств в уплату платежей в бюджетную систему Российской Федерации</w:t>
      </w:r>
      <w:r w:rsidRPr="000C4249">
        <w:rPr>
          <w:rFonts w:ascii="Times New Roman" w:hAnsi="Times New Roman"/>
          <w:sz w:val="28"/>
          <w:vertAlign w:val="superscript"/>
        </w:rPr>
        <w:footnoteReference w:id="53"/>
      </w:r>
      <w:r w:rsidRPr="000C4249">
        <w:rPr>
          <w:rFonts w:ascii="Times New Roman" w:hAnsi="Times New Roman"/>
          <w:sz w:val="28"/>
        </w:rPr>
        <w:t xml:space="preserve">. </w:t>
      </w:r>
    </w:p>
    <w:p w:rsidR="00C03D94" w:rsidRDefault="00253369" w:rsidP="00C03D94">
      <w:pPr>
        <w:tabs>
          <w:tab w:val="left" w:pos="851"/>
        </w:tabs>
        <w:spacing w:after="0" w:line="360" w:lineRule="auto"/>
        <w:ind w:firstLine="851"/>
        <w:jc w:val="both"/>
        <w:rPr>
          <w:rFonts w:ascii="Times New Roman" w:hAnsi="Times New Roman"/>
          <w:color w:val="000000"/>
          <w:sz w:val="28"/>
          <w:szCs w:val="21"/>
          <w:lang w:eastAsia="ru-RU"/>
        </w:rPr>
      </w:pPr>
      <w:r w:rsidRPr="000C4249">
        <w:rPr>
          <w:rFonts w:ascii="Times New Roman" w:hAnsi="Times New Roman"/>
          <w:sz w:val="28"/>
        </w:rPr>
        <w:t>Пл</w:t>
      </w:r>
      <w:r w:rsidR="00C03D94">
        <w:rPr>
          <w:rFonts w:ascii="Times New Roman" w:hAnsi="Times New Roman"/>
          <w:sz w:val="28"/>
        </w:rPr>
        <w:t>атежное поручение, как правило,</w:t>
      </w:r>
      <w:r w:rsidR="005D353C">
        <w:rPr>
          <w:rFonts w:ascii="Times New Roman" w:hAnsi="Times New Roman"/>
          <w:sz w:val="28"/>
        </w:rPr>
        <w:t xml:space="preserve"> </w:t>
      </w:r>
      <w:r w:rsidRPr="000C4249">
        <w:rPr>
          <w:rFonts w:ascii="Times New Roman" w:hAnsi="Times New Roman"/>
          <w:sz w:val="28"/>
        </w:rPr>
        <w:t xml:space="preserve">оформляется в четырех экземплярах, один из которых возвращается плательщику со штампом банка и выполняет функцию расписки о приеме расчетного документа к исполнению. </w:t>
      </w:r>
      <w:r w:rsidRPr="000C4249">
        <w:rPr>
          <w:rFonts w:ascii="Times New Roman" w:hAnsi="Times New Roman"/>
          <w:color w:val="000000"/>
          <w:sz w:val="28"/>
          <w:szCs w:val="21"/>
          <w:lang w:eastAsia="ru-RU"/>
        </w:rPr>
        <w:t xml:space="preserve">Форма распоряжения о переводе денежных средств без открытия банковского счета плательщика - физического лица на бумажном </w:t>
      </w:r>
      <w:r w:rsidR="00C03D94" w:rsidRPr="000C4249">
        <w:rPr>
          <w:rFonts w:ascii="Times New Roman" w:hAnsi="Times New Roman"/>
          <w:color w:val="000000"/>
          <w:sz w:val="28"/>
          <w:szCs w:val="21"/>
          <w:lang w:eastAsia="ru-RU"/>
        </w:rPr>
        <w:t>носителе устанавливается по согласованию с банком кредитной</w:t>
      </w:r>
      <w:r w:rsidR="00C03D94">
        <w:rPr>
          <w:rFonts w:ascii="Times New Roman" w:hAnsi="Times New Roman"/>
          <w:color w:val="000000"/>
          <w:sz w:val="28"/>
          <w:szCs w:val="21"/>
          <w:lang w:eastAsia="ru-RU"/>
        </w:rPr>
        <w:t xml:space="preserve"> организ</w:t>
      </w:r>
      <w:r w:rsidR="005D353C">
        <w:rPr>
          <w:rFonts w:ascii="Times New Roman" w:hAnsi="Times New Roman"/>
          <w:color w:val="000000"/>
          <w:sz w:val="28"/>
          <w:szCs w:val="21"/>
          <w:lang w:eastAsia="ru-RU"/>
        </w:rPr>
        <w:t>ации</w:t>
      </w:r>
    </w:p>
    <w:p w:rsidR="005D353C" w:rsidRDefault="005D353C" w:rsidP="005D353C">
      <w:pPr>
        <w:tabs>
          <w:tab w:val="left" w:pos="851"/>
        </w:tabs>
        <w:spacing w:after="0" w:line="360" w:lineRule="auto"/>
        <w:jc w:val="both"/>
        <w:rPr>
          <w:rFonts w:ascii="Times New Roman" w:hAnsi="Times New Roman"/>
          <w:color w:val="000000"/>
          <w:sz w:val="28"/>
          <w:szCs w:val="21"/>
          <w:lang w:eastAsia="ru-RU"/>
        </w:rPr>
      </w:pPr>
    </w:p>
    <w:p w:rsidR="005D353C" w:rsidRDefault="005D353C" w:rsidP="005D353C">
      <w:pPr>
        <w:tabs>
          <w:tab w:val="left" w:pos="851"/>
        </w:tabs>
        <w:spacing w:after="0" w:line="360" w:lineRule="auto"/>
        <w:jc w:val="both"/>
        <w:rPr>
          <w:rFonts w:ascii="Times New Roman" w:hAnsi="Times New Roman"/>
          <w:color w:val="000000"/>
          <w:sz w:val="28"/>
          <w:szCs w:val="21"/>
          <w:lang w:eastAsia="ru-RU"/>
        </w:rPr>
      </w:pPr>
    </w:p>
    <w:p w:rsidR="00253369" w:rsidRPr="000C4249" w:rsidRDefault="00253369" w:rsidP="005D353C">
      <w:pPr>
        <w:tabs>
          <w:tab w:val="left" w:pos="851"/>
        </w:tabs>
        <w:spacing w:after="0" w:line="360" w:lineRule="auto"/>
        <w:jc w:val="both"/>
        <w:rPr>
          <w:rFonts w:ascii="Verdana" w:hAnsi="Verdana"/>
          <w:color w:val="000000"/>
          <w:sz w:val="21"/>
          <w:szCs w:val="21"/>
          <w:lang w:eastAsia="ru-RU"/>
        </w:rPr>
      </w:pPr>
      <w:r w:rsidRPr="000C4249">
        <w:rPr>
          <w:rFonts w:ascii="Times New Roman" w:hAnsi="Times New Roman"/>
          <w:color w:val="000000"/>
          <w:sz w:val="28"/>
          <w:szCs w:val="21"/>
          <w:lang w:eastAsia="ru-RU"/>
        </w:rPr>
        <w:t>или получателями средств.</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Часть первая статьи 878 Гражданского кодекса раскрывает перечень реквизитов чека. Он обязан включать в обязательном порядке следующие сведения:</w:t>
      </w:r>
    </w:p>
    <w:p w:rsidR="00253369" w:rsidRPr="000C4249" w:rsidRDefault="00253369" w:rsidP="005B71F3">
      <w:pPr>
        <w:numPr>
          <w:ilvl w:val="0"/>
          <w:numId w:val="10"/>
        </w:numPr>
        <w:tabs>
          <w:tab w:val="left" w:pos="851"/>
          <w:tab w:val="center" w:pos="993"/>
        </w:tabs>
        <w:spacing w:after="0" w:line="360" w:lineRule="auto"/>
        <w:ind w:left="0" w:firstLine="709"/>
        <w:jc w:val="both"/>
        <w:rPr>
          <w:rFonts w:ascii="Times New Roman" w:hAnsi="Times New Roman"/>
          <w:sz w:val="28"/>
        </w:rPr>
      </w:pPr>
      <w:r w:rsidRPr="000C4249">
        <w:rPr>
          <w:rFonts w:ascii="Times New Roman" w:hAnsi="Times New Roman"/>
          <w:sz w:val="28"/>
        </w:rPr>
        <w:t>наименование «чек», которое включается в текст документа;</w:t>
      </w:r>
    </w:p>
    <w:p w:rsidR="00253369" w:rsidRPr="000C4249" w:rsidRDefault="00253369" w:rsidP="005B71F3">
      <w:pPr>
        <w:numPr>
          <w:ilvl w:val="0"/>
          <w:numId w:val="10"/>
        </w:numPr>
        <w:tabs>
          <w:tab w:val="left" w:pos="851"/>
          <w:tab w:val="center" w:pos="993"/>
        </w:tabs>
        <w:spacing w:after="0" w:line="360" w:lineRule="auto"/>
        <w:ind w:left="0" w:firstLine="709"/>
        <w:jc w:val="both"/>
        <w:rPr>
          <w:rFonts w:ascii="Times New Roman" w:hAnsi="Times New Roman"/>
          <w:sz w:val="28"/>
        </w:rPr>
      </w:pPr>
      <w:r w:rsidRPr="000C4249">
        <w:rPr>
          <w:rFonts w:ascii="Times New Roman" w:hAnsi="Times New Roman"/>
          <w:sz w:val="28"/>
        </w:rPr>
        <w:t>поручение плательщику выплатить установленную денежную сумму;</w:t>
      </w:r>
    </w:p>
    <w:p w:rsidR="00253369" w:rsidRPr="000C4249" w:rsidRDefault="00253369" w:rsidP="005B71F3">
      <w:pPr>
        <w:numPr>
          <w:ilvl w:val="0"/>
          <w:numId w:val="10"/>
        </w:numPr>
        <w:tabs>
          <w:tab w:val="left" w:pos="851"/>
          <w:tab w:val="center" w:pos="993"/>
        </w:tabs>
        <w:spacing w:after="0" w:line="360" w:lineRule="auto"/>
        <w:ind w:left="0" w:firstLine="709"/>
        <w:jc w:val="both"/>
        <w:rPr>
          <w:rFonts w:ascii="Times New Roman" w:hAnsi="Times New Roman"/>
          <w:sz w:val="28"/>
        </w:rPr>
      </w:pPr>
      <w:r w:rsidRPr="000C4249">
        <w:rPr>
          <w:rFonts w:ascii="Times New Roman" w:hAnsi="Times New Roman"/>
          <w:sz w:val="28"/>
        </w:rPr>
        <w:t>наименование плательщика и указание счета, с которого должен быть произведен платеж;</w:t>
      </w:r>
    </w:p>
    <w:p w:rsidR="00253369" w:rsidRPr="000C4249" w:rsidRDefault="00253369" w:rsidP="005B71F3">
      <w:pPr>
        <w:numPr>
          <w:ilvl w:val="0"/>
          <w:numId w:val="10"/>
        </w:numPr>
        <w:tabs>
          <w:tab w:val="left" w:pos="851"/>
          <w:tab w:val="center" w:pos="993"/>
        </w:tabs>
        <w:spacing w:after="0" w:line="360" w:lineRule="auto"/>
        <w:ind w:left="0" w:firstLine="709"/>
        <w:jc w:val="both"/>
        <w:rPr>
          <w:rFonts w:ascii="Times New Roman" w:hAnsi="Times New Roman"/>
          <w:sz w:val="28"/>
        </w:rPr>
      </w:pPr>
      <w:r w:rsidRPr="000C4249">
        <w:rPr>
          <w:rFonts w:ascii="Times New Roman" w:hAnsi="Times New Roman"/>
          <w:sz w:val="28"/>
        </w:rPr>
        <w:t>указание валюты платежа;</w:t>
      </w:r>
    </w:p>
    <w:p w:rsidR="00253369" w:rsidRPr="000C4249" w:rsidRDefault="00253369" w:rsidP="005B71F3">
      <w:pPr>
        <w:numPr>
          <w:ilvl w:val="0"/>
          <w:numId w:val="10"/>
        </w:numPr>
        <w:tabs>
          <w:tab w:val="left" w:pos="851"/>
          <w:tab w:val="center" w:pos="993"/>
        </w:tabs>
        <w:spacing w:after="0" w:line="360" w:lineRule="auto"/>
        <w:ind w:left="0" w:firstLine="709"/>
        <w:jc w:val="both"/>
        <w:rPr>
          <w:rFonts w:ascii="Times New Roman" w:hAnsi="Times New Roman"/>
          <w:sz w:val="28"/>
        </w:rPr>
      </w:pPr>
      <w:r w:rsidRPr="000C4249">
        <w:rPr>
          <w:rFonts w:ascii="Times New Roman" w:hAnsi="Times New Roman"/>
          <w:sz w:val="28"/>
        </w:rPr>
        <w:t>указание даты и места составления чека;</w:t>
      </w:r>
    </w:p>
    <w:p w:rsidR="00253369" w:rsidRPr="000C4249" w:rsidRDefault="00253369" w:rsidP="005B71F3">
      <w:pPr>
        <w:numPr>
          <w:ilvl w:val="0"/>
          <w:numId w:val="10"/>
        </w:numPr>
        <w:tabs>
          <w:tab w:val="left" w:pos="851"/>
          <w:tab w:val="center" w:pos="993"/>
        </w:tabs>
        <w:spacing w:after="0" w:line="360" w:lineRule="auto"/>
        <w:ind w:left="0" w:firstLine="709"/>
        <w:jc w:val="both"/>
        <w:rPr>
          <w:rFonts w:ascii="Times New Roman" w:hAnsi="Times New Roman"/>
          <w:sz w:val="28"/>
        </w:rPr>
      </w:pPr>
      <w:r w:rsidRPr="000C4249">
        <w:rPr>
          <w:rFonts w:ascii="Times New Roman" w:hAnsi="Times New Roman"/>
          <w:sz w:val="28"/>
        </w:rPr>
        <w:t>подпись чекодателя.</w:t>
      </w:r>
    </w:p>
    <w:p w:rsidR="00253369" w:rsidRPr="000C4249" w:rsidRDefault="00253369" w:rsidP="00972FCD">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Кроме того, чек должен содержать не только реквизиты, установленные федеральным законом, он также может содержать реквизиты, определяемые кредитной организацией. Форма чека устанавливается кредитной организацией.</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Для осуществления безналичных расчетов могут использоваться чеки, которые выпущены кредитными организациями. </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Вопросы о правильности указания реквизитов в аккредитиве, которые могут возникнуть у исполняющего банка, разрешаются при помощи направления </w:t>
      </w:r>
      <w:r>
        <w:rPr>
          <w:rFonts w:ascii="Times New Roman" w:hAnsi="Times New Roman"/>
          <w:sz w:val="28"/>
        </w:rPr>
        <w:t>соответствующего запроса в банк-</w:t>
      </w:r>
      <w:r w:rsidRPr="000C4249">
        <w:rPr>
          <w:rFonts w:ascii="Times New Roman" w:hAnsi="Times New Roman"/>
          <w:sz w:val="28"/>
        </w:rPr>
        <w:t>эмитент. В данном случае уведомление получателя денежных средств либо обслуживающего его банка о направлении аккредитива в исполняющий банк имеет предварительный характер. При этом, банком-эмитентом могут быть произведены в время всего срока действия аккредитива уточнения его реквизитов.</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Расчетные документы по инкассо должны быть зарегистрированы в банковском журнале. Банк проверяет присутствие на всех экземплярах расчетных документов штампа и подписи ответственного исполнителя банка-эмитента, и отслеживает полноту и правильность заполнения реквизитов инкассовых поручений. </w:t>
      </w:r>
    </w:p>
    <w:p w:rsidR="005D353C" w:rsidRDefault="005D353C" w:rsidP="00972FCD">
      <w:pPr>
        <w:tabs>
          <w:tab w:val="left" w:pos="851"/>
        </w:tabs>
        <w:spacing w:after="0" w:line="360" w:lineRule="auto"/>
        <w:ind w:firstLine="709"/>
        <w:jc w:val="both"/>
        <w:rPr>
          <w:rFonts w:ascii="Times New Roman" w:hAnsi="Times New Roman"/>
          <w:sz w:val="28"/>
        </w:rPr>
      </w:pPr>
    </w:p>
    <w:p w:rsidR="005D353C" w:rsidRDefault="005D353C" w:rsidP="00972FCD">
      <w:pPr>
        <w:tabs>
          <w:tab w:val="left" w:pos="851"/>
        </w:tabs>
        <w:spacing w:after="0" w:line="360" w:lineRule="auto"/>
        <w:ind w:firstLine="709"/>
        <w:jc w:val="both"/>
        <w:rPr>
          <w:rFonts w:ascii="Times New Roman" w:hAnsi="Times New Roman"/>
          <w:sz w:val="28"/>
        </w:rPr>
      </w:pPr>
    </w:p>
    <w:p w:rsidR="005B71F3" w:rsidRDefault="005B71F3" w:rsidP="00972FCD">
      <w:pPr>
        <w:tabs>
          <w:tab w:val="left" w:pos="851"/>
        </w:tabs>
        <w:spacing w:after="0" w:line="360" w:lineRule="auto"/>
        <w:ind w:firstLine="709"/>
        <w:jc w:val="both"/>
        <w:rPr>
          <w:rFonts w:ascii="Times New Roman" w:hAnsi="Times New Roman"/>
          <w:sz w:val="28"/>
        </w:rPr>
      </w:pP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Расчетные документы подлежат возврату, если они оформлены с нарушением установленных требований. При этом, согласно положениям статьи 871 Гражданского кодекса, в случаях отказа в принятии документов, которые не соответствуют по внешним признакам условиям аккредитива, исполняющий банк обязан незамедлительно информировать об этом не только получателя средств (бенефициара), но и банк-эмитент. Реализация этой нормы на практике позволяет своевременно выяснять причины несоответствия документов бенефициара условиям аккредитива и принимать меры к исполнению расчетов.</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После проверки правильности заполнения и оформления расчетных документов на них ставится дата поступления в банк. </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По установленным правилам платежное поручение составляется, принимается к исполнению и исполняется в электронном виде, на бумажном носителе. Платежное поручение действительно для представления в банк в течение 10 календарных дней со дня, следующего за днем его составления.</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Большое значение имеют сроки исполнения обязательств банка. При расчетах платежными поручениями срок исчисляется с момента получения банком такого платежного поручения до поступления соответствующей денежной суммы в банк получателя и должен определяться законом либо устанавливаться в соответствии с ним. </w:t>
      </w:r>
    </w:p>
    <w:p w:rsidR="005D353C" w:rsidRPr="000C4249" w:rsidRDefault="00253369" w:rsidP="005D353C">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 xml:space="preserve">В соответствии с договором банковского счета либо применяемыми в банковской практике обычаями делового оборота может быть определен более короткий срок для перевода денежных средств на основании платежного поручения плательщика. </w:t>
      </w:r>
      <w:r>
        <w:rPr>
          <w:rFonts w:ascii="Times New Roman" w:hAnsi="Times New Roman"/>
          <w:sz w:val="28"/>
        </w:rPr>
        <w:t xml:space="preserve"> </w:t>
      </w:r>
      <w:r w:rsidRPr="000C4249">
        <w:rPr>
          <w:rFonts w:ascii="Times New Roman" w:hAnsi="Times New Roman"/>
          <w:sz w:val="28"/>
        </w:rPr>
        <w:t>Возможность установления в названном порядке более длительного срока, нежели предусмотренный законодательством и изданными в соответствии с ним банковскими правилами, исключается</w:t>
      </w:r>
      <w:r w:rsidRPr="000C4249">
        <w:rPr>
          <w:rFonts w:ascii="Times New Roman" w:hAnsi="Times New Roman"/>
          <w:sz w:val="28"/>
          <w:vertAlign w:val="superscript"/>
        </w:rPr>
        <w:footnoteReference w:id="54"/>
      </w:r>
      <w:r w:rsidRPr="000C4249">
        <w:rPr>
          <w:rFonts w:ascii="Times New Roman" w:hAnsi="Times New Roman"/>
          <w:sz w:val="28"/>
        </w:rPr>
        <w:t xml:space="preserve">. </w:t>
      </w:r>
      <w:r w:rsidR="005D353C" w:rsidRPr="000C4249">
        <w:rPr>
          <w:rFonts w:ascii="Times New Roman" w:hAnsi="Times New Roman"/>
          <w:sz w:val="28"/>
        </w:rPr>
        <w:t>Чек подлежит оплате плательщиком при условии предъявления</w:t>
      </w:r>
      <w:r w:rsidR="005D353C">
        <w:rPr>
          <w:rFonts w:ascii="Times New Roman" w:hAnsi="Times New Roman"/>
          <w:sz w:val="28"/>
        </w:rPr>
        <w:t xml:space="preserve"> </w:t>
      </w:r>
      <w:r w:rsidR="005D353C" w:rsidRPr="000C4249">
        <w:rPr>
          <w:rFonts w:ascii="Times New Roman" w:hAnsi="Times New Roman"/>
          <w:sz w:val="28"/>
        </w:rPr>
        <w:t>его к оплате в срок, установленный законом.</w:t>
      </w:r>
    </w:p>
    <w:p w:rsidR="00253369" w:rsidRPr="000C4249" w:rsidRDefault="00253369" w:rsidP="005D353C">
      <w:pPr>
        <w:tabs>
          <w:tab w:val="left" w:pos="851"/>
        </w:tabs>
        <w:spacing w:after="0" w:line="360" w:lineRule="auto"/>
        <w:ind w:firstLine="851"/>
        <w:jc w:val="both"/>
        <w:rPr>
          <w:rFonts w:ascii="Times New Roman" w:hAnsi="Times New Roman"/>
          <w:sz w:val="28"/>
        </w:rPr>
      </w:pPr>
    </w:p>
    <w:p w:rsidR="005D353C" w:rsidRDefault="005D353C" w:rsidP="005D353C">
      <w:pPr>
        <w:tabs>
          <w:tab w:val="left" w:pos="851"/>
        </w:tabs>
        <w:spacing w:after="0" w:line="360" w:lineRule="auto"/>
        <w:jc w:val="both"/>
        <w:rPr>
          <w:rFonts w:ascii="Times New Roman" w:hAnsi="Times New Roman"/>
          <w:sz w:val="28"/>
        </w:rPr>
      </w:pP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При инкассо, в случае если документы подлежат оплате при предъявлении, исполняющий банк должен сделать представление к платежу незамедлительно при получении инкассового поручения. </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В ином случае, когда если документы подлежат оплате в отличный срок, исполняющий банк обязан для получения акцепта плательщика представить документы к акцепту незамедлительно по получении инкассового поручения, а требование платежа должно быть сделано не позднее дня наступления определенного в документе срока платежа.</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При расчетах инкассо, инкассированные суммы должны быть незамедлительно отданы исполняющим банком в распоряжение банку-эмитенту, который обязан, в свою очередь, зачислить указанные суммы на счет клиента. При осуществлении данной операции</w:t>
      </w:r>
      <w:r>
        <w:rPr>
          <w:rFonts w:ascii="Times New Roman" w:hAnsi="Times New Roman"/>
          <w:sz w:val="28"/>
        </w:rPr>
        <w:t>,</w:t>
      </w:r>
      <w:r w:rsidRPr="000C4249">
        <w:rPr>
          <w:rFonts w:ascii="Times New Roman" w:hAnsi="Times New Roman"/>
          <w:sz w:val="28"/>
        </w:rPr>
        <w:t xml:space="preserve"> исполняющий банк может удержать из инкассированных сумм</w:t>
      </w:r>
      <w:r>
        <w:rPr>
          <w:rFonts w:ascii="Times New Roman" w:hAnsi="Times New Roman"/>
          <w:sz w:val="28"/>
        </w:rPr>
        <w:t>,</w:t>
      </w:r>
      <w:r w:rsidRPr="000C4249">
        <w:rPr>
          <w:rFonts w:ascii="Times New Roman" w:hAnsi="Times New Roman"/>
          <w:sz w:val="28"/>
        </w:rPr>
        <w:t xml:space="preserve"> причитающиеся ему вознаграждение и возмещение расходов.</w:t>
      </w:r>
    </w:p>
    <w:p w:rsidR="0025336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Инкассовое поручение, предъявляемое через банк получателя средств, действительно для представления в банк получателя средств</w:t>
      </w:r>
      <w:r>
        <w:rPr>
          <w:rFonts w:ascii="Times New Roman" w:hAnsi="Times New Roman"/>
          <w:sz w:val="28"/>
        </w:rPr>
        <w:t>,</w:t>
      </w:r>
      <w:r w:rsidRPr="000C4249">
        <w:rPr>
          <w:rFonts w:ascii="Times New Roman" w:hAnsi="Times New Roman"/>
          <w:sz w:val="28"/>
        </w:rPr>
        <w:t xml:space="preserve"> в течение 10 календарных дней со дня, следующего за днем его составления.</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Исполнение платежного поручения, согласно статье 866 Гражданского кодекса Российской Федерации состоит в том, что банк который его принял выполняет свое обязательство по списанию со счета, указанной плательщиком в поручении сумму, и перечислить ее банку, в котором открыт счет получателя, для зачисления на счет получателя средств в определенный срок. Таким образом</w:t>
      </w:r>
      <w:r>
        <w:rPr>
          <w:rFonts w:ascii="Times New Roman" w:hAnsi="Times New Roman"/>
          <w:sz w:val="28"/>
        </w:rPr>
        <w:t>,</w:t>
      </w:r>
      <w:r w:rsidRPr="000C4249">
        <w:rPr>
          <w:rFonts w:ascii="Times New Roman" w:hAnsi="Times New Roman"/>
          <w:sz w:val="28"/>
        </w:rPr>
        <w:t xml:space="preserve"> исполнение платежного поручения плательщика осуществляется в ситуации, когда банки, обслуживающие плательщика и получателя средств, связаны корреспондентскими отношениями.</w:t>
      </w:r>
    </w:p>
    <w:p w:rsidR="005D353C"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В других же случаях принявший платежное поручение плательщика банк может привлечь иные банки для выполнения операций по перечислению денежных средств на счет, который указан в платежном поручении клиента. Исходя из этого</w:t>
      </w:r>
      <w:r>
        <w:rPr>
          <w:rFonts w:ascii="Times New Roman" w:hAnsi="Times New Roman"/>
          <w:sz w:val="28"/>
        </w:rPr>
        <w:t>,</w:t>
      </w:r>
      <w:r w:rsidRPr="000C4249">
        <w:rPr>
          <w:rFonts w:ascii="Times New Roman" w:hAnsi="Times New Roman"/>
          <w:sz w:val="28"/>
        </w:rPr>
        <w:t xml:space="preserve"> банк плательщика может по своему </w:t>
      </w:r>
    </w:p>
    <w:p w:rsidR="005D353C" w:rsidRDefault="005D353C" w:rsidP="005D353C">
      <w:pPr>
        <w:tabs>
          <w:tab w:val="left" w:pos="851"/>
        </w:tabs>
        <w:spacing w:after="0" w:line="360" w:lineRule="auto"/>
        <w:ind w:firstLine="851"/>
        <w:jc w:val="both"/>
        <w:rPr>
          <w:rFonts w:ascii="Times New Roman" w:hAnsi="Times New Roman"/>
          <w:sz w:val="28"/>
        </w:rPr>
      </w:pPr>
    </w:p>
    <w:p w:rsidR="005D353C" w:rsidRDefault="005D353C" w:rsidP="005D353C">
      <w:pPr>
        <w:tabs>
          <w:tab w:val="left" w:pos="851"/>
        </w:tabs>
        <w:spacing w:after="0" w:line="360" w:lineRule="auto"/>
        <w:ind w:firstLine="851"/>
        <w:jc w:val="both"/>
        <w:rPr>
          <w:rFonts w:ascii="Times New Roman" w:hAnsi="Times New Roman"/>
          <w:sz w:val="28"/>
        </w:rPr>
      </w:pPr>
    </w:p>
    <w:p w:rsidR="00253369" w:rsidRPr="000C4249" w:rsidRDefault="00253369" w:rsidP="005D353C">
      <w:pPr>
        <w:tabs>
          <w:tab w:val="left" w:pos="851"/>
        </w:tabs>
        <w:spacing w:after="0" w:line="360" w:lineRule="auto"/>
        <w:jc w:val="both"/>
        <w:rPr>
          <w:rFonts w:ascii="Times New Roman" w:hAnsi="Times New Roman"/>
          <w:sz w:val="28"/>
        </w:rPr>
      </w:pPr>
      <w:r w:rsidRPr="000C4249">
        <w:rPr>
          <w:rFonts w:ascii="Times New Roman" w:hAnsi="Times New Roman"/>
          <w:sz w:val="28"/>
        </w:rPr>
        <w:t>усмотрению выбрать маршрут банковского перевода и, следовательно, оптимальную структуру отношений, связанных с банковским переводом</w:t>
      </w:r>
      <w:r>
        <w:rPr>
          <w:rStyle w:val="a5"/>
          <w:rFonts w:ascii="Times New Roman" w:hAnsi="Times New Roman"/>
          <w:sz w:val="28"/>
        </w:rPr>
        <w:footnoteReference w:id="55"/>
      </w:r>
      <w:r w:rsidRPr="000C4249">
        <w:rPr>
          <w:rFonts w:ascii="Times New Roman" w:hAnsi="Times New Roman"/>
          <w:sz w:val="28"/>
        </w:rPr>
        <w:t>.</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В случаях, когда получателем денежных средств</w:t>
      </w:r>
      <w:r>
        <w:rPr>
          <w:rFonts w:ascii="Times New Roman" w:hAnsi="Times New Roman"/>
          <w:sz w:val="28"/>
        </w:rPr>
        <w:t>,</w:t>
      </w:r>
      <w:r w:rsidRPr="000C4249">
        <w:rPr>
          <w:rFonts w:ascii="Times New Roman" w:hAnsi="Times New Roman"/>
          <w:sz w:val="28"/>
        </w:rPr>
        <w:t xml:space="preserve"> предоставлены документы, которые подтверждают выполнение всех условий аккредитива, осуществление аккредитива исполняется банком. </w:t>
      </w:r>
    </w:p>
    <w:p w:rsidR="00253369" w:rsidRPr="000C4249" w:rsidRDefault="00253369" w:rsidP="00972FCD">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В исполняющем банке закрытие аккредитива производится:</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1) </w:t>
      </w:r>
      <w:r w:rsidRPr="000C4249">
        <w:rPr>
          <w:rFonts w:ascii="Times New Roman" w:hAnsi="Times New Roman"/>
          <w:sz w:val="28"/>
        </w:rPr>
        <w:t>по истечении срока аккредитива. В этом случае закрытие аккредитива совершается по остатку денежной суммы по аккредитиву. В случае закрытия аккредитива исполняющий банк долж</w:t>
      </w:r>
      <w:r>
        <w:rPr>
          <w:rFonts w:ascii="Times New Roman" w:hAnsi="Times New Roman"/>
          <w:sz w:val="28"/>
        </w:rPr>
        <w:t>ен поставить в известность банк-</w:t>
      </w:r>
      <w:r w:rsidRPr="000C4249">
        <w:rPr>
          <w:rFonts w:ascii="Times New Roman" w:hAnsi="Times New Roman"/>
          <w:sz w:val="28"/>
        </w:rPr>
        <w:t xml:space="preserve">эмитент, ему направляется советующее уведомление; </w:t>
      </w:r>
    </w:p>
    <w:p w:rsidR="00253369" w:rsidRPr="000C424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2) </w:t>
      </w:r>
      <w:r w:rsidRPr="000C4249">
        <w:rPr>
          <w:rFonts w:ascii="Times New Roman" w:hAnsi="Times New Roman"/>
          <w:sz w:val="28"/>
        </w:rPr>
        <w:t>по личному заявлению получателя денежных средств об отказе от использования аккредитива до истечения срока его действия (в случае если условиями предусмотрена возможность подобного отказа);</w:t>
      </w:r>
    </w:p>
    <w:p w:rsidR="00253369" w:rsidRDefault="00253369" w:rsidP="00972FCD">
      <w:pPr>
        <w:tabs>
          <w:tab w:val="left" w:pos="851"/>
        </w:tabs>
        <w:spacing w:after="0" w:line="360" w:lineRule="auto"/>
        <w:ind w:left="709"/>
        <w:contextualSpacing/>
        <w:jc w:val="both"/>
        <w:rPr>
          <w:rFonts w:ascii="Times New Roman" w:hAnsi="Times New Roman"/>
          <w:sz w:val="28"/>
        </w:rPr>
      </w:pPr>
      <w:r>
        <w:rPr>
          <w:rFonts w:ascii="Times New Roman" w:hAnsi="Times New Roman"/>
          <w:sz w:val="28"/>
        </w:rPr>
        <w:t xml:space="preserve">3) </w:t>
      </w:r>
      <w:r w:rsidRPr="000C4249">
        <w:rPr>
          <w:rFonts w:ascii="Times New Roman" w:hAnsi="Times New Roman"/>
          <w:sz w:val="28"/>
        </w:rPr>
        <w:t>по требованию плательщика о частичном или полном отзыве аккредитива (в случае если по условиям такой указанный отзыв возможен).</w:t>
      </w:r>
    </w:p>
    <w:p w:rsidR="00253369" w:rsidRPr="000C4249" w:rsidRDefault="00253369" w:rsidP="005D353C">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В случае закрытия аккредитива исполняющий банк долж</w:t>
      </w:r>
      <w:r>
        <w:rPr>
          <w:rFonts w:ascii="Times New Roman" w:hAnsi="Times New Roman"/>
          <w:sz w:val="28"/>
        </w:rPr>
        <w:t>ен поставить в известность банк-</w:t>
      </w:r>
      <w:r w:rsidRPr="000C4249">
        <w:rPr>
          <w:rFonts w:ascii="Times New Roman" w:hAnsi="Times New Roman"/>
          <w:sz w:val="28"/>
        </w:rPr>
        <w:t>эмитент, ему направляется соответствующее уведомление.</w:t>
      </w:r>
    </w:p>
    <w:p w:rsidR="00253369" w:rsidRPr="000C4249" w:rsidRDefault="00253369" w:rsidP="00972FCD">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Банк-эмитент берет на себя и обязательство доставить расчетные документы по назначению, приняв их на инкассо. Лучше сказать, что названное обязательство составляет один из элементов содержания договорного обязательства банка, которое вытекает из договора банковского счета. Банк-эмитент вправе привлечь другой банк, чтобы выполнить поручения клиента.</w:t>
      </w:r>
    </w:p>
    <w:p w:rsidR="005D353C"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При расчетах по инкассо применение инкассовых поручений осуществляется при наличии у получателя соответствующей суммы средств</w:t>
      </w:r>
      <w:r>
        <w:rPr>
          <w:rFonts w:ascii="Times New Roman" w:hAnsi="Times New Roman"/>
          <w:sz w:val="28"/>
        </w:rPr>
        <w:t>,</w:t>
      </w:r>
      <w:r w:rsidRPr="000C4249">
        <w:rPr>
          <w:rFonts w:ascii="Times New Roman" w:hAnsi="Times New Roman"/>
          <w:sz w:val="28"/>
        </w:rPr>
        <w:t xml:space="preserve"> права предъявлять распоряжение к банковскому счету плательщика. В таком случае</w:t>
      </w:r>
      <w:r>
        <w:rPr>
          <w:rFonts w:ascii="Times New Roman" w:hAnsi="Times New Roman"/>
          <w:sz w:val="28"/>
        </w:rPr>
        <w:t>,</w:t>
      </w:r>
      <w:r w:rsidRPr="000C4249">
        <w:rPr>
          <w:rFonts w:ascii="Times New Roman" w:hAnsi="Times New Roman"/>
          <w:sz w:val="28"/>
        </w:rPr>
        <w:t xml:space="preserve"> право получателя денежных средств</w:t>
      </w:r>
      <w:r>
        <w:rPr>
          <w:rFonts w:ascii="Times New Roman" w:hAnsi="Times New Roman"/>
          <w:sz w:val="28"/>
        </w:rPr>
        <w:t>,</w:t>
      </w:r>
      <w:r w:rsidRPr="000C4249">
        <w:rPr>
          <w:rFonts w:ascii="Times New Roman" w:hAnsi="Times New Roman"/>
          <w:sz w:val="28"/>
        </w:rPr>
        <w:t xml:space="preserve"> предъявлять распоряжение к банковскому счету плательщика предусмотрено законодательством, и  </w:t>
      </w:r>
    </w:p>
    <w:p w:rsidR="005D353C" w:rsidRDefault="005D353C" w:rsidP="005D353C">
      <w:pPr>
        <w:tabs>
          <w:tab w:val="left" w:pos="851"/>
        </w:tabs>
        <w:spacing w:after="0" w:line="360" w:lineRule="auto"/>
        <w:ind w:firstLine="851"/>
        <w:jc w:val="both"/>
        <w:rPr>
          <w:rFonts w:ascii="Times New Roman" w:hAnsi="Times New Roman"/>
          <w:sz w:val="28"/>
        </w:rPr>
      </w:pPr>
    </w:p>
    <w:p w:rsidR="005D353C" w:rsidRDefault="005D353C" w:rsidP="005D353C">
      <w:pPr>
        <w:tabs>
          <w:tab w:val="left" w:pos="851"/>
        </w:tabs>
        <w:spacing w:after="0" w:line="360" w:lineRule="auto"/>
        <w:ind w:firstLine="851"/>
        <w:jc w:val="both"/>
        <w:rPr>
          <w:rFonts w:ascii="Times New Roman" w:hAnsi="Times New Roman"/>
          <w:sz w:val="28"/>
        </w:rPr>
      </w:pPr>
    </w:p>
    <w:p w:rsidR="00253369" w:rsidRPr="000C4249" w:rsidRDefault="00253369" w:rsidP="005D353C">
      <w:pPr>
        <w:tabs>
          <w:tab w:val="left" w:pos="851"/>
        </w:tabs>
        <w:spacing w:after="0" w:line="360" w:lineRule="auto"/>
        <w:jc w:val="both"/>
        <w:rPr>
          <w:rFonts w:ascii="Times New Roman" w:hAnsi="Times New Roman"/>
          <w:sz w:val="28"/>
        </w:rPr>
      </w:pPr>
      <w:r w:rsidRPr="000C4249">
        <w:rPr>
          <w:rFonts w:ascii="Times New Roman" w:hAnsi="Times New Roman"/>
          <w:sz w:val="28"/>
        </w:rPr>
        <w:t xml:space="preserve">использование инкассовых поручений выполняется при представлении плательщиком и (или) получателем денежных средств в банк плательщика сведений о получателе средств, который имеет право предъявлять инкассовые поручения к банковскому счету плательщика, об основном договоре и обязательстве плательщика. </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В случае если же право получателя суммы</w:t>
      </w:r>
      <w:r>
        <w:rPr>
          <w:rFonts w:ascii="Times New Roman" w:hAnsi="Times New Roman"/>
          <w:sz w:val="28"/>
        </w:rPr>
        <w:t>.</w:t>
      </w:r>
      <w:r w:rsidRPr="000C4249">
        <w:rPr>
          <w:rFonts w:ascii="Times New Roman" w:hAnsi="Times New Roman"/>
          <w:sz w:val="28"/>
        </w:rPr>
        <w:t xml:space="preserve"> предъявлять распоряжение к банковскому счету плательщика установлено договором между плательщиком и банком плательщика, то использование инкассовых поручений исполняется при представлении плательщиком в соответствующий банк сведений о получателе средств, который имеет право предъявлять инкассовые поручения к банковскому счету плательщика, об обязательстве плательщика и основном договоре.</w:t>
      </w:r>
    </w:p>
    <w:p w:rsidR="0025336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Исполняющий банк при расчетах по инкассо, согласно положениям Гражданского кодекса, обязан предоставить плательщику документы взыскателя именно в той форме, в которой они были получены, за исключением отметок и надписей банков, которые необходимы для оформления инкассовой операции. Указанный банк должен незамедлительно </w:t>
      </w:r>
    </w:p>
    <w:p w:rsidR="00253369" w:rsidRPr="000C4249" w:rsidRDefault="00253369" w:rsidP="005D353C">
      <w:pPr>
        <w:tabs>
          <w:tab w:val="left" w:pos="851"/>
        </w:tabs>
        <w:spacing w:after="0" w:line="360" w:lineRule="auto"/>
        <w:jc w:val="both"/>
        <w:rPr>
          <w:rFonts w:ascii="Times New Roman" w:hAnsi="Times New Roman"/>
          <w:sz w:val="28"/>
        </w:rPr>
      </w:pPr>
      <w:r w:rsidRPr="000C4249">
        <w:rPr>
          <w:rFonts w:ascii="Times New Roman" w:hAnsi="Times New Roman"/>
          <w:sz w:val="28"/>
        </w:rPr>
        <w:t xml:space="preserve">оповестить лицо, от которого получено инкассовое </w:t>
      </w:r>
      <w:r>
        <w:rPr>
          <w:rFonts w:ascii="Times New Roman" w:hAnsi="Times New Roman"/>
          <w:sz w:val="28"/>
        </w:rPr>
        <w:t>поручение, об отсутствии какого-</w:t>
      </w:r>
      <w:r w:rsidRPr="000C4249">
        <w:rPr>
          <w:rFonts w:ascii="Times New Roman" w:hAnsi="Times New Roman"/>
          <w:sz w:val="28"/>
        </w:rPr>
        <w:t>либо документа или о несоответствии представленных документов по внешним признакам инкассовому поручению. Если указанные недостатки не будут устранены взыскателем, исполняющий банк получает право возвратить представленные документы без исполнения.</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Свидетельствовать о заключении чекового договора может также обращение владельца счета, в банк который его обслуживает, с заявлением, удовлетворяемым банком, о выдаче чековой книжки</w:t>
      </w:r>
      <w:r w:rsidRPr="000C4249">
        <w:rPr>
          <w:rFonts w:ascii="Times New Roman" w:hAnsi="Times New Roman"/>
          <w:sz w:val="28"/>
          <w:vertAlign w:val="superscript"/>
        </w:rPr>
        <w:footnoteReference w:id="56"/>
      </w:r>
      <w:r w:rsidRPr="000C4249">
        <w:rPr>
          <w:rFonts w:ascii="Times New Roman" w:hAnsi="Times New Roman"/>
          <w:sz w:val="28"/>
        </w:rPr>
        <w:t>.</w:t>
      </w:r>
    </w:p>
    <w:p w:rsidR="005D353C"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Оплачивается чек в счет средств чекодателя плательщиком при условии предъявления его к оплате в определенный срок. В обязанность банка вменено удостовериться при помощи всех доступных ему средств</w:t>
      </w:r>
      <w:r>
        <w:rPr>
          <w:rFonts w:ascii="Times New Roman" w:hAnsi="Times New Roman"/>
          <w:sz w:val="28"/>
        </w:rPr>
        <w:t>,</w:t>
      </w:r>
      <w:r w:rsidRPr="000C4249">
        <w:rPr>
          <w:rFonts w:ascii="Times New Roman" w:hAnsi="Times New Roman"/>
          <w:sz w:val="28"/>
        </w:rPr>
        <w:t xml:space="preserve"> в </w:t>
      </w:r>
    </w:p>
    <w:p w:rsidR="005D353C" w:rsidRDefault="005D353C" w:rsidP="005D353C">
      <w:pPr>
        <w:tabs>
          <w:tab w:val="left" w:pos="851"/>
        </w:tabs>
        <w:spacing w:after="0" w:line="360" w:lineRule="auto"/>
        <w:ind w:firstLine="851"/>
        <w:jc w:val="both"/>
        <w:rPr>
          <w:rFonts w:ascii="Times New Roman" w:hAnsi="Times New Roman"/>
          <w:sz w:val="28"/>
        </w:rPr>
      </w:pPr>
    </w:p>
    <w:p w:rsidR="005D353C" w:rsidRDefault="005D353C" w:rsidP="005D353C">
      <w:pPr>
        <w:tabs>
          <w:tab w:val="left" w:pos="851"/>
        </w:tabs>
        <w:spacing w:after="0" w:line="360" w:lineRule="auto"/>
        <w:ind w:firstLine="851"/>
        <w:jc w:val="both"/>
        <w:rPr>
          <w:rFonts w:ascii="Times New Roman" w:hAnsi="Times New Roman"/>
          <w:sz w:val="28"/>
        </w:rPr>
      </w:pPr>
    </w:p>
    <w:p w:rsidR="00253369" w:rsidRPr="000C4249" w:rsidRDefault="00253369" w:rsidP="005D353C">
      <w:pPr>
        <w:tabs>
          <w:tab w:val="left" w:pos="851"/>
        </w:tabs>
        <w:spacing w:after="0" w:line="360" w:lineRule="auto"/>
        <w:jc w:val="both"/>
        <w:rPr>
          <w:rFonts w:ascii="Times New Roman" w:hAnsi="Times New Roman"/>
          <w:sz w:val="28"/>
        </w:rPr>
      </w:pPr>
      <w:r w:rsidRPr="000C4249">
        <w:rPr>
          <w:rFonts w:ascii="Times New Roman" w:hAnsi="Times New Roman"/>
          <w:sz w:val="28"/>
        </w:rPr>
        <w:t xml:space="preserve">подлинности чека, а также в том, что чек предъявлен к оплате именно уполномоченным по нему лицом. </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Если предъявлен к оплате индоссированный чек, то плательщик соответственно обязан проверить правильность индоссаментов. При этом плательщиком не проверяется правильность подписей индоссантов. Лицо, оплатившее чек, вправе требовать передачи ему чека с распиской в получении платежа.</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Согласно нормам Гражданского кодекса передача прав по чеку осуществляется в общем порядке, который предусмотрен для передачи прав по ценным бумагам. Именной чек не может быть передан другому лицу. В переводном чеке индоссамент на плательщика имеет также силу расписки за получение платежа.</w:t>
      </w:r>
    </w:p>
    <w:p w:rsidR="0025336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Гарантия платежа или аваль по чеку проставляется на его лицевой стороне или на добавочном листе путем надписи «считать за аваль» и указания, кем и за кого он дан. В качестве авалиста по чеку может выступать </w:t>
      </w:r>
    </w:p>
    <w:p w:rsidR="00253369" w:rsidRPr="000C4249" w:rsidRDefault="00253369" w:rsidP="005D353C">
      <w:pPr>
        <w:tabs>
          <w:tab w:val="left" w:pos="851"/>
        </w:tabs>
        <w:spacing w:after="0" w:line="360" w:lineRule="auto"/>
        <w:jc w:val="both"/>
        <w:rPr>
          <w:rFonts w:ascii="Times New Roman" w:hAnsi="Times New Roman"/>
          <w:sz w:val="28"/>
        </w:rPr>
      </w:pPr>
      <w:r w:rsidRPr="000C4249">
        <w:rPr>
          <w:rFonts w:ascii="Times New Roman" w:hAnsi="Times New Roman"/>
          <w:sz w:val="28"/>
        </w:rPr>
        <w:t>любое лицо, кроме плательщика. Авалист, который оплатил чек, приобретает права по этому чеку против того, за кого он дал гарантию</w:t>
      </w:r>
      <w:r>
        <w:rPr>
          <w:rStyle w:val="a5"/>
          <w:rFonts w:ascii="Times New Roman" w:hAnsi="Times New Roman"/>
          <w:sz w:val="28"/>
        </w:rPr>
        <w:footnoteReference w:id="57"/>
      </w:r>
      <w:r w:rsidRPr="000C4249">
        <w:rPr>
          <w:rFonts w:ascii="Times New Roman" w:hAnsi="Times New Roman"/>
          <w:sz w:val="28"/>
        </w:rPr>
        <w:t>.</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Предъявление чека к платежу исполняется чекодержателем посредствам представления чека в обслуживающий его банк на инкассо (инкассирование чека). В данном случае оплата чека совершается в общем порядке, который предусмотрен для исполнения инкассового поручения.</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Если плательщик отказался от оплаты чека, который предъявлен к оплате, это обстоятельство должно быть подтверждено одним из способов, предусмотренных статьей 883 Гражданского кодекса: </w:t>
      </w:r>
    </w:p>
    <w:p w:rsidR="00253369" w:rsidRPr="000C4249" w:rsidRDefault="00253369" w:rsidP="00972FCD">
      <w:pPr>
        <w:tabs>
          <w:tab w:val="left" w:pos="851"/>
        </w:tabs>
        <w:spacing w:after="0" w:line="360" w:lineRule="auto"/>
        <w:ind w:left="709"/>
        <w:jc w:val="both"/>
        <w:rPr>
          <w:rFonts w:ascii="Times New Roman" w:hAnsi="Times New Roman"/>
          <w:sz w:val="28"/>
        </w:rPr>
      </w:pPr>
      <w:r>
        <w:rPr>
          <w:rFonts w:ascii="Times New Roman" w:hAnsi="Times New Roman"/>
          <w:sz w:val="28"/>
        </w:rPr>
        <w:t xml:space="preserve">1) </w:t>
      </w:r>
      <w:r w:rsidRPr="000C4249">
        <w:rPr>
          <w:rFonts w:ascii="Times New Roman" w:hAnsi="Times New Roman"/>
          <w:sz w:val="28"/>
        </w:rPr>
        <w:t xml:space="preserve">протестом нотариуса или составлением равносильного акта; </w:t>
      </w:r>
    </w:p>
    <w:p w:rsidR="00253369" w:rsidRDefault="00253369" w:rsidP="00972FCD">
      <w:pPr>
        <w:tabs>
          <w:tab w:val="left" w:pos="851"/>
        </w:tabs>
        <w:spacing w:after="0" w:line="360" w:lineRule="auto"/>
        <w:ind w:left="709"/>
        <w:jc w:val="both"/>
        <w:rPr>
          <w:rFonts w:ascii="Times New Roman" w:hAnsi="Times New Roman"/>
          <w:sz w:val="28"/>
        </w:rPr>
      </w:pPr>
      <w:r>
        <w:rPr>
          <w:rFonts w:ascii="Times New Roman" w:hAnsi="Times New Roman"/>
          <w:sz w:val="28"/>
        </w:rPr>
        <w:t xml:space="preserve">2) </w:t>
      </w:r>
      <w:r w:rsidRPr="000C4249">
        <w:rPr>
          <w:rFonts w:ascii="Times New Roman" w:hAnsi="Times New Roman"/>
          <w:sz w:val="28"/>
        </w:rPr>
        <w:t xml:space="preserve">пометкой плательщика на чеке об отказе в его оплате с указанием даты предоставления чека к оплате; </w:t>
      </w:r>
    </w:p>
    <w:p w:rsidR="005D353C" w:rsidRPr="000C4249" w:rsidRDefault="005D353C" w:rsidP="00972FCD">
      <w:pPr>
        <w:tabs>
          <w:tab w:val="left" w:pos="851"/>
        </w:tabs>
        <w:spacing w:after="0" w:line="360" w:lineRule="auto"/>
        <w:ind w:left="709"/>
        <w:jc w:val="both"/>
        <w:rPr>
          <w:rFonts w:ascii="Times New Roman" w:hAnsi="Times New Roman"/>
          <w:sz w:val="28"/>
        </w:rPr>
      </w:pPr>
      <w:r>
        <w:rPr>
          <w:rFonts w:ascii="Times New Roman" w:hAnsi="Times New Roman"/>
          <w:sz w:val="28"/>
        </w:rPr>
        <w:t xml:space="preserve">3) </w:t>
      </w:r>
      <w:r w:rsidRPr="000C4249">
        <w:rPr>
          <w:rFonts w:ascii="Times New Roman" w:hAnsi="Times New Roman"/>
          <w:sz w:val="28"/>
        </w:rPr>
        <w:t>пометкой инкассирующего банка с указанием даты, которая</w:t>
      </w:r>
    </w:p>
    <w:p w:rsidR="005D353C" w:rsidRDefault="005D353C" w:rsidP="00972FCD">
      <w:pPr>
        <w:tabs>
          <w:tab w:val="left" w:pos="851"/>
        </w:tabs>
        <w:spacing w:after="0" w:line="360" w:lineRule="auto"/>
        <w:ind w:left="709"/>
        <w:jc w:val="both"/>
        <w:rPr>
          <w:rFonts w:ascii="Times New Roman" w:hAnsi="Times New Roman"/>
          <w:sz w:val="28"/>
        </w:rPr>
      </w:pPr>
    </w:p>
    <w:p w:rsidR="005D353C" w:rsidRDefault="005D353C" w:rsidP="00972FCD">
      <w:pPr>
        <w:tabs>
          <w:tab w:val="left" w:pos="851"/>
        </w:tabs>
        <w:spacing w:after="0" w:line="360" w:lineRule="auto"/>
        <w:ind w:left="709"/>
        <w:jc w:val="both"/>
        <w:rPr>
          <w:rFonts w:ascii="Times New Roman" w:hAnsi="Times New Roman"/>
          <w:sz w:val="28"/>
        </w:rPr>
      </w:pPr>
    </w:p>
    <w:p w:rsidR="00253369" w:rsidRPr="000C4249" w:rsidRDefault="00253369" w:rsidP="00972FCD">
      <w:pPr>
        <w:tabs>
          <w:tab w:val="left" w:pos="851"/>
        </w:tabs>
        <w:spacing w:after="0" w:line="360" w:lineRule="auto"/>
        <w:ind w:left="709"/>
        <w:jc w:val="both"/>
        <w:rPr>
          <w:rFonts w:ascii="Times New Roman" w:hAnsi="Times New Roman"/>
          <w:sz w:val="28"/>
        </w:rPr>
      </w:pPr>
      <w:r w:rsidRPr="000C4249">
        <w:rPr>
          <w:rFonts w:ascii="Times New Roman" w:hAnsi="Times New Roman"/>
          <w:sz w:val="28"/>
        </w:rPr>
        <w:t xml:space="preserve">свидетельствует о том, что чек вовремя выставлен и не оплачен. </w:t>
      </w:r>
    </w:p>
    <w:p w:rsidR="00253369" w:rsidRPr="000C4249" w:rsidRDefault="00253369" w:rsidP="00972FCD">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О неплатеже по чеку чекодержатель обязан в течение двух рабочих дней, которые следуют за днем совершения протеста или равнозначного ему акта, оповестить своего индоссанта и чекодателя.</w:t>
      </w:r>
    </w:p>
    <w:p w:rsidR="00253369" w:rsidRPr="000C4249" w:rsidRDefault="00253369" w:rsidP="005D353C">
      <w:pPr>
        <w:tabs>
          <w:tab w:val="left" w:pos="851"/>
        </w:tabs>
        <w:spacing w:after="0" w:line="360" w:lineRule="auto"/>
        <w:ind w:firstLine="851"/>
        <w:jc w:val="both"/>
        <w:rPr>
          <w:rFonts w:ascii="Times New Roman" w:hAnsi="Times New Roman"/>
          <w:sz w:val="28"/>
        </w:rPr>
      </w:pPr>
      <w:r w:rsidRPr="000C4249">
        <w:rPr>
          <w:rFonts w:ascii="Times New Roman" w:hAnsi="Times New Roman"/>
          <w:sz w:val="28"/>
        </w:rPr>
        <w:t xml:space="preserve">Необходимо отметить, что полученные банком расчетные документы должны исполняться в порядке </w:t>
      </w:r>
      <w:r w:rsidRPr="000C4249">
        <w:rPr>
          <w:rFonts w:ascii="Times New Roman" w:hAnsi="Times New Roman"/>
          <w:sz w:val="28"/>
          <w:szCs w:val="28"/>
        </w:rPr>
        <w:t xml:space="preserve">очередности </w:t>
      </w:r>
      <w:r w:rsidRPr="000C4249">
        <w:rPr>
          <w:rFonts w:ascii="Times New Roman" w:hAnsi="Times New Roman"/>
          <w:color w:val="000000"/>
          <w:sz w:val="28"/>
          <w:szCs w:val="28"/>
          <w:lang w:eastAsia="ru-RU"/>
        </w:rPr>
        <w:t>списания денежных средств со счета</w:t>
      </w:r>
      <w:r w:rsidRPr="000C4249">
        <w:rPr>
          <w:rFonts w:ascii="Times New Roman" w:hAnsi="Times New Roman"/>
          <w:sz w:val="28"/>
          <w:szCs w:val="28"/>
        </w:rPr>
        <w:t>, установленной</w:t>
      </w:r>
      <w:r w:rsidRPr="000C4249">
        <w:rPr>
          <w:rFonts w:ascii="Times New Roman" w:hAnsi="Times New Roman"/>
          <w:sz w:val="28"/>
        </w:rPr>
        <w:t xml:space="preserve"> статьей 855 Гражданского кодекса Российской Федерации. </w:t>
      </w:r>
    </w:p>
    <w:p w:rsidR="00253369" w:rsidRDefault="00253369" w:rsidP="005D353C">
      <w:pPr>
        <w:tabs>
          <w:tab w:val="left" w:pos="851"/>
        </w:tabs>
        <w:spacing w:after="0" w:line="360" w:lineRule="auto"/>
        <w:ind w:firstLine="851"/>
        <w:jc w:val="both"/>
        <w:rPr>
          <w:rFonts w:ascii="Times New Roman" w:hAnsi="Times New Roman"/>
          <w:color w:val="000000"/>
          <w:sz w:val="28"/>
          <w:szCs w:val="21"/>
          <w:lang w:eastAsia="ru-RU"/>
        </w:rPr>
      </w:pPr>
      <w:r w:rsidRPr="000C4249">
        <w:rPr>
          <w:rFonts w:ascii="Times New Roman" w:hAnsi="Times New Roman"/>
          <w:color w:val="000000"/>
          <w:sz w:val="28"/>
          <w:szCs w:val="21"/>
          <w:lang w:eastAsia="ru-RU"/>
        </w:rPr>
        <w:t xml:space="preserve">Списание денег со счета выполняется банком на основании распоряжения клиента, права лиц, осуществляющих от имени клиента распоряжения  о перечислении и выдаче средств со счета, удостоверяются клиентом при помощи представления банку перечня документов.  Банк несет ответственность за последствия исполнения документов, выданных неуполномоченными лицами, и в тех случаях, когда с использование предусмотренных банковскими правилами и договором процедур банк  не </w:t>
      </w:r>
    </w:p>
    <w:p w:rsidR="00253369" w:rsidRDefault="00253369" w:rsidP="005D353C">
      <w:pPr>
        <w:tabs>
          <w:tab w:val="left" w:pos="851"/>
        </w:tabs>
        <w:spacing w:after="0" w:line="360" w:lineRule="auto"/>
        <w:jc w:val="both"/>
        <w:rPr>
          <w:rFonts w:ascii="Times New Roman" w:hAnsi="Times New Roman"/>
          <w:sz w:val="28"/>
        </w:rPr>
      </w:pPr>
      <w:r w:rsidRPr="000C4249">
        <w:rPr>
          <w:rFonts w:ascii="Times New Roman" w:hAnsi="Times New Roman"/>
          <w:color w:val="000000"/>
          <w:sz w:val="28"/>
          <w:szCs w:val="21"/>
          <w:lang w:eastAsia="ru-RU"/>
        </w:rPr>
        <w:t xml:space="preserve">мог установить факта выдачи распоряжения неуполномоченными лицами. </w:t>
      </w:r>
      <w:r w:rsidRPr="000C4249">
        <w:rPr>
          <w:rFonts w:ascii="Times New Roman" w:hAnsi="Times New Roman"/>
          <w:sz w:val="28"/>
        </w:rPr>
        <w:t>В  ситуации, когда установление факта выдачи расчетных документов от имени должника неуполномоченными лицами банк должен нести ответственность за последствия, возникшие в связи с исполнением этих поручений</w:t>
      </w:r>
      <w:r w:rsidRPr="000C4249">
        <w:rPr>
          <w:rFonts w:ascii="Times New Roman" w:hAnsi="Times New Roman"/>
          <w:sz w:val="28"/>
          <w:vertAlign w:val="superscript"/>
        </w:rPr>
        <w:footnoteReference w:id="58"/>
      </w:r>
      <w:r w:rsidRPr="000C4249">
        <w:rPr>
          <w:rFonts w:ascii="Times New Roman" w:hAnsi="Times New Roman"/>
          <w:sz w:val="28"/>
        </w:rPr>
        <w:t xml:space="preserve">. Такова позиция Высшего Арбитражного Суда Российской Федерации. </w:t>
      </w:r>
    </w:p>
    <w:p w:rsidR="00253369" w:rsidRDefault="00253369" w:rsidP="005D353C">
      <w:pPr>
        <w:tabs>
          <w:tab w:val="left" w:pos="851"/>
        </w:tabs>
        <w:spacing w:after="0" w:line="360" w:lineRule="auto"/>
        <w:ind w:firstLine="851"/>
        <w:jc w:val="both"/>
        <w:rPr>
          <w:rFonts w:ascii="Times New Roman" w:hAnsi="Times New Roman"/>
          <w:sz w:val="28"/>
        </w:rPr>
      </w:pPr>
      <w:r w:rsidRPr="00C525E3">
        <w:rPr>
          <w:rFonts w:ascii="Times New Roman" w:hAnsi="Times New Roman"/>
          <w:b/>
          <w:color w:val="000000"/>
          <w:sz w:val="28"/>
          <w:szCs w:val="21"/>
          <w:lang w:eastAsia="ru-RU"/>
        </w:rPr>
        <w:t>Таким образом,</w:t>
      </w:r>
      <w:r>
        <w:rPr>
          <w:rFonts w:ascii="Times New Roman" w:hAnsi="Times New Roman"/>
          <w:b/>
          <w:color w:val="000000"/>
          <w:sz w:val="28"/>
          <w:szCs w:val="21"/>
          <w:lang w:eastAsia="ru-RU"/>
        </w:rPr>
        <w:t xml:space="preserve"> </w:t>
      </w:r>
      <w:r>
        <w:rPr>
          <w:rFonts w:ascii="Times New Roman" w:hAnsi="Times New Roman"/>
          <w:sz w:val="28"/>
        </w:rPr>
        <w:t>правовую основу осуществления безналичных расчетов в Российской Федерации составляют, прежде всего, Гражданский кодекс и иные Федеральные законы. Также большой комплекс нормативных актов регулируют сферу безналичных расчетов. Их источником выступает Центральный Банк России, иные федеральные органы власти.</w:t>
      </w:r>
    </w:p>
    <w:p w:rsidR="005B71F3" w:rsidRDefault="00253369" w:rsidP="005D353C">
      <w:pPr>
        <w:tabs>
          <w:tab w:val="left" w:pos="851"/>
        </w:tabs>
        <w:spacing w:after="0" w:line="360" w:lineRule="auto"/>
        <w:ind w:firstLine="851"/>
        <w:jc w:val="both"/>
        <w:rPr>
          <w:rFonts w:ascii="Times New Roman" w:hAnsi="Times New Roman"/>
          <w:color w:val="000000"/>
          <w:sz w:val="28"/>
          <w:szCs w:val="21"/>
          <w:lang w:eastAsia="ru-RU"/>
        </w:rPr>
      </w:pPr>
      <w:r w:rsidRPr="00C525E3">
        <w:rPr>
          <w:rFonts w:ascii="Times New Roman" w:hAnsi="Times New Roman"/>
          <w:color w:val="000000"/>
          <w:sz w:val="28"/>
          <w:szCs w:val="21"/>
          <w:lang w:eastAsia="ru-RU"/>
        </w:rPr>
        <w:t>Гражданским кодексом Российской Федерации установлены четыре основные формы безналичных расчетов</w:t>
      </w:r>
      <w:r>
        <w:rPr>
          <w:rFonts w:ascii="Times New Roman" w:hAnsi="Times New Roman"/>
          <w:color w:val="000000"/>
          <w:sz w:val="28"/>
          <w:szCs w:val="21"/>
          <w:lang w:eastAsia="ru-RU"/>
        </w:rPr>
        <w:t xml:space="preserve"> (</w:t>
      </w:r>
      <w:r w:rsidRPr="00C525E3">
        <w:rPr>
          <w:rFonts w:ascii="Times New Roman" w:hAnsi="Times New Roman"/>
          <w:color w:val="000000"/>
          <w:sz w:val="28"/>
          <w:szCs w:val="21"/>
          <w:lang w:eastAsia="ru-RU"/>
        </w:rPr>
        <w:t>расчеты платежными поручениями, расчеты по аккредитиву, инкассо и расчеты чеками</w:t>
      </w:r>
      <w:r>
        <w:rPr>
          <w:rFonts w:ascii="Times New Roman" w:hAnsi="Times New Roman"/>
          <w:color w:val="000000"/>
          <w:sz w:val="28"/>
          <w:szCs w:val="21"/>
          <w:lang w:eastAsia="ru-RU"/>
        </w:rPr>
        <w:t xml:space="preserve">). </w:t>
      </w:r>
      <w:r>
        <w:rPr>
          <w:rFonts w:ascii="Times New Roman" w:hAnsi="Times New Roman"/>
          <w:sz w:val="28"/>
          <w:szCs w:val="21"/>
          <w:lang w:eastAsia="ru-RU"/>
        </w:rPr>
        <w:t>При</w:t>
      </w:r>
      <w:r w:rsidRPr="002D0935">
        <w:rPr>
          <w:rFonts w:ascii="Times New Roman" w:hAnsi="Times New Roman"/>
          <w:sz w:val="28"/>
          <w:szCs w:val="21"/>
          <w:lang w:eastAsia="ru-RU"/>
        </w:rPr>
        <w:t xml:space="preserve">том </w:t>
      </w:r>
      <w:r w:rsidRPr="002D0935">
        <w:rPr>
          <w:rFonts w:ascii="Times New Roman" w:hAnsi="Times New Roman"/>
          <w:sz w:val="28"/>
          <w:szCs w:val="23"/>
          <w:shd w:val="clear" w:color="auto" w:fill="FFFFFF"/>
        </w:rPr>
        <w:t xml:space="preserve">стороны вправе избрать любой из существующих способов расчетов. </w:t>
      </w:r>
      <w:r w:rsidRPr="0086318F">
        <w:rPr>
          <w:rFonts w:ascii="Times New Roman" w:hAnsi="Times New Roman"/>
          <w:color w:val="000000"/>
          <w:sz w:val="28"/>
          <w:szCs w:val="21"/>
          <w:lang w:eastAsia="ru-RU"/>
        </w:rPr>
        <w:t xml:space="preserve">Данные способы </w:t>
      </w:r>
    </w:p>
    <w:p w:rsidR="005B71F3" w:rsidRDefault="005B71F3" w:rsidP="005D353C">
      <w:pPr>
        <w:tabs>
          <w:tab w:val="left" w:pos="851"/>
        </w:tabs>
        <w:spacing w:after="0" w:line="360" w:lineRule="auto"/>
        <w:ind w:firstLine="851"/>
        <w:jc w:val="both"/>
        <w:rPr>
          <w:rFonts w:ascii="Times New Roman" w:hAnsi="Times New Roman"/>
          <w:color w:val="000000"/>
          <w:sz w:val="28"/>
          <w:szCs w:val="21"/>
          <w:lang w:eastAsia="ru-RU"/>
        </w:rPr>
      </w:pPr>
    </w:p>
    <w:p w:rsidR="005B71F3" w:rsidRDefault="005B71F3" w:rsidP="005D353C">
      <w:pPr>
        <w:tabs>
          <w:tab w:val="left" w:pos="851"/>
        </w:tabs>
        <w:spacing w:after="0" w:line="360" w:lineRule="auto"/>
        <w:ind w:firstLine="851"/>
        <w:jc w:val="both"/>
        <w:rPr>
          <w:rFonts w:ascii="Times New Roman" w:hAnsi="Times New Roman"/>
          <w:color w:val="000000"/>
          <w:sz w:val="28"/>
          <w:szCs w:val="21"/>
          <w:lang w:eastAsia="ru-RU"/>
        </w:rPr>
      </w:pPr>
    </w:p>
    <w:p w:rsidR="00253369" w:rsidRDefault="00253369" w:rsidP="005B71F3">
      <w:pPr>
        <w:tabs>
          <w:tab w:val="left" w:pos="851"/>
        </w:tabs>
        <w:spacing w:after="0" w:line="360" w:lineRule="auto"/>
        <w:jc w:val="both"/>
        <w:rPr>
          <w:rFonts w:ascii="Times New Roman" w:hAnsi="Times New Roman"/>
          <w:color w:val="000000"/>
          <w:sz w:val="28"/>
          <w:szCs w:val="21"/>
          <w:lang w:eastAsia="ru-RU"/>
        </w:rPr>
      </w:pPr>
      <w:r w:rsidRPr="0086318F">
        <w:rPr>
          <w:rFonts w:ascii="Times New Roman" w:hAnsi="Times New Roman"/>
          <w:color w:val="000000"/>
          <w:sz w:val="28"/>
          <w:szCs w:val="21"/>
          <w:lang w:eastAsia="ru-RU"/>
        </w:rPr>
        <w:t>отличаются видом расчетного документа, порядком документооборота, условиями предоставления средств</w:t>
      </w:r>
      <w:r>
        <w:rPr>
          <w:rFonts w:ascii="Times New Roman" w:hAnsi="Times New Roman"/>
          <w:color w:val="000000"/>
          <w:sz w:val="28"/>
          <w:szCs w:val="21"/>
          <w:lang w:eastAsia="ru-RU"/>
        </w:rPr>
        <w:t>,</w:t>
      </w:r>
      <w:r w:rsidRPr="0086318F">
        <w:rPr>
          <w:rFonts w:ascii="Times New Roman" w:hAnsi="Times New Roman"/>
          <w:color w:val="000000"/>
          <w:sz w:val="28"/>
          <w:szCs w:val="21"/>
          <w:lang w:eastAsia="ru-RU"/>
        </w:rPr>
        <w:t xml:space="preserve"> в распоряжение получателя, в том числе зачисления на его счет.</w:t>
      </w:r>
    </w:p>
    <w:p w:rsidR="00253369" w:rsidRDefault="00253369" w:rsidP="005D353C">
      <w:pPr>
        <w:tabs>
          <w:tab w:val="left" w:pos="851"/>
        </w:tabs>
        <w:spacing w:after="0" w:line="360" w:lineRule="auto"/>
        <w:ind w:firstLine="851"/>
        <w:jc w:val="both"/>
        <w:rPr>
          <w:rFonts w:ascii="Times New Roman" w:hAnsi="Times New Roman"/>
          <w:color w:val="373737"/>
          <w:sz w:val="28"/>
          <w:szCs w:val="28"/>
          <w:shd w:val="clear" w:color="auto" w:fill="FFFFFF"/>
        </w:rPr>
      </w:pPr>
      <w:r w:rsidRPr="0086318F">
        <w:rPr>
          <w:rFonts w:ascii="Times New Roman" w:hAnsi="Times New Roman"/>
          <w:color w:val="000000"/>
          <w:sz w:val="28"/>
          <w:szCs w:val="28"/>
          <w:lang w:eastAsia="ru-RU"/>
        </w:rPr>
        <w:t xml:space="preserve">По общему правилу, субъектами безналичных расчетов выступают </w:t>
      </w:r>
      <w:r w:rsidRPr="002454E1">
        <w:rPr>
          <w:rFonts w:ascii="Times New Roman" w:hAnsi="Times New Roman"/>
          <w:sz w:val="28"/>
          <w:szCs w:val="28"/>
          <w:shd w:val="clear" w:color="auto" w:fill="FFFFFF"/>
        </w:rPr>
        <w:t xml:space="preserve">плательщики и получатели средств (взыскатели), а также обслуживающие их банки и банки-корреспонденты. </w:t>
      </w:r>
    </w:p>
    <w:p w:rsidR="00253369" w:rsidRDefault="00253369" w:rsidP="005D353C">
      <w:pPr>
        <w:tabs>
          <w:tab w:val="left" w:pos="851"/>
        </w:tabs>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Ю</w:t>
      </w:r>
      <w:r w:rsidRPr="000F617E">
        <w:rPr>
          <w:rFonts w:ascii="Times New Roman" w:hAnsi="Times New Roman"/>
          <w:color w:val="000000"/>
          <w:sz w:val="28"/>
          <w:szCs w:val="28"/>
          <w:lang w:eastAsia="ru-RU"/>
        </w:rPr>
        <w:t xml:space="preserve">ридической основой </w:t>
      </w:r>
      <w:r>
        <w:rPr>
          <w:rFonts w:ascii="Times New Roman" w:hAnsi="Times New Roman"/>
          <w:color w:val="000000"/>
          <w:sz w:val="28"/>
          <w:szCs w:val="28"/>
          <w:lang w:eastAsia="ru-RU"/>
        </w:rPr>
        <w:t>осуществления безналичных</w:t>
      </w:r>
      <w:r w:rsidRPr="000F617E">
        <w:rPr>
          <w:rFonts w:ascii="Times New Roman" w:hAnsi="Times New Roman"/>
          <w:color w:val="000000"/>
          <w:sz w:val="28"/>
          <w:szCs w:val="28"/>
          <w:lang w:eastAsia="ru-RU"/>
        </w:rPr>
        <w:t xml:space="preserve"> расчетов служит заключенный между сторонами (предпринимателем-клиентом и кредитным учреждением) договор банковского счета, по которому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w:t>
      </w:r>
    </w:p>
    <w:p w:rsidR="00253369" w:rsidRDefault="00253369" w:rsidP="005D353C">
      <w:pPr>
        <w:tabs>
          <w:tab w:val="left" w:pos="851"/>
        </w:tabs>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При безналичных расчетах платежными поручениями б</w:t>
      </w:r>
      <w:r w:rsidRPr="002D0935">
        <w:rPr>
          <w:rFonts w:ascii="Times New Roman" w:hAnsi="Times New Roman"/>
          <w:color w:val="000000"/>
          <w:sz w:val="28"/>
          <w:szCs w:val="28"/>
          <w:lang w:eastAsia="ru-RU"/>
        </w:rPr>
        <w:t>анк обязуется за счет средств, которые находятся на счете плательщика и по его поручению, перевести денежные средства на счет определенного плательщиком получателя в данном или в другом банке в срок, который определен законом или установленный в соответствии с ним, если более короткий срок не предусмотрен договором банковского счета, либо не определяется обычаями делового оборота, которые применяются в банковской практике.</w:t>
      </w:r>
    </w:p>
    <w:p w:rsidR="00253369" w:rsidRDefault="00253369" w:rsidP="005D353C">
      <w:pPr>
        <w:tabs>
          <w:tab w:val="left" w:pos="851"/>
        </w:tabs>
        <w:spacing w:after="0" w:line="360" w:lineRule="auto"/>
        <w:ind w:firstLine="851"/>
        <w:jc w:val="both"/>
        <w:rPr>
          <w:rFonts w:ascii="Times New Roman" w:hAnsi="Times New Roman"/>
          <w:color w:val="000000"/>
          <w:sz w:val="28"/>
          <w:szCs w:val="28"/>
          <w:lang w:eastAsia="ru-RU"/>
        </w:rPr>
      </w:pPr>
      <w:r w:rsidRPr="002A4704">
        <w:rPr>
          <w:rFonts w:ascii="Times New Roman" w:hAnsi="Times New Roman"/>
          <w:color w:val="000000"/>
          <w:sz w:val="28"/>
          <w:szCs w:val="28"/>
          <w:lang w:eastAsia="ru-RU"/>
        </w:rPr>
        <w:t>При расчетах по аккредитиву банк, который действует по распоряжению плательщика об открытии аккредитива и согласно указаниям плательщика, обязуется исполнить перевод денежных средств получателю денежных средств</w:t>
      </w:r>
      <w:r>
        <w:rPr>
          <w:rFonts w:ascii="Times New Roman" w:hAnsi="Times New Roman"/>
          <w:color w:val="000000"/>
          <w:sz w:val="28"/>
          <w:szCs w:val="28"/>
          <w:lang w:eastAsia="ru-RU"/>
        </w:rPr>
        <w:t>,</w:t>
      </w:r>
      <w:r w:rsidRPr="002A4704">
        <w:rPr>
          <w:rFonts w:ascii="Times New Roman" w:hAnsi="Times New Roman"/>
          <w:color w:val="000000"/>
          <w:sz w:val="28"/>
          <w:szCs w:val="28"/>
          <w:lang w:eastAsia="ru-RU"/>
        </w:rPr>
        <w:t xml:space="preserve"> при условии представления получателем средств документов, предусмотренных аккредитивом и подтверждающих выполнение иных его условий, либо предоставляет полномочие другому банку на осуществление аккредитива.</w:t>
      </w:r>
    </w:p>
    <w:p w:rsidR="00253369" w:rsidRPr="002A4704" w:rsidRDefault="00253369" w:rsidP="005D353C">
      <w:pPr>
        <w:tabs>
          <w:tab w:val="left" w:pos="851"/>
        </w:tabs>
        <w:spacing w:after="0" w:line="360" w:lineRule="auto"/>
        <w:ind w:firstLine="851"/>
        <w:jc w:val="both"/>
        <w:rPr>
          <w:rFonts w:ascii="Times New Roman" w:hAnsi="Times New Roman"/>
          <w:sz w:val="28"/>
        </w:rPr>
      </w:pPr>
      <w:r>
        <w:rPr>
          <w:rFonts w:ascii="Times New Roman" w:hAnsi="Times New Roman"/>
          <w:sz w:val="28"/>
        </w:rPr>
        <w:t>П</w:t>
      </w:r>
      <w:r w:rsidRPr="000C4249">
        <w:rPr>
          <w:rFonts w:ascii="Times New Roman" w:hAnsi="Times New Roman"/>
          <w:sz w:val="28"/>
        </w:rPr>
        <w:t>ри расчетах по инкассо банк-эмитент обязуется по поручению клиента реализовать за его счет операции по получению от плательщика платежа или акцепта платежа.</w:t>
      </w:r>
    </w:p>
    <w:p w:rsidR="005D353C" w:rsidRDefault="005D353C" w:rsidP="00972FCD">
      <w:pPr>
        <w:tabs>
          <w:tab w:val="left" w:pos="851"/>
        </w:tabs>
        <w:spacing w:after="0" w:line="360" w:lineRule="auto"/>
        <w:jc w:val="both"/>
        <w:rPr>
          <w:rFonts w:ascii="Times New Roman" w:hAnsi="Times New Roman"/>
          <w:b/>
          <w:sz w:val="28"/>
        </w:rPr>
      </w:pPr>
    </w:p>
    <w:p w:rsidR="005D353C" w:rsidRDefault="005D353C" w:rsidP="00972FCD">
      <w:pPr>
        <w:tabs>
          <w:tab w:val="left" w:pos="851"/>
        </w:tabs>
        <w:spacing w:after="0" w:line="360" w:lineRule="auto"/>
        <w:jc w:val="both"/>
        <w:rPr>
          <w:rFonts w:ascii="Times New Roman" w:hAnsi="Times New Roman"/>
          <w:b/>
          <w:sz w:val="28"/>
        </w:rPr>
      </w:pPr>
    </w:p>
    <w:p w:rsidR="00253369" w:rsidRPr="000C4249" w:rsidRDefault="00253369" w:rsidP="00972FCD">
      <w:pPr>
        <w:tabs>
          <w:tab w:val="left" w:pos="851"/>
        </w:tabs>
        <w:spacing w:after="0" w:line="360" w:lineRule="auto"/>
        <w:jc w:val="both"/>
        <w:rPr>
          <w:rFonts w:ascii="Times New Roman" w:hAnsi="Times New Roman"/>
          <w:b/>
          <w:sz w:val="28"/>
        </w:rPr>
      </w:pPr>
      <w:r>
        <w:rPr>
          <w:rFonts w:ascii="Times New Roman" w:hAnsi="Times New Roman"/>
          <w:b/>
          <w:sz w:val="28"/>
        </w:rPr>
        <w:t>2.3</w:t>
      </w:r>
      <w:r w:rsidRPr="00504524">
        <w:rPr>
          <w:rFonts w:ascii="Times New Roman" w:hAnsi="Times New Roman"/>
          <w:b/>
          <w:sz w:val="28"/>
        </w:rPr>
        <w:t>.</w:t>
      </w:r>
      <w:r w:rsidRPr="000C4249">
        <w:rPr>
          <w:rFonts w:ascii="Times New Roman" w:hAnsi="Times New Roman"/>
          <w:b/>
          <w:sz w:val="28"/>
        </w:rPr>
        <w:t xml:space="preserve"> Ответственность за неисполнение или ненадлежащее исполнение обязательств по безналичным расчетам</w:t>
      </w:r>
    </w:p>
    <w:p w:rsidR="00253369" w:rsidRPr="000C4249" w:rsidRDefault="00253369" w:rsidP="00972FCD">
      <w:pPr>
        <w:tabs>
          <w:tab w:val="left" w:pos="851"/>
        </w:tabs>
        <w:spacing w:after="0" w:line="360" w:lineRule="auto"/>
        <w:ind w:firstLine="709"/>
        <w:jc w:val="both"/>
        <w:rPr>
          <w:rFonts w:ascii="Times New Roman" w:hAnsi="Times New Roman"/>
          <w:sz w:val="28"/>
        </w:rPr>
      </w:pPr>
      <w:r w:rsidRPr="000C4249">
        <w:rPr>
          <w:rFonts w:ascii="Times New Roman" w:hAnsi="Times New Roman"/>
          <w:sz w:val="28"/>
        </w:rPr>
        <w:t>Неисполнение субъектами расчетных правоотношений обязанностей, установленных законодательством считается нарушением договорных обязательств и влечет применение мер гражданско-правовой ответственности.</w:t>
      </w:r>
    </w:p>
    <w:p w:rsidR="00253369" w:rsidRDefault="00253369" w:rsidP="005D353C">
      <w:pPr>
        <w:tabs>
          <w:tab w:val="left" w:pos="851"/>
        </w:tabs>
        <w:spacing w:after="0" w:line="360" w:lineRule="auto"/>
        <w:ind w:firstLine="851"/>
        <w:jc w:val="both"/>
        <w:rPr>
          <w:rFonts w:ascii="Times New Roman" w:hAnsi="Times New Roman"/>
          <w:sz w:val="28"/>
          <w:szCs w:val="28"/>
        </w:rPr>
      </w:pPr>
      <w:r w:rsidRPr="000C4249">
        <w:rPr>
          <w:rFonts w:ascii="Times New Roman" w:hAnsi="Times New Roman"/>
          <w:sz w:val="28"/>
          <w:szCs w:val="28"/>
        </w:rPr>
        <w:t>В случаях, когда нарушение последовало из-за нарушения правил совершения расчетных операций банком, который был привлечен для осуществления расчетных операций, ответственность может быть возложенной судом прямо на виновный банк.</w:t>
      </w:r>
      <w:r>
        <w:rPr>
          <w:rFonts w:ascii="Times New Roman" w:hAnsi="Times New Roman"/>
          <w:sz w:val="28"/>
          <w:szCs w:val="28"/>
        </w:rPr>
        <w:t xml:space="preserve"> </w:t>
      </w:r>
      <w:r w:rsidRPr="000C4249">
        <w:rPr>
          <w:rFonts w:ascii="Times New Roman" w:hAnsi="Times New Roman"/>
          <w:sz w:val="28"/>
          <w:szCs w:val="28"/>
        </w:rPr>
        <w:t xml:space="preserve">На банк, который обслуживает плательщика, а также на банк, который обслуживает получателя денег, ответственность может быть возложена в виде неустойки за не списание в срок  или перечисление средств по платежному поручению клиента и также </w:t>
      </w:r>
      <w:r>
        <w:rPr>
          <w:rFonts w:ascii="Times New Roman" w:hAnsi="Times New Roman"/>
          <w:sz w:val="28"/>
          <w:szCs w:val="28"/>
        </w:rPr>
        <w:t>–</w:t>
      </w:r>
      <w:r w:rsidRPr="000C4249">
        <w:rPr>
          <w:rFonts w:ascii="Times New Roman" w:hAnsi="Times New Roman"/>
          <w:sz w:val="28"/>
          <w:szCs w:val="28"/>
        </w:rPr>
        <w:t xml:space="preserve"> </w:t>
      </w:r>
    </w:p>
    <w:p w:rsidR="00253369" w:rsidRDefault="00253369" w:rsidP="005D353C">
      <w:pPr>
        <w:tabs>
          <w:tab w:val="left" w:pos="851"/>
        </w:tabs>
        <w:spacing w:after="0" w:line="360" w:lineRule="auto"/>
        <w:jc w:val="both"/>
        <w:rPr>
          <w:rFonts w:ascii="Times New Roman" w:hAnsi="Times New Roman"/>
          <w:sz w:val="28"/>
          <w:szCs w:val="28"/>
        </w:rPr>
      </w:pPr>
      <w:r w:rsidRPr="000C4249">
        <w:rPr>
          <w:rFonts w:ascii="Times New Roman" w:hAnsi="Times New Roman"/>
          <w:sz w:val="28"/>
          <w:szCs w:val="28"/>
        </w:rPr>
        <w:t>за их несвоевременное зачисление на счет получателя. По отношению к убыткам данная неустойка имеет зачетный характер</w:t>
      </w:r>
      <w:r>
        <w:rPr>
          <w:rStyle w:val="a5"/>
          <w:rFonts w:ascii="Times New Roman" w:hAnsi="Times New Roman"/>
          <w:sz w:val="28"/>
          <w:szCs w:val="28"/>
        </w:rPr>
        <w:footnoteReference w:id="59"/>
      </w:r>
      <w:r w:rsidRPr="000C4249">
        <w:rPr>
          <w:rFonts w:ascii="Times New Roman" w:hAnsi="Times New Roman"/>
          <w:sz w:val="28"/>
          <w:szCs w:val="28"/>
        </w:rPr>
        <w:t xml:space="preserve">. </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rPr>
        <w:t>К примеру, если к</w:t>
      </w:r>
      <w:r>
        <w:rPr>
          <w:rFonts w:ascii="Times New Roman" w:hAnsi="Times New Roman"/>
          <w:color w:val="000000"/>
          <w:sz w:val="28"/>
          <w:szCs w:val="28"/>
          <w:lang w:eastAsia="ru-RU"/>
        </w:rPr>
        <w:t>лиент-</w:t>
      </w:r>
      <w:r w:rsidRPr="000C4249">
        <w:rPr>
          <w:rFonts w:ascii="Times New Roman" w:hAnsi="Times New Roman"/>
          <w:color w:val="000000"/>
          <w:sz w:val="28"/>
          <w:szCs w:val="28"/>
          <w:lang w:eastAsia="ru-RU"/>
        </w:rPr>
        <w:t>плательщик, который обслуживается банком по договору банковского счета, в случае необоснованного удержания настоящим банком суммы средств</w:t>
      </w:r>
      <w:r>
        <w:rPr>
          <w:rFonts w:ascii="Times New Roman" w:hAnsi="Times New Roman"/>
          <w:color w:val="000000"/>
          <w:sz w:val="28"/>
          <w:szCs w:val="28"/>
          <w:lang w:eastAsia="ru-RU"/>
        </w:rPr>
        <w:t>,</w:t>
      </w:r>
      <w:r w:rsidRPr="000C4249">
        <w:rPr>
          <w:rFonts w:ascii="Times New Roman" w:hAnsi="Times New Roman"/>
          <w:color w:val="000000"/>
          <w:sz w:val="28"/>
          <w:szCs w:val="28"/>
          <w:lang w:eastAsia="ru-RU"/>
        </w:rPr>
        <w:t xml:space="preserve"> при исполнении платежного поручения может предъявить, либо требование об уплате неустойки, </w:t>
      </w:r>
      <w:r w:rsidRPr="000C4249">
        <w:rPr>
          <w:rFonts w:ascii="Times New Roman" w:hAnsi="Times New Roman"/>
          <w:sz w:val="28"/>
          <w:szCs w:val="28"/>
          <w:lang w:eastAsia="ru-RU"/>
        </w:rPr>
        <w:t>предусмотренной статьей 856 Гражданского кодекса, либо требование об уплате процентов на основании статьи 866 Гражданского кодекса</w:t>
      </w:r>
      <w:r w:rsidRPr="000C4249">
        <w:rPr>
          <w:rFonts w:ascii="Times New Roman" w:hAnsi="Times New Roman"/>
          <w:sz w:val="28"/>
          <w:szCs w:val="28"/>
          <w:vertAlign w:val="superscript"/>
          <w:lang w:eastAsia="ru-RU"/>
        </w:rPr>
        <w:footnoteReference w:id="60"/>
      </w:r>
      <w:r w:rsidRPr="000C4249">
        <w:rPr>
          <w:rFonts w:ascii="Times New Roman" w:hAnsi="Times New Roman"/>
          <w:sz w:val="28"/>
          <w:szCs w:val="28"/>
          <w:lang w:eastAsia="ru-RU"/>
        </w:rPr>
        <w:t>.</w:t>
      </w:r>
    </w:p>
    <w:p w:rsidR="005D353C"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Если нарушение правил совершения расчетных операций банком повлекло неправомерное удержание денежных средств клиента, банк, в том числе и банк, привлеченный к исполнению поручения, в силу статьи 866 Гражданского кодекса обязан уплатить ему проценты в порядке и в размере, </w:t>
      </w:r>
    </w:p>
    <w:p w:rsidR="005D353C" w:rsidRDefault="005D353C" w:rsidP="005D353C">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предусмотренных статьей 395 Гражданского кодекса. Указанные</w:t>
      </w:r>
      <w:r>
        <w:rPr>
          <w:rFonts w:ascii="Times New Roman" w:hAnsi="Times New Roman"/>
          <w:sz w:val="28"/>
          <w:szCs w:val="28"/>
          <w:lang w:eastAsia="ru-RU"/>
        </w:rPr>
        <w:t xml:space="preserve"> </w:t>
      </w:r>
      <w:r w:rsidRPr="000C4249">
        <w:rPr>
          <w:rFonts w:ascii="Times New Roman" w:hAnsi="Times New Roman"/>
          <w:sz w:val="28"/>
          <w:szCs w:val="28"/>
          <w:lang w:eastAsia="ru-RU"/>
        </w:rPr>
        <w:t>проценты</w:t>
      </w:r>
    </w:p>
    <w:p w:rsidR="005D353C" w:rsidRDefault="005D353C" w:rsidP="005D353C">
      <w:pPr>
        <w:tabs>
          <w:tab w:val="left" w:pos="851"/>
        </w:tabs>
        <w:spacing w:after="0" w:line="360" w:lineRule="auto"/>
        <w:jc w:val="both"/>
        <w:rPr>
          <w:rFonts w:ascii="Times New Roman" w:hAnsi="Times New Roman"/>
          <w:sz w:val="28"/>
          <w:szCs w:val="28"/>
          <w:lang w:eastAsia="ru-RU"/>
        </w:rPr>
      </w:pPr>
    </w:p>
    <w:p w:rsidR="005D353C" w:rsidRDefault="005D353C" w:rsidP="005D353C">
      <w:pPr>
        <w:tabs>
          <w:tab w:val="left" w:pos="851"/>
        </w:tabs>
        <w:spacing w:after="0" w:line="360" w:lineRule="auto"/>
        <w:jc w:val="both"/>
        <w:rPr>
          <w:rFonts w:ascii="Times New Roman" w:hAnsi="Times New Roman"/>
          <w:sz w:val="28"/>
          <w:szCs w:val="28"/>
          <w:lang w:eastAsia="ru-RU"/>
        </w:rPr>
      </w:pPr>
    </w:p>
    <w:p w:rsidR="00253369" w:rsidRPr="000C4249" w:rsidRDefault="00253369" w:rsidP="005D353C">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 xml:space="preserve">по отношению к убыткам также носят зачетный характер. </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При просрочке исполнения банком платежного поручения клиент вправе отозвать свое поручение и потребовать восстановления непереведенной суммы на своем счете.</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Несоответствующее требованиям оформление заявления плательщиком на открытие аккредитива, отсутствие в нем любых обязательных реквизитов дает право банку-эмитенту не принимать его к исполнению. </w:t>
      </w:r>
    </w:p>
    <w:p w:rsidR="0025336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Позиция Высшего Арбитражного Суда в этом вопросе однозначна </w:t>
      </w:r>
      <w:r>
        <w:rPr>
          <w:rFonts w:ascii="Times New Roman" w:hAnsi="Times New Roman"/>
          <w:sz w:val="28"/>
          <w:szCs w:val="28"/>
          <w:lang w:eastAsia="ru-RU"/>
        </w:rPr>
        <w:t>. Суд исходит из того, что банк-</w:t>
      </w:r>
      <w:r w:rsidRPr="000C4249">
        <w:rPr>
          <w:rFonts w:ascii="Times New Roman" w:hAnsi="Times New Roman"/>
          <w:sz w:val="28"/>
          <w:szCs w:val="28"/>
          <w:lang w:eastAsia="ru-RU"/>
        </w:rPr>
        <w:t>эмитент, не воспользовавшийся своим правом отказа в открытии аккредитива на основании заявления плательщика, которое не соответствует банковским правилам, тем самым приобретает ответственность за надлежащее исполнение поручения плательщика об открытии аккредитива.</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Статья 870 Гражданского кодекса гласит, что нарушение условий аккредитива служит для исполняющего банка причиной для отказа в исполнении аккредитива. На исполняющий банк же возлагаются обязанности проверить по внешним признакам соблюдение бенефициаром условий аккредитива, в том числе совпадение подписей и печати бенефициара н</w:t>
      </w:r>
      <w:r>
        <w:rPr>
          <w:rFonts w:ascii="Times New Roman" w:hAnsi="Times New Roman"/>
          <w:sz w:val="28"/>
          <w:szCs w:val="28"/>
          <w:lang w:eastAsia="ru-RU"/>
        </w:rPr>
        <w:t>а</w:t>
      </w:r>
      <w:r w:rsidRPr="000C4249">
        <w:rPr>
          <w:rFonts w:ascii="Times New Roman" w:hAnsi="Times New Roman"/>
          <w:sz w:val="28"/>
          <w:szCs w:val="28"/>
          <w:lang w:eastAsia="ru-RU"/>
        </w:rPr>
        <w:t xml:space="preserve"> заявленных образцах, правильность оформления реестра счетов.</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В статье 872 Гражданского кодекса определена ответственность за нарушение условий аккредитива. Ответственность перед плательщиком несе</w:t>
      </w:r>
      <w:r>
        <w:rPr>
          <w:rFonts w:ascii="Times New Roman" w:hAnsi="Times New Roman"/>
          <w:sz w:val="28"/>
          <w:szCs w:val="28"/>
          <w:lang w:eastAsia="ru-RU"/>
        </w:rPr>
        <w:t>т банк-</w:t>
      </w:r>
      <w:r w:rsidRPr="000C4249">
        <w:rPr>
          <w:rFonts w:ascii="Times New Roman" w:hAnsi="Times New Roman"/>
          <w:sz w:val="28"/>
          <w:szCs w:val="28"/>
          <w:lang w:eastAsia="ru-RU"/>
        </w:rPr>
        <w:t>эмитент, а исполняющий банком несет ответственность перед банком-эмитентом.</w:t>
      </w:r>
    </w:p>
    <w:p w:rsidR="005D353C"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Однако, есть два исключения из этого правила, когда речь идет о покрытом либо о подтвержденном аккредитиве</w:t>
      </w:r>
      <w:r>
        <w:rPr>
          <w:rStyle w:val="a5"/>
          <w:rFonts w:ascii="Times New Roman" w:hAnsi="Times New Roman"/>
          <w:sz w:val="28"/>
          <w:szCs w:val="28"/>
          <w:lang w:eastAsia="ru-RU"/>
        </w:rPr>
        <w:footnoteReference w:id="61"/>
      </w:r>
      <w:r w:rsidRPr="000C4249">
        <w:rPr>
          <w:rFonts w:ascii="Times New Roman" w:hAnsi="Times New Roman"/>
          <w:sz w:val="28"/>
          <w:szCs w:val="28"/>
          <w:lang w:eastAsia="ru-RU"/>
        </w:rPr>
        <w:t xml:space="preserve">. Первое, когда на исполняющий банк может быть возложена ответственность перед получателем средств в случае необоснованного отказа в выплате денежных </w:t>
      </w:r>
    </w:p>
    <w:p w:rsidR="005D353C" w:rsidRDefault="005D353C" w:rsidP="005D353C">
      <w:pPr>
        <w:tabs>
          <w:tab w:val="left" w:pos="851"/>
        </w:tabs>
        <w:spacing w:after="0" w:line="360" w:lineRule="auto"/>
        <w:ind w:firstLine="851"/>
        <w:jc w:val="both"/>
        <w:rPr>
          <w:rFonts w:ascii="Times New Roman" w:hAnsi="Times New Roman"/>
          <w:sz w:val="28"/>
          <w:szCs w:val="28"/>
          <w:lang w:eastAsia="ru-RU"/>
        </w:rPr>
      </w:pPr>
    </w:p>
    <w:p w:rsidR="005D353C" w:rsidRDefault="005D353C" w:rsidP="005D353C">
      <w:pPr>
        <w:tabs>
          <w:tab w:val="left" w:pos="851"/>
        </w:tabs>
        <w:spacing w:after="0" w:line="360" w:lineRule="auto"/>
        <w:ind w:firstLine="851"/>
        <w:jc w:val="both"/>
        <w:rPr>
          <w:rFonts w:ascii="Times New Roman" w:hAnsi="Times New Roman"/>
          <w:sz w:val="28"/>
          <w:szCs w:val="28"/>
          <w:lang w:eastAsia="ru-RU"/>
        </w:rPr>
      </w:pPr>
    </w:p>
    <w:p w:rsidR="00253369" w:rsidRPr="000C4249" w:rsidRDefault="00253369" w:rsidP="005D353C">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средств по покрытому или подтвержденному аккредитиву. Второе, когда на исполняющий банк может быть возложена ответственность перед плательщиком в случае неверной выплаты денежных средств по покрытому или подтвержденному аккредитиву из-за нарушения условий аккредитива</w:t>
      </w:r>
      <w:r>
        <w:rPr>
          <w:rStyle w:val="a5"/>
          <w:rFonts w:ascii="Times New Roman" w:hAnsi="Times New Roman"/>
          <w:sz w:val="28"/>
          <w:szCs w:val="28"/>
          <w:lang w:eastAsia="ru-RU"/>
        </w:rPr>
        <w:footnoteReference w:id="62"/>
      </w:r>
      <w:r w:rsidRPr="000C4249">
        <w:rPr>
          <w:rFonts w:ascii="Times New Roman" w:hAnsi="Times New Roman"/>
          <w:sz w:val="28"/>
          <w:szCs w:val="28"/>
          <w:lang w:eastAsia="ru-RU"/>
        </w:rPr>
        <w:t>.</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В судебной практике имеются немало случаев возложения по требованию плательщика</w:t>
      </w:r>
      <w:r>
        <w:rPr>
          <w:rFonts w:ascii="Times New Roman" w:hAnsi="Times New Roman"/>
          <w:sz w:val="28"/>
          <w:szCs w:val="28"/>
          <w:lang w:eastAsia="ru-RU"/>
        </w:rPr>
        <w:t>,</w:t>
      </w:r>
      <w:r w:rsidRPr="000C4249">
        <w:rPr>
          <w:rFonts w:ascii="Times New Roman" w:hAnsi="Times New Roman"/>
          <w:sz w:val="28"/>
          <w:szCs w:val="28"/>
          <w:lang w:eastAsia="ru-RU"/>
        </w:rPr>
        <w:t xml:space="preserve"> ответственности за неправильную выплату денежных средств по покрытому аккредитиву</w:t>
      </w:r>
      <w:r>
        <w:rPr>
          <w:rFonts w:ascii="Times New Roman" w:hAnsi="Times New Roman"/>
          <w:sz w:val="28"/>
          <w:szCs w:val="28"/>
          <w:lang w:eastAsia="ru-RU"/>
        </w:rPr>
        <w:t>,</w:t>
      </w:r>
      <w:r w:rsidRPr="000C4249">
        <w:rPr>
          <w:rFonts w:ascii="Times New Roman" w:hAnsi="Times New Roman"/>
          <w:sz w:val="28"/>
          <w:szCs w:val="28"/>
          <w:lang w:eastAsia="ru-RU"/>
        </w:rPr>
        <w:t xml:space="preserve"> при нарушении его условий бенефициаром на исполняющий банк. Примером</w:t>
      </w:r>
      <w:r>
        <w:rPr>
          <w:rFonts w:ascii="Times New Roman" w:hAnsi="Times New Roman"/>
          <w:sz w:val="28"/>
          <w:szCs w:val="28"/>
          <w:lang w:eastAsia="ru-RU"/>
        </w:rPr>
        <w:t>,</w:t>
      </w:r>
      <w:r w:rsidRPr="000C4249">
        <w:rPr>
          <w:rFonts w:ascii="Times New Roman" w:hAnsi="Times New Roman"/>
          <w:sz w:val="28"/>
          <w:szCs w:val="28"/>
          <w:lang w:eastAsia="ru-RU"/>
        </w:rPr>
        <w:t xml:space="preserve"> может служить дело  по иску о взыскании убытков</w:t>
      </w:r>
      <w:r>
        <w:rPr>
          <w:rFonts w:ascii="Times New Roman" w:hAnsi="Times New Roman"/>
          <w:sz w:val="28"/>
          <w:szCs w:val="28"/>
          <w:lang w:eastAsia="ru-RU"/>
        </w:rPr>
        <w:t>,</w:t>
      </w:r>
      <w:r w:rsidRPr="000C4249">
        <w:rPr>
          <w:rFonts w:ascii="Times New Roman" w:hAnsi="Times New Roman"/>
          <w:sz w:val="28"/>
          <w:szCs w:val="28"/>
          <w:lang w:eastAsia="ru-RU"/>
        </w:rPr>
        <w:t xml:space="preserve"> вследствие ненадлежащего исполнения аккредитива, процентов за пользование не возвращенными в связи с неправильным исполнения аккредитива денежными средствами и убытков от выплаты процентов за пользование кредитом, за счет которого производилось открытие аккредитива. При этом, исполняющий банк, который возместил плательщику неосновательно выплаченные с аккредитива суммы, вправе требовать их возврата от получателя средств .</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Проблема использования аккредитива заключается в несовершенстве отечественног</w:t>
      </w:r>
      <w:r>
        <w:rPr>
          <w:rFonts w:ascii="Times New Roman" w:hAnsi="Times New Roman"/>
          <w:sz w:val="28"/>
          <w:szCs w:val="28"/>
          <w:lang w:eastAsia="ru-RU"/>
        </w:rPr>
        <w:t>о законодательства и нормативно-</w:t>
      </w:r>
      <w:r w:rsidRPr="000C4249">
        <w:rPr>
          <w:rFonts w:ascii="Times New Roman" w:hAnsi="Times New Roman"/>
          <w:sz w:val="28"/>
          <w:szCs w:val="28"/>
          <w:lang w:eastAsia="ru-RU"/>
        </w:rPr>
        <w:t>правовой базы: с одной стороны Гражданский Кодекс регулирует расчеты аккредитивами, что и позволяет использовать их в принципе, с другой стороны, те нормы, которые содержаться в Гражданском Кодексе являются фрагментарными и не охватывают ряд важных вопросов, что порождает операционные и правовые риски. Как видно из объема российской нормативной базы, посвященной аккредитивам, она пока не в состоянии четко установить правоотношения сторон в аккредитивной сделке. Это приводит к неоднозначному толкованию ответственности сторон.</w:t>
      </w:r>
    </w:p>
    <w:p w:rsidR="005D353C"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В случае если банк ненадлежащим образом проверил правильность заполнения инкассовых поручений, т.е. недолжным образом произвел их формальную проверку, банк будет признан стороной, не должным образом </w:t>
      </w:r>
    </w:p>
    <w:p w:rsidR="005D353C" w:rsidRDefault="005D353C" w:rsidP="005D353C">
      <w:pPr>
        <w:tabs>
          <w:tab w:val="left" w:pos="851"/>
        </w:tabs>
        <w:spacing w:after="0" w:line="360" w:lineRule="auto"/>
        <w:ind w:firstLine="851"/>
        <w:jc w:val="both"/>
        <w:rPr>
          <w:rFonts w:ascii="Times New Roman" w:hAnsi="Times New Roman"/>
          <w:sz w:val="28"/>
          <w:szCs w:val="28"/>
          <w:lang w:eastAsia="ru-RU"/>
        </w:rPr>
      </w:pPr>
    </w:p>
    <w:p w:rsidR="005D353C" w:rsidRDefault="005D353C" w:rsidP="005D353C">
      <w:pPr>
        <w:tabs>
          <w:tab w:val="left" w:pos="851"/>
        </w:tabs>
        <w:spacing w:after="0" w:line="360" w:lineRule="auto"/>
        <w:ind w:firstLine="851"/>
        <w:jc w:val="both"/>
        <w:rPr>
          <w:rFonts w:ascii="Times New Roman" w:hAnsi="Times New Roman"/>
          <w:sz w:val="28"/>
          <w:szCs w:val="28"/>
          <w:lang w:eastAsia="ru-RU"/>
        </w:rPr>
      </w:pPr>
    </w:p>
    <w:p w:rsidR="00253369" w:rsidRPr="000C4249" w:rsidRDefault="00253369" w:rsidP="005D353C">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исполнившей обязательства по договору банковского счета и расчетам по инкассо</w:t>
      </w:r>
      <w:r w:rsidRPr="000C4249">
        <w:rPr>
          <w:rFonts w:ascii="Times New Roman" w:hAnsi="Times New Roman"/>
          <w:sz w:val="28"/>
          <w:szCs w:val="28"/>
          <w:vertAlign w:val="superscript"/>
          <w:lang w:eastAsia="ru-RU"/>
        </w:rPr>
        <w:footnoteReference w:id="63"/>
      </w:r>
      <w:r w:rsidRPr="000C4249">
        <w:rPr>
          <w:rFonts w:ascii="Times New Roman" w:hAnsi="Times New Roman"/>
          <w:sz w:val="28"/>
          <w:szCs w:val="28"/>
          <w:lang w:eastAsia="ru-RU"/>
        </w:rPr>
        <w:t>.</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В случаях неисполнения либо ненадлежащего исполнения поручения клиента банк-эмитент несет перед ним имущественную ответственность по общим нормам главы 25 «Ответственность за нарушение обязательств» части первой Гражданского кодекса Российской Федерации</w:t>
      </w:r>
      <w:r w:rsidRPr="000C4249">
        <w:rPr>
          <w:rFonts w:ascii="Times New Roman" w:hAnsi="Times New Roman"/>
          <w:sz w:val="28"/>
          <w:szCs w:val="28"/>
          <w:vertAlign w:val="superscript"/>
          <w:lang w:eastAsia="ru-RU"/>
        </w:rPr>
        <w:footnoteReference w:id="64"/>
      </w:r>
      <w:r w:rsidRPr="000C4249">
        <w:rPr>
          <w:rFonts w:ascii="Times New Roman" w:hAnsi="Times New Roman"/>
          <w:sz w:val="28"/>
          <w:szCs w:val="28"/>
          <w:lang w:eastAsia="ru-RU"/>
        </w:rPr>
        <w:t xml:space="preserve">. </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В случае если неисполнение или ненадлежащее исполнение поручения клиента было допущено в связи с нарушением правил осуществления расчетных операций исполняющим банком, ответственность перед клиентом может быть возложена на этот банк.</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Согласно части 1 статьи 845 Гражданского кодекса нарушением обязательств по договору банковского счета банком-эмитентом, обслуживающим получателя средств, является неисполнение или ненадлежащее исполнение платежного требования или инкассового поручения. Это, в соответствии со статьей 393 части первой Гражданского кодекса Российской Федерации, влечет за собой обязанность возмещения убытков. </w:t>
      </w:r>
    </w:p>
    <w:p w:rsidR="00253369" w:rsidRPr="000C4249" w:rsidRDefault="00253369" w:rsidP="005D353C">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Высший Арбитражный Суд исследовал проблему ответственности банка за осуществление инкассо</w:t>
      </w:r>
      <w:r w:rsidRPr="000C4249">
        <w:rPr>
          <w:rFonts w:ascii="Times New Roman" w:hAnsi="Times New Roman"/>
          <w:sz w:val="28"/>
          <w:szCs w:val="28"/>
          <w:vertAlign w:val="superscript"/>
          <w:lang w:eastAsia="ru-RU"/>
        </w:rPr>
        <w:footnoteReference w:id="65"/>
      </w:r>
      <w:r w:rsidRPr="000C4249">
        <w:rPr>
          <w:rFonts w:ascii="Times New Roman" w:hAnsi="Times New Roman"/>
          <w:sz w:val="28"/>
          <w:szCs w:val="28"/>
          <w:lang w:eastAsia="ru-RU"/>
        </w:rPr>
        <w:t xml:space="preserve">. В рассматриваемом случае банк смог доказать то, что инкассовое поручение было составлено с нарушением действующих требований законодательства, и тем самым избежать ответственности за его неисполнение. </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Необходимо также отметить, что в рассматриваемом случае исключается возможность применения к банку ответственности в виде взыскания законной неустойки, которая предусмотрена статье 856 Гражданского кодекса. </w:t>
      </w:r>
    </w:p>
    <w:p w:rsidR="007211BF" w:rsidRDefault="007211BF" w:rsidP="00972FCD">
      <w:pPr>
        <w:tabs>
          <w:tab w:val="left" w:pos="851"/>
        </w:tabs>
        <w:spacing w:after="0" w:line="360" w:lineRule="auto"/>
        <w:ind w:firstLine="709"/>
        <w:jc w:val="both"/>
        <w:rPr>
          <w:rFonts w:ascii="Times New Roman" w:hAnsi="Times New Roman"/>
          <w:sz w:val="28"/>
          <w:szCs w:val="28"/>
          <w:lang w:eastAsia="ru-RU"/>
        </w:rPr>
      </w:pPr>
    </w:p>
    <w:p w:rsidR="007211BF" w:rsidRDefault="007211BF" w:rsidP="00972FCD">
      <w:pPr>
        <w:tabs>
          <w:tab w:val="left" w:pos="851"/>
        </w:tabs>
        <w:spacing w:after="0" w:line="360" w:lineRule="auto"/>
        <w:ind w:firstLine="709"/>
        <w:jc w:val="both"/>
        <w:rPr>
          <w:rFonts w:ascii="Times New Roman" w:hAnsi="Times New Roman"/>
          <w:sz w:val="28"/>
          <w:szCs w:val="28"/>
          <w:lang w:eastAsia="ru-RU"/>
        </w:rPr>
      </w:pP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Так на основании судебного решения банк вернул банкроту сумму, списанную им по инкассовым поручениям налоговой инспекции, в которых отсутствовали данные, позволяющие отнести указанные в них суммы к текущим платежам. Отказывая банку в иске, Высший Арбитражный Суд указал, что денежные средства, взысканные с банка в пользу его клиента в качестве убытков, являются мерой гражданско-правовой ответственности банка перед клиентом. Суд отметил, что банк должен проверять и правомерность инкассовых поручений</w:t>
      </w:r>
      <w:r w:rsidRPr="000C4249">
        <w:rPr>
          <w:rFonts w:ascii="Times New Roman" w:hAnsi="Times New Roman"/>
          <w:sz w:val="28"/>
          <w:szCs w:val="28"/>
          <w:vertAlign w:val="superscript"/>
          <w:lang w:eastAsia="ru-RU"/>
        </w:rPr>
        <w:footnoteReference w:id="66"/>
      </w:r>
      <w:r w:rsidRPr="000C4249">
        <w:rPr>
          <w:rFonts w:ascii="Times New Roman" w:hAnsi="Times New Roman"/>
          <w:sz w:val="28"/>
          <w:szCs w:val="28"/>
          <w:lang w:eastAsia="ru-RU"/>
        </w:rPr>
        <w:t>.</w:t>
      </w:r>
    </w:p>
    <w:p w:rsidR="0025336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Кроме того, Высший Арбитражный Суд выработал рекомендации по рассмотрению споров, которые связанны с использованием аккредитивной и инкассовой форм расчетов</w:t>
      </w:r>
      <w:r w:rsidRPr="000C4249">
        <w:rPr>
          <w:rFonts w:ascii="Times New Roman" w:hAnsi="Times New Roman"/>
          <w:sz w:val="28"/>
          <w:szCs w:val="28"/>
          <w:vertAlign w:val="superscript"/>
          <w:lang w:eastAsia="ru-RU"/>
        </w:rPr>
        <w:footnoteReference w:id="67"/>
      </w:r>
      <w:r w:rsidRPr="000C4249">
        <w:rPr>
          <w:rFonts w:ascii="Times New Roman" w:hAnsi="Times New Roman"/>
          <w:sz w:val="28"/>
          <w:szCs w:val="28"/>
          <w:lang w:eastAsia="ru-RU"/>
        </w:rPr>
        <w:t>.</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Что касается исполняющего банка, то согласно части третьей статьи 874 Гражданского кодекса, ответственность перед клиентом на него может быть возложена лишь в случаях, когда неисполнение или ненадлежащее исполнение платежного требования, или инкассового поручения клиента было допущено в связи с нарушением правил совершения расчетных операций именно со стороны исполняющего банка.</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Согласно части 1 статьи 885 Гражданского кодекса, при отказе плательщика в оплате чека чекодержатель вправе требовать оплаты по чеку от одного, нескольких лиц или от всех обязанных по чеку лиц. В этом случае чекодатель, авалист, индоссант несут перед чекодержателем солидарную ответственность. </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При этом чекодержатель может требовать от них не только оплаты денежной суммы по чеку, но и возмещения своих издержек на получение оплаты, а также взыскания процентов за просрочку платежа.</w:t>
      </w:r>
    </w:p>
    <w:p w:rsidR="007211BF"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В законодательстве плательщик не был назван в качестве лица, которое обязано по чеку перед чекодержателем. Таким образом, в случае </w:t>
      </w:r>
    </w:p>
    <w:p w:rsidR="007211BF" w:rsidRDefault="007211BF" w:rsidP="007211BF">
      <w:pPr>
        <w:tabs>
          <w:tab w:val="left" w:pos="851"/>
        </w:tabs>
        <w:spacing w:after="0" w:line="360" w:lineRule="auto"/>
        <w:ind w:firstLine="851"/>
        <w:jc w:val="both"/>
        <w:rPr>
          <w:rFonts w:ascii="Times New Roman" w:hAnsi="Times New Roman"/>
          <w:sz w:val="28"/>
          <w:szCs w:val="28"/>
          <w:lang w:eastAsia="ru-RU"/>
        </w:rPr>
      </w:pPr>
    </w:p>
    <w:p w:rsidR="007211BF" w:rsidRDefault="007211BF" w:rsidP="007211BF">
      <w:pPr>
        <w:tabs>
          <w:tab w:val="left" w:pos="851"/>
        </w:tabs>
        <w:spacing w:after="0" w:line="360" w:lineRule="auto"/>
        <w:ind w:firstLine="851"/>
        <w:jc w:val="both"/>
        <w:rPr>
          <w:rFonts w:ascii="Times New Roman" w:hAnsi="Times New Roman"/>
          <w:sz w:val="28"/>
          <w:szCs w:val="28"/>
          <w:lang w:eastAsia="ru-RU"/>
        </w:rPr>
      </w:pPr>
    </w:p>
    <w:p w:rsidR="00253369" w:rsidRPr="000C4249" w:rsidRDefault="00253369" w:rsidP="007211BF">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необоснованного отказа от платежа по чеку плательщик может понести ответственность только лишь перед чекодателем как кредитором по договору банковского счета или по чековому договору, но не перед чекодержателем, с которым у плательщика нет никаких договорных отношений.</w:t>
      </w:r>
    </w:p>
    <w:p w:rsidR="0025336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Иск чекодержателя к лицам, которые обязаны по чеку, может быть предъявлен в течение полугода со дня окончания срока предъявления чека к платежу </w:t>
      </w:r>
      <w:r>
        <w:rPr>
          <w:rFonts w:ascii="Times New Roman" w:hAnsi="Times New Roman"/>
          <w:sz w:val="28"/>
          <w:szCs w:val="28"/>
          <w:lang w:eastAsia="ru-RU"/>
        </w:rPr>
        <w:t>-</w:t>
      </w:r>
      <w:r w:rsidRPr="000C4249">
        <w:rPr>
          <w:rFonts w:ascii="Times New Roman" w:hAnsi="Times New Roman"/>
          <w:sz w:val="28"/>
          <w:szCs w:val="28"/>
          <w:lang w:eastAsia="ru-RU"/>
        </w:rPr>
        <w:t xml:space="preserve"> это указано в части третьей статьи 885 Гражданского кодекса. Регрессные же требования по искам обязанных лиц друг к другу погашаются с истечением шести месяцев со дня, когда обязанное лицо удовлетворило требование, или со дня предъявления ему иска. Значит, с учетом условий части первой статьи 197 Гражданского кодекса, возможно, сказать, что для требований по чеку определен особый сокращенный срок исковой давности, хотя для соответствующих регрессных требований </w:t>
      </w:r>
      <w:r>
        <w:rPr>
          <w:rFonts w:ascii="Times New Roman" w:hAnsi="Times New Roman"/>
          <w:sz w:val="28"/>
          <w:szCs w:val="28"/>
          <w:lang w:eastAsia="ru-RU"/>
        </w:rPr>
        <w:t>-</w:t>
      </w:r>
      <w:r w:rsidRPr="000C4249">
        <w:rPr>
          <w:rFonts w:ascii="Times New Roman" w:hAnsi="Times New Roman"/>
          <w:sz w:val="28"/>
          <w:szCs w:val="28"/>
          <w:lang w:eastAsia="ru-RU"/>
        </w:rPr>
        <w:t xml:space="preserve"> это пресекательный срок.</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При платеже по подложному, похищенному или утраченному чеку ответственность чекодержателя и плательщика заключается в возмещении возникших вследствие данного случая убытков. Эти убытки, в зависимости от того, по чьей вине они были причинены, возлагаются на плательщика или чекодержателя. </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Отступление от общих правил ответственности по обязательствам, связанным с предпринимательской деятельностью, в которых ответственность наступает независимо от вины, преследовало цель побудить участников чековых правоотношений быть максимально заботливыми и осмотрительными при использовании чеков в расчетных отношениях. Вместе с тем, проблема распределения ответственности за убытки, возникшие в результате оплаты плательщиком утраченного, похищенного или поддельного чека представляет самую большую сложность</w:t>
      </w:r>
      <w:r>
        <w:rPr>
          <w:rStyle w:val="a5"/>
          <w:rFonts w:ascii="Times New Roman" w:hAnsi="Times New Roman"/>
          <w:sz w:val="28"/>
          <w:szCs w:val="28"/>
          <w:lang w:eastAsia="ru-RU"/>
        </w:rPr>
        <w:footnoteReference w:id="68"/>
      </w:r>
      <w:r w:rsidRPr="000C4249">
        <w:rPr>
          <w:rFonts w:ascii="Times New Roman" w:hAnsi="Times New Roman"/>
          <w:sz w:val="28"/>
          <w:szCs w:val="28"/>
          <w:lang w:eastAsia="ru-RU"/>
        </w:rPr>
        <w:t xml:space="preserve">. </w:t>
      </w:r>
      <w:r w:rsidR="007211BF">
        <w:rPr>
          <w:rFonts w:ascii="Times New Roman" w:hAnsi="Times New Roman"/>
          <w:sz w:val="28"/>
          <w:szCs w:val="28"/>
          <w:lang w:eastAsia="ru-RU"/>
        </w:rPr>
        <w:t>Определенно стабильная судебно-</w:t>
      </w:r>
      <w:r w:rsidR="007211BF" w:rsidRPr="000C4249">
        <w:rPr>
          <w:rFonts w:ascii="Times New Roman" w:hAnsi="Times New Roman"/>
          <w:sz w:val="28"/>
          <w:szCs w:val="28"/>
          <w:lang w:eastAsia="ru-RU"/>
        </w:rPr>
        <w:t>арбитражная практика по вопросу расчетов чеками</w:t>
      </w:r>
    </w:p>
    <w:p w:rsidR="007211BF" w:rsidRDefault="007211BF" w:rsidP="00972FCD">
      <w:pPr>
        <w:tabs>
          <w:tab w:val="left" w:pos="851"/>
        </w:tabs>
        <w:spacing w:after="0" w:line="360" w:lineRule="auto"/>
        <w:ind w:firstLine="709"/>
        <w:jc w:val="both"/>
        <w:rPr>
          <w:rFonts w:ascii="Times New Roman" w:hAnsi="Times New Roman"/>
          <w:sz w:val="28"/>
          <w:szCs w:val="28"/>
          <w:lang w:eastAsia="ru-RU"/>
        </w:rPr>
      </w:pPr>
    </w:p>
    <w:p w:rsidR="007211BF" w:rsidRDefault="007211BF" w:rsidP="00972FCD">
      <w:pPr>
        <w:tabs>
          <w:tab w:val="left" w:pos="851"/>
        </w:tabs>
        <w:spacing w:after="0" w:line="360" w:lineRule="auto"/>
        <w:ind w:firstLine="709"/>
        <w:jc w:val="both"/>
        <w:rPr>
          <w:rFonts w:ascii="Times New Roman" w:hAnsi="Times New Roman"/>
          <w:sz w:val="28"/>
          <w:szCs w:val="28"/>
          <w:lang w:eastAsia="ru-RU"/>
        </w:rPr>
      </w:pPr>
    </w:p>
    <w:p w:rsidR="00253369" w:rsidRPr="000C4249" w:rsidRDefault="00253369" w:rsidP="007211BF">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 xml:space="preserve">отсутствует. </w:t>
      </w:r>
    </w:p>
    <w:p w:rsidR="00253369" w:rsidRPr="000C4249"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Ученые (Л.Г. Ефимова и Л.А. Новоселова) предлагают, в общем исходить из принципа вины. Оно вытекает из общих начал гражданского права. Иными словами, ущерб обязана компенсировать та сторона (чекодатель или плательщик), по чьей вине имел место ущерб. В случае смешанной вины ответственность должна быть распределена между сторонами. Гораздо более сложным является вопрос о том, кто должен нести ущерб в том случае, когда он произошел без вины, как той, так и другой стороны.</w:t>
      </w:r>
    </w:p>
    <w:p w:rsidR="006E01B7" w:rsidRDefault="00253369" w:rsidP="007211BF">
      <w:pPr>
        <w:tabs>
          <w:tab w:val="left" w:pos="851"/>
        </w:tabs>
        <w:spacing w:after="0" w:line="360" w:lineRule="auto"/>
        <w:ind w:firstLine="851"/>
        <w:jc w:val="both"/>
        <w:rPr>
          <w:rFonts w:ascii="Times New Roman" w:hAnsi="Times New Roman"/>
          <w:sz w:val="28"/>
          <w:szCs w:val="28"/>
          <w:lang w:eastAsia="ru-RU"/>
        </w:rPr>
      </w:pPr>
      <w:r w:rsidRPr="000C4249">
        <w:rPr>
          <w:rFonts w:ascii="Times New Roman" w:hAnsi="Times New Roman"/>
          <w:sz w:val="28"/>
          <w:szCs w:val="28"/>
          <w:lang w:eastAsia="ru-RU"/>
        </w:rPr>
        <w:t xml:space="preserve">Необходимо отметить, что значительные различия в понимании правовой сущности чека до сих пор не дают возможность устранить коллизии при подходе к правовому регулированию чекового обращения в </w:t>
      </w:r>
    </w:p>
    <w:p w:rsidR="00253369" w:rsidRPr="000C4249" w:rsidRDefault="00253369" w:rsidP="007211BF">
      <w:pPr>
        <w:tabs>
          <w:tab w:val="left" w:pos="851"/>
        </w:tabs>
        <w:spacing w:after="0" w:line="360" w:lineRule="auto"/>
        <w:jc w:val="both"/>
        <w:rPr>
          <w:rFonts w:ascii="Times New Roman" w:hAnsi="Times New Roman"/>
          <w:sz w:val="28"/>
          <w:szCs w:val="28"/>
          <w:lang w:eastAsia="ru-RU"/>
        </w:rPr>
      </w:pPr>
      <w:r w:rsidRPr="000C4249">
        <w:rPr>
          <w:rFonts w:ascii="Times New Roman" w:hAnsi="Times New Roman"/>
          <w:sz w:val="28"/>
          <w:szCs w:val="28"/>
          <w:lang w:eastAsia="ru-RU"/>
        </w:rPr>
        <w:t>странах континентального права и в государствах, принадлежащих в англо-американской правовой системе</w:t>
      </w:r>
      <w:r w:rsidRPr="000C4249">
        <w:rPr>
          <w:rFonts w:ascii="Times New Roman" w:hAnsi="Times New Roman"/>
          <w:sz w:val="28"/>
          <w:szCs w:val="28"/>
          <w:vertAlign w:val="superscript"/>
          <w:lang w:eastAsia="ru-RU"/>
        </w:rPr>
        <w:footnoteReference w:id="69"/>
      </w:r>
      <w:r w:rsidRPr="000C4249">
        <w:rPr>
          <w:rFonts w:ascii="Times New Roman" w:hAnsi="Times New Roman"/>
          <w:sz w:val="28"/>
          <w:szCs w:val="28"/>
          <w:lang w:eastAsia="ru-RU"/>
        </w:rPr>
        <w:t>.</w:t>
      </w:r>
    </w:p>
    <w:p w:rsidR="00253369" w:rsidRPr="00F6278E" w:rsidRDefault="00253369" w:rsidP="007211BF">
      <w:pPr>
        <w:tabs>
          <w:tab w:val="left" w:pos="851"/>
        </w:tabs>
        <w:spacing w:after="0" w:line="360" w:lineRule="auto"/>
        <w:ind w:firstLine="851"/>
        <w:jc w:val="both"/>
        <w:rPr>
          <w:rFonts w:ascii="Times New Roman" w:hAnsi="Times New Roman"/>
          <w:sz w:val="28"/>
        </w:rPr>
      </w:pPr>
      <w:r w:rsidRPr="00F6278E">
        <w:rPr>
          <w:rFonts w:ascii="Times New Roman" w:hAnsi="Times New Roman"/>
          <w:b/>
          <w:sz w:val="28"/>
        </w:rPr>
        <w:t>Таким образом,</w:t>
      </w:r>
      <w:r>
        <w:rPr>
          <w:rFonts w:ascii="Times New Roman" w:hAnsi="Times New Roman"/>
          <w:sz w:val="28"/>
        </w:rPr>
        <w:t xml:space="preserve"> с</w:t>
      </w:r>
      <w:r w:rsidRPr="00C525E3">
        <w:rPr>
          <w:rFonts w:ascii="Times New Roman" w:hAnsi="Times New Roman"/>
          <w:sz w:val="28"/>
        </w:rPr>
        <w:t>ложность оценки правового регулирования современной структуры безналичных расчетов обусловлена</w:t>
      </w:r>
      <w:r>
        <w:rPr>
          <w:rFonts w:ascii="Times New Roman" w:hAnsi="Times New Roman"/>
          <w:sz w:val="28"/>
        </w:rPr>
        <w:t xml:space="preserve"> как многообразием источников права, а также продолжающимся становлением системы безналичных расчетов. </w:t>
      </w:r>
    </w:p>
    <w:p w:rsidR="00253369" w:rsidRPr="00D14E14" w:rsidRDefault="00253369" w:rsidP="007211BF">
      <w:pPr>
        <w:tabs>
          <w:tab w:val="left" w:pos="851"/>
        </w:tabs>
        <w:spacing w:after="0" w:line="360" w:lineRule="auto"/>
        <w:ind w:firstLine="851"/>
        <w:jc w:val="both"/>
        <w:rPr>
          <w:rFonts w:ascii="Times New Roman" w:hAnsi="Times New Roman"/>
          <w:b/>
          <w:sz w:val="28"/>
        </w:rPr>
      </w:pPr>
      <w:r w:rsidRPr="00D14E14">
        <w:rPr>
          <w:rFonts w:ascii="Times New Roman" w:hAnsi="Times New Roman"/>
          <w:b/>
          <w:sz w:val="28"/>
        </w:rPr>
        <w:t>Вывод.</w:t>
      </w:r>
    </w:p>
    <w:p w:rsidR="00253369" w:rsidRDefault="00253369" w:rsidP="007211BF">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Правовое регулирование безналичных расчетов в виде расчетов </w:t>
      </w:r>
      <w:r w:rsidRPr="002D0935">
        <w:rPr>
          <w:rFonts w:ascii="Times New Roman" w:hAnsi="Times New Roman"/>
          <w:sz w:val="28"/>
        </w:rPr>
        <w:t xml:space="preserve">платежными поручениями, аккредитивами, инкассо и чеками </w:t>
      </w:r>
      <w:r>
        <w:rPr>
          <w:rFonts w:ascii="Times New Roman" w:hAnsi="Times New Roman"/>
          <w:sz w:val="28"/>
        </w:rPr>
        <w:t>осуществляют Гражданский кодекс</w:t>
      </w:r>
      <w:r w:rsidRPr="002D0935">
        <w:rPr>
          <w:rFonts w:ascii="Times New Roman" w:hAnsi="Times New Roman"/>
          <w:sz w:val="28"/>
        </w:rPr>
        <w:t>, банковские правила и применяемые в банковской практике обычаи делового оборота.</w:t>
      </w:r>
    </w:p>
    <w:p w:rsidR="007211BF" w:rsidRDefault="00253369" w:rsidP="007211BF">
      <w:pPr>
        <w:tabs>
          <w:tab w:val="left" w:pos="851"/>
        </w:tabs>
        <w:spacing w:after="0" w:line="360" w:lineRule="auto"/>
        <w:ind w:firstLine="851"/>
        <w:jc w:val="both"/>
        <w:rPr>
          <w:rFonts w:ascii="Times New Roman" w:hAnsi="Times New Roman"/>
          <w:sz w:val="28"/>
        </w:rPr>
      </w:pPr>
      <w:r>
        <w:rPr>
          <w:rFonts w:ascii="Times New Roman" w:hAnsi="Times New Roman"/>
          <w:sz w:val="28"/>
        </w:rPr>
        <w:t>Н</w:t>
      </w:r>
      <w:r w:rsidRPr="002A4704">
        <w:rPr>
          <w:rFonts w:ascii="Times New Roman" w:hAnsi="Times New Roman"/>
          <w:sz w:val="28"/>
        </w:rPr>
        <w:t xml:space="preserve">еобходимо отметить, что по своей правовой природе виды безналичных неоднородны и исполняются посредством совершения последовательной цепи сделок и иных юридически значимых действий. </w:t>
      </w:r>
      <w:r w:rsidR="007211BF" w:rsidRPr="002A4704">
        <w:rPr>
          <w:rFonts w:ascii="Times New Roman" w:hAnsi="Times New Roman"/>
          <w:sz w:val="28"/>
        </w:rPr>
        <w:t>Практически каждое расчетное обязательство реализуется пут</w:t>
      </w:r>
      <w:r w:rsidR="007211BF">
        <w:rPr>
          <w:rFonts w:ascii="Times New Roman" w:hAnsi="Times New Roman"/>
          <w:sz w:val="28"/>
        </w:rPr>
        <w:t>ем совершения</w:t>
      </w:r>
    </w:p>
    <w:p w:rsidR="007211BF" w:rsidRDefault="007211BF" w:rsidP="007211BF">
      <w:pPr>
        <w:tabs>
          <w:tab w:val="left" w:pos="851"/>
        </w:tabs>
        <w:spacing w:after="0" w:line="360" w:lineRule="auto"/>
        <w:ind w:firstLine="851"/>
        <w:jc w:val="both"/>
        <w:rPr>
          <w:rFonts w:ascii="Times New Roman" w:hAnsi="Times New Roman"/>
          <w:sz w:val="28"/>
        </w:rPr>
      </w:pPr>
    </w:p>
    <w:p w:rsidR="007211BF" w:rsidRDefault="007211BF" w:rsidP="007211BF">
      <w:pPr>
        <w:tabs>
          <w:tab w:val="left" w:pos="851"/>
        </w:tabs>
        <w:spacing w:after="0" w:line="360" w:lineRule="auto"/>
        <w:ind w:firstLine="851"/>
        <w:jc w:val="both"/>
        <w:rPr>
          <w:rFonts w:ascii="Times New Roman" w:hAnsi="Times New Roman"/>
          <w:sz w:val="28"/>
        </w:rPr>
      </w:pPr>
    </w:p>
    <w:p w:rsidR="00253369" w:rsidRDefault="00253369" w:rsidP="007211BF">
      <w:pPr>
        <w:tabs>
          <w:tab w:val="left" w:pos="851"/>
        </w:tabs>
        <w:spacing w:after="0" w:line="360" w:lineRule="auto"/>
        <w:jc w:val="both"/>
        <w:rPr>
          <w:rFonts w:ascii="Times New Roman" w:hAnsi="Times New Roman"/>
          <w:sz w:val="28"/>
        </w:rPr>
      </w:pPr>
      <w:r>
        <w:rPr>
          <w:rFonts w:ascii="Times New Roman" w:hAnsi="Times New Roman"/>
          <w:sz w:val="28"/>
        </w:rPr>
        <w:t>ряда взаимосвязан</w:t>
      </w:r>
      <w:r w:rsidRPr="002A4704">
        <w:rPr>
          <w:rFonts w:ascii="Times New Roman" w:hAnsi="Times New Roman"/>
          <w:sz w:val="28"/>
        </w:rPr>
        <w:t xml:space="preserve">ных действий, подробно описанных в </w:t>
      </w:r>
      <w:r>
        <w:rPr>
          <w:rFonts w:ascii="Times New Roman" w:hAnsi="Times New Roman"/>
          <w:sz w:val="28"/>
        </w:rPr>
        <w:t xml:space="preserve">первом </w:t>
      </w:r>
      <w:r w:rsidRPr="002A4704">
        <w:rPr>
          <w:rFonts w:ascii="Times New Roman" w:hAnsi="Times New Roman"/>
          <w:sz w:val="28"/>
        </w:rPr>
        <w:t>параграфе.</w:t>
      </w:r>
    </w:p>
    <w:p w:rsidR="00253369" w:rsidRDefault="00253369" w:rsidP="007211BF">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Гражданским кодексом устанавливается ответственность за неисполнение или ненадлежащее исполнение безналичных расчетов. </w:t>
      </w:r>
    </w:p>
    <w:p w:rsidR="00253369" w:rsidRDefault="00253369" w:rsidP="007211BF">
      <w:pPr>
        <w:tabs>
          <w:tab w:val="left" w:pos="851"/>
        </w:tabs>
        <w:spacing w:after="0" w:line="360" w:lineRule="auto"/>
        <w:ind w:firstLine="851"/>
        <w:jc w:val="both"/>
        <w:rPr>
          <w:rFonts w:ascii="Times New Roman" w:hAnsi="Times New Roman"/>
          <w:sz w:val="28"/>
        </w:rPr>
      </w:pPr>
      <w:r w:rsidRPr="0086318F">
        <w:rPr>
          <w:rFonts w:ascii="Times New Roman" w:hAnsi="Times New Roman"/>
          <w:sz w:val="28"/>
        </w:rPr>
        <w:t>Банки не вмешиваются в договорные отношения клиентов. Взаимные претензии по расчетам между плательщиком и получателем средств, кроме возникших по вине банков, решаются в установленном законодательством порядке без участия банков.</w:t>
      </w:r>
    </w:p>
    <w:p w:rsidR="00253369" w:rsidRDefault="00253369" w:rsidP="007211BF">
      <w:pPr>
        <w:tabs>
          <w:tab w:val="left" w:pos="851"/>
        </w:tabs>
        <w:spacing w:after="0" w:line="360" w:lineRule="auto"/>
        <w:ind w:firstLine="851"/>
        <w:jc w:val="both"/>
        <w:rPr>
          <w:rFonts w:ascii="Times New Roman" w:hAnsi="Times New Roman"/>
          <w:sz w:val="28"/>
        </w:rPr>
      </w:pPr>
      <w:r w:rsidRPr="00C71105">
        <w:rPr>
          <w:rFonts w:ascii="Times New Roman" w:hAnsi="Times New Roman"/>
          <w:sz w:val="28"/>
        </w:rPr>
        <w:t xml:space="preserve">В то же время в договоре между хозяйствующими субъектами может быть предусмотрена необходимость уплаты и соответственно размер пени за </w:t>
      </w:r>
    </w:p>
    <w:p w:rsidR="006E01B7" w:rsidRDefault="006E01B7" w:rsidP="00972FCD">
      <w:pPr>
        <w:tabs>
          <w:tab w:val="left" w:pos="851"/>
        </w:tabs>
        <w:spacing w:after="0" w:line="360" w:lineRule="auto"/>
        <w:jc w:val="both"/>
        <w:rPr>
          <w:rFonts w:ascii="Times New Roman" w:hAnsi="Times New Roman"/>
          <w:sz w:val="28"/>
        </w:rPr>
      </w:pPr>
      <w:r w:rsidRPr="00C71105">
        <w:rPr>
          <w:rFonts w:ascii="Times New Roman" w:hAnsi="Times New Roman"/>
          <w:sz w:val="28"/>
        </w:rPr>
        <w:t>просрочку платежа. Однако банк начисляет и взыскивает пеню в оговоренных случаях только при условии, что ему предоставлено такое право договором на расчетно-кассовое обслуживание.</w:t>
      </w:r>
    </w:p>
    <w:p w:rsidR="00253369" w:rsidRDefault="00253369" w:rsidP="007211BF">
      <w:pPr>
        <w:tabs>
          <w:tab w:val="left" w:pos="851"/>
        </w:tabs>
        <w:spacing w:after="0" w:line="360" w:lineRule="auto"/>
        <w:ind w:firstLine="851"/>
        <w:jc w:val="both"/>
        <w:rPr>
          <w:rFonts w:ascii="Times New Roman" w:hAnsi="Times New Roman"/>
          <w:sz w:val="28"/>
        </w:rPr>
      </w:pPr>
      <w:r w:rsidRPr="00C71105">
        <w:rPr>
          <w:rFonts w:ascii="Times New Roman" w:hAnsi="Times New Roman"/>
          <w:sz w:val="28"/>
        </w:rPr>
        <w:t>Ответственность банков за несвоевременное перечисление средств клиентов</w:t>
      </w:r>
      <w:r>
        <w:rPr>
          <w:rFonts w:ascii="Times New Roman" w:hAnsi="Times New Roman"/>
          <w:sz w:val="28"/>
        </w:rPr>
        <w:t>,</w:t>
      </w:r>
      <w:r w:rsidRPr="00C71105">
        <w:rPr>
          <w:rFonts w:ascii="Times New Roman" w:hAnsi="Times New Roman"/>
          <w:sz w:val="28"/>
        </w:rPr>
        <w:t xml:space="preserve"> определяется </w:t>
      </w:r>
      <w:r>
        <w:rPr>
          <w:rFonts w:ascii="Times New Roman" w:hAnsi="Times New Roman"/>
          <w:sz w:val="28"/>
        </w:rPr>
        <w:t>гражданским</w:t>
      </w:r>
      <w:r w:rsidRPr="00C71105">
        <w:rPr>
          <w:rFonts w:ascii="Times New Roman" w:hAnsi="Times New Roman"/>
          <w:sz w:val="28"/>
        </w:rPr>
        <w:t xml:space="preserve"> законодательством. При этом банки</w:t>
      </w:r>
      <w:r>
        <w:rPr>
          <w:rFonts w:ascii="Times New Roman" w:hAnsi="Times New Roman"/>
          <w:sz w:val="28"/>
        </w:rPr>
        <w:t>, при любом виде расчетов,</w:t>
      </w:r>
      <w:r w:rsidRPr="00C71105">
        <w:rPr>
          <w:rFonts w:ascii="Times New Roman" w:hAnsi="Times New Roman"/>
          <w:sz w:val="28"/>
        </w:rPr>
        <w:t xml:space="preserve"> не несут ответственности, если платеж был просрочен вследствие задержки или утери расчетных документов </w:t>
      </w:r>
      <w:r>
        <w:rPr>
          <w:rFonts w:ascii="Times New Roman" w:hAnsi="Times New Roman"/>
          <w:sz w:val="28"/>
        </w:rPr>
        <w:t>другой расчетной организацией</w:t>
      </w:r>
      <w:r w:rsidRPr="00C71105">
        <w:rPr>
          <w:rFonts w:ascii="Times New Roman" w:hAnsi="Times New Roman"/>
          <w:sz w:val="28"/>
        </w:rPr>
        <w:t xml:space="preserve">. Когда </w:t>
      </w:r>
      <w:r>
        <w:rPr>
          <w:rFonts w:ascii="Times New Roman" w:hAnsi="Times New Roman"/>
          <w:sz w:val="28"/>
        </w:rPr>
        <w:t xml:space="preserve">же </w:t>
      </w:r>
      <w:r w:rsidRPr="00C71105">
        <w:rPr>
          <w:rFonts w:ascii="Times New Roman" w:hAnsi="Times New Roman"/>
          <w:sz w:val="28"/>
        </w:rPr>
        <w:t xml:space="preserve">нарушение установленного порядка расчетов происходит по вине банка, клиент должен предъявить свои претензии </w:t>
      </w:r>
      <w:r>
        <w:rPr>
          <w:rFonts w:ascii="Times New Roman" w:hAnsi="Times New Roman"/>
          <w:sz w:val="28"/>
        </w:rPr>
        <w:t>напрямую</w:t>
      </w:r>
      <w:r w:rsidRPr="00C71105">
        <w:rPr>
          <w:rFonts w:ascii="Times New Roman" w:hAnsi="Times New Roman"/>
          <w:sz w:val="28"/>
        </w:rPr>
        <w:t xml:space="preserve"> обслуживающему его банковскому учреждению. Если при этом имеет место нарушение данным учреждением действующих нормативных актов, клиент вправе обратиться с обжалованием неправомерных действий банковских работников</w:t>
      </w:r>
      <w:r>
        <w:rPr>
          <w:rFonts w:ascii="Times New Roman" w:hAnsi="Times New Roman"/>
          <w:sz w:val="28"/>
        </w:rPr>
        <w:t>,</w:t>
      </w:r>
      <w:r w:rsidRPr="00C71105">
        <w:rPr>
          <w:rFonts w:ascii="Times New Roman" w:hAnsi="Times New Roman"/>
          <w:sz w:val="28"/>
        </w:rPr>
        <w:t xml:space="preserve"> либо в вышестоящее учреждение банка, либо в суд.</w:t>
      </w:r>
    </w:p>
    <w:p w:rsidR="00253369" w:rsidRDefault="00253369" w:rsidP="007211BF">
      <w:pPr>
        <w:tabs>
          <w:tab w:val="left" w:pos="851"/>
        </w:tabs>
        <w:spacing w:after="0" w:line="360" w:lineRule="auto"/>
        <w:ind w:firstLine="851"/>
        <w:jc w:val="both"/>
        <w:rPr>
          <w:rFonts w:ascii="Times New Roman" w:hAnsi="Times New Roman"/>
          <w:sz w:val="28"/>
        </w:rPr>
      </w:pPr>
      <w:r>
        <w:rPr>
          <w:rFonts w:ascii="Times New Roman" w:hAnsi="Times New Roman"/>
          <w:sz w:val="28"/>
        </w:rPr>
        <w:t>Хотелось бы отметить, что Арбитражному Суду Российской Федерации необходимо усилить позицию в части разъяснений осуществления безналичных расчетов в Российской Федерации.</w:t>
      </w:r>
    </w:p>
    <w:p w:rsidR="00253369" w:rsidRDefault="00253369" w:rsidP="00972FCD">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jc w:val="both"/>
        <w:rPr>
          <w:rFonts w:ascii="Times New Roman" w:hAnsi="Times New Roman"/>
          <w:sz w:val="28"/>
        </w:rPr>
      </w:pPr>
    </w:p>
    <w:p w:rsidR="006E01B7" w:rsidRDefault="006E01B7" w:rsidP="00972FCD">
      <w:pPr>
        <w:tabs>
          <w:tab w:val="left" w:pos="851"/>
        </w:tabs>
        <w:spacing w:after="0" w:line="360" w:lineRule="auto"/>
        <w:jc w:val="both"/>
        <w:rPr>
          <w:rFonts w:ascii="Times New Roman" w:hAnsi="Times New Roman"/>
          <w:sz w:val="28"/>
        </w:rPr>
      </w:pPr>
    </w:p>
    <w:p w:rsidR="007211BF" w:rsidRDefault="007211BF" w:rsidP="00972FCD">
      <w:pPr>
        <w:tabs>
          <w:tab w:val="left" w:pos="851"/>
        </w:tabs>
        <w:spacing w:after="0" w:line="360" w:lineRule="auto"/>
        <w:jc w:val="both"/>
        <w:rPr>
          <w:rFonts w:ascii="Times New Roman" w:hAnsi="Times New Roman"/>
          <w:sz w:val="28"/>
        </w:rPr>
      </w:pPr>
    </w:p>
    <w:p w:rsidR="007211BF" w:rsidRDefault="007211BF" w:rsidP="00972FCD">
      <w:pPr>
        <w:tabs>
          <w:tab w:val="left" w:pos="851"/>
        </w:tabs>
        <w:spacing w:after="0" w:line="360" w:lineRule="auto"/>
        <w:jc w:val="both"/>
        <w:rPr>
          <w:rFonts w:ascii="Times New Roman" w:hAnsi="Times New Roman"/>
          <w:sz w:val="28"/>
        </w:rPr>
      </w:pPr>
    </w:p>
    <w:p w:rsidR="00253369" w:rsidRDefault="00253369" w:rsidP="00972FCD">
      <w:pPr>
        <w:tabs>
          <w:tab w:val="left" w:pos="851"/>
        </w:tabs>
        <w:spacing w:after="0" w:line="360" w:lineRule="auto"/>
        <w:jc w:val="both"/>
        <w:rPr>
          <w:rFonts w:ascii="Times New Roman" w:hAnsi="Times New Roman"/>
          <w:sz w:val="28"/>
        </w:rPr>
      </w:pPr>
    </w:p>
    <w:p w:rsidR="005A1FE1" w:rsidRDefault="00253369" w:rsidP="007211BF">
      <w:pPr>
        <w:tabs>
          <w:tab w:val="left" w:pos="851"/>
        </w:tabs>
        <w:spacing w:after="0" w:line="360" w:lineRule="auto"/>
        <w:jc w:val="center"/>
        <w:rPr>
          <w:rFonts w:ascii="Times New Roman" w:hAnsi="Times New Roman"/>
          <w:b/>
          <w:sz w:val="28"/>
        </w:rPr>
      </w:pPr>
      <w:r w:rsidRPr="005A1FE1">
        <w:rPr>
          <w:rFonts w:ascii="Times New Roman" w:hAnsi="Times New Roman"/>
          <w:b/>
          <w:sz w:val="28"/>
        </w:rPr>
        <w:t>Глава 3.Анализ безналичных расчетов в коммерческом банке</w:t>
      </w:r>
    </w:p>
    <w:p w:rsidR="00253369" w:rsidRPr="005A1FE1" w:rsidRDefault="00F671C8" w:rsidP="007211BF">
      <w:pPr>
        <w:tabs>
          <w:tab w:val="left" w:pos="851"/>
        </w:tabs>
        <w:spacing w:after="0" w:line="360" w:lineRule="auto"/>
        <w:jc w:val="center"/>
        <w:rPr>
          <w:rFonts w:ascii="Times New Roman" w:hAnsi="Times New Roman"/>
          <w:b/>
          <w:sz w:val="28"/>
        </w:rPr>
      </w:pPr>
      <w:r>
        <w:rPr>
          <w:rFonts w:ascii="Times New Roman" w:hAnsi="Times New Roman"/>
          <w:b/>
          <w:sz w:val="28"/>
        </w:rPr>
        <w:t>(на примере  ПАО РОСБАНК</w:t>
      </w:r>
      <w:r w:rsidR="00253369" w:rsidRPr="005A1FE1">
        <w:rPr>
          <w:rFonts w:ascii="Times New Roman" w:hAnsi="Times New Roman"/>
          <w:b/>
          <w:sz w:val="28"/>
        </w:rPr>
        <w:t>)</w:t>
      </w:r>
    </w:p>
    <w:p w:rsidR="00253369" w:rsidRPr="007211BF" w:rsidRDefault="00253369" w:rsidP="00972FCD">
      <w:pPr>
        <w:tabs>
          <w:tab w:val="left" w:pos="851"/>
        </w:tabs>
        <w:spacing w:after="0" w:line="360" w:lineRule="auto"/>
        <w:jc w:val="both"/>
        <w:rPr>
          <w:rFonts w:ascii="Times New Roman" w:hAnsi="Times New Roman"/>
          <w:b/>
          <w:color w:val="000000"/>
          <w:sz w:val="28"/>
          <w:szCs w:val="28"/>
          <w:shd w:val="clear" w:color="auto" w:fill="FFFFFF"/>
        </w:rPr>
      </w:pPr>
      <w:r w:rsidRPr="005A1FE1">
        <w:rPr>
          <w:rFonts w:ascii="Times New Roman" w:hAnsi="Times New Roman"/>
          <w:b/>
          <w:sz w:val="28"/>
        </w:rPr>
        <w:t xml:space="preserve">3.1 </w:t>
      </w:r>
      <w:r w:rsidRPr="005A1FE1">
        <w:rPr>
          <w:rFonts w:ascii="Times New Roman" w:hAnsi="Times New Roman"/>
          <w:b/>
          <w:color w:val="000000"/>
          <w:sz w:val="28"/>
          <w:szCs w:val="28"/>
          <w:shd w:val="clear" w:color="auto" w:fill="FFFFFF"/>
        </w:rPr>
        <w:t>Краткая характеристика ПАО РОСБАНК</w:t>
      </w:r>
    </w:p>
    <w:p w:rsidR="00253369" w:rsidRPr="0011757A" w:rsidRDefault="00F671C8" w:rsidP="007211BF">
      <w:pPr>
        <w:tabs>
          <w:tab w:val="left" w:pos="851"/>
        </w:tabs>
        <w:spacing w:after="0" w:line="360" w:lineRule="auto"/>
        <w:ind w:firstLine="851"/>
        <w:jc w:val="both"/>
        <w:rPr>
          <w:rFonts w:ascii="Times New Roman" w:hAnsi="Times New Roman"/>
          <w:sz w:val="28"/>
          <w:szCs w:val="28"/>
          <w:shd w:val="clear" w:color="auto" w:fill="FFFFFF"/>
        </w:rPr>
      </w:pPr>
      <w:r w:rsidRPr="0011757A">
        <w:rPr>
          <w:rFonts w:ascii="Times New Roman" w:hAnsi="Times New Roman"/>
          <w:sz w:val="28"/>
          <w:szCs w:val="28"/>
          <w:shd w:val="clear" w:color="auto" w:fill="FFFFFF"/>
        </w:rPr>
        <w:t>Публичное акционерное общество РОСБАНК</w:t>
      </w:r>
      <w:r w:rsidR="00253369" w:rsidRPr="0011757A">
        <w:rPr>
          <w:rFonts w:ascii="Times New Roman" w:hAnsi="Times New Roman"/>
          <w:sz w:val="28"/>
          <w:szCs w:val="28"/>
          <w:shd w:val="clear" w:color="auto" w:fill="FFFFFF"/>
        </w:rPr>
        <w:t xml:space="preserve"> — многопрофильный частный финансовый институт, один из лидеров российской банковской системы. по итогам 2014 года</w:t>
      </w:r>
      <w:r w:rsidRPr="0011757A">
        <w:rPr>
          <w:rFonts w:ascii="Times New Roman" w:hAnsi="Times New Roman"/>
          <w:sz w:val="28"/>
          <w:szCs w:val="28"/>
          <w:shd w:val="clear" w:color="auto" w:fill="FFFFFF"/>
        </w:rPr>
        <w:t xml:space="preserve"> ПАО</w:t>
      </w:r>
      <w:r w:rsidR="00253369" w:rsidRPr="0011757A">
        <w:rPr>
          <w:rStyle w:val="apple-converted-space"/>
          <w:rFonts w:ascii="Times New Roman" w:hAnsi="Times New Roman"/>
          <w:sz w:val="28"/>
          <w:szCs w:val="28"/>
          <w:shd w:val="clear" w:color="auto" w:fill="FFFFFF"/>
        </w:rPr>
        <w:t> </w:t>
      </w:r>
      <w:r w:rsidRPr="0011757A">
        <w:rPr>
          <w:rFonts w:ascii="Times New Roman" w:hAnsi="Times New Roman"/>
          <w:bCs/>
          <w:sz w:val="28"/>
          <w:szCs w:val="28"/>
          <w:shd w:val="clear" w:color="auto" w:fill="FFFFFF"/>
        </w:rPr>
        <w:t xml:space="preserve">РОСБАНК </w:t>
      </w:r>
      <w:r w:rsidR="00253369" w:rsidRPr="0011757A">
        <w:rPr>
          <w:rFonts w:ascii="Times New Roman" w:hAnsi="Times New Roman"/>
          <w:sz w:val="28"/>
          <w:szCs w:val="28"/>
          <w:shd w:val="clear" w:color="auto" w:fill="FFFFFF"/>
        </w:rPr>
        <w:t xml:space="preserve">занимает 12 место среди банков в РФ по величине активов. </w:t>
      </w:r>
    </w:p>
    <w:p w:rsidR="003453F7" w:rsidRPr="0011757A" w:rsidRDefault="007211BF" w:rsidP="008A627E">
      <w:pPr>
        <w:tabs>
          <w:tab w:val="left" w:pos="851"/>
        </w:tabs>
        <w:spacing w:after="0" w:line="360" w:lineRule="auto"/>
        <w:mirrorIndent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253369" w:rsidRPr="0011757A">
        <w:rPr>
          <w:rFonts w:ascii="Times New Roman" w:hAnsi="Times New Roman"/>
          <w:sz w:val="28"/>
          <w:szCs w:val="28"/>
          <w:shd w:val="clear" w:color="auto" w:fill="FFFFFF"/>
        </w:rPr>
        <w:t>По состоянию</w:t>
      </w:r>
      <w:r w:rsidR="00253369" w:rsidRPr="0011757A">
        <w:rPr>
          <w:rFonts w:ascii="Times New Roman" w:hAnsi="Times New Roman"/>
          <w:sz w:val="28"/>
          <w:szCs w:val="28"/>
        </w:rPr>
        <w:t xml:space="preserve"> </w:t>
      </w:r>
      <w:r w:rsidR="00253369" w:rsidRPr="0011757A">
        <w:rPr>
          <w:rFonts w:ascii="Times New Roman" w:hAnsi="Times New Roman"/>
          <w:sz w:val="28"/>
          <w:szCs w:val="28"/>
          <w:shd w:val="clear" w:color="auto" w:fill="FFFFFF"/>
        </w:rPr>
        <w:t>на 1 янв</w:t>
      </w:r>
      <w:r w:rsidR="005A1FE1" w:rsidRPr="0011757A">
        <w:rPr>
          <w:rFonts w:ascii="Times New Roman" w:hAnsi="Times New Roman"/>
          <w:sz w:val="28"/>
          <w:szCs w:val="28"/>
          <w:shd w:val="clear" w:color="auto" w:fill="FFFFFF"/>
        </w:rPr>
        <w:t>аря 2015г. собственный капитал</w:t>
      </w:r>
      <w:r w:rsidR="00F671C8" w:rsidRPr="0011757A">
        <w:rPr>
          <w:rFonts w:ascii="Times New Roman" w:hAnsi="Times New Roman"/>
          <w:sz w:val="28"/>
          <w:szCs w:val="28"/>
          <w:shd w:val="clear" w:color="auto" w:fill="FFFFFF"/>
        </w:rPr>
        <w:t xml:space="preserve"> ПАО</w:t>
      </w:r>
      <w:r w:rsidR="00F671C8" w:rsidRPr="0011757A">
        <w:rPr>
          <w:rStyle w:val="apple-converted-space"/>
          <w:rFonts w:ascii="Times New Roman" w:hAnsi="Times New Roman"/>
          <w:sz w:val="28"/>
          <w:szCs w:val="28"/>
          <w:shd w:val="clear" w:color="auto" w:fill="FFFFFF"/>
        </w:rPr>
        <w:t> </w:t>
      </w:r>
      <w:r w:rsidR="00F671C8" w:rsidRPr="0011757A">
        <w:rPr>
          <w:rFonts w:ascii="Times New Roman" w:hAnsi="Times New Roman"/>
          <w:bCs/>
          <w:sz w:val="28"/>
          <w:szCs w:val="28"/>
          <w:shd w:val="clear" w:color="auto" w:fill="FFFFFF"/>
        </w:rPr>
        <w:t>РОСБАНК</w:t>
      </w:r>
      <w:r w:rsidR="005A1FE1" w:rsidRPr="0011757A">
        <w:rPr>
          <w:rFonts w:ascii="Times New Roman" w:hAnsi="Times New Roman"/>
          <w:sz w:val="28"/>
          <w:szCs w:val="28"/>
          <w:shd w:val="clear" w:color="auto" w:fill="FFFFFF"/>
        </w:rPr>
        <w:t>,</w:t>
      </w:r>
      <w:r w:rsidR="00253369" w:rsidRPr="0011757A">
        <w:rPr>
          <w:rFonts w:ascii="Times New Roman" w:hAnsi="Times New Roman"/>
          <w:sz w:val="28"/>
          <w:szCs w:val="28"/>
          <w:shd w:val="clear" w:color="auto" w:fill="FFFFFF"/>
        </w:rPr>
        <w:t xml:space="preserve"> составил </w:t>
      </w:r>
      <w:r w:rsidR="00253369" w:rsidRPr="0011757A">
        <w:rPr>
          <w:rFonts w:ascii="Times New Roman" w:hAnsi="Times New Roman"/>
          <w:sz w:val="28"/>
          <w:szCs w:val="28"/>
          <w:shd w:val="clear" w:color="auto" w:fill="F9F9F9"/>
        </w:rPr>
        <w:t>110,4 млрд</w:t>
      </w:r>
      <w:r w:rsidR="00253369" w:rsidRPr="0011757A">
        <w:rPr>
          <w:rFonts w:ascii="Times New Roman" w:hAnsi="Times New Roman"/>
          <w:sz w:val="28"/>
          <w:szCs w:val="28"/>
          <w:shd w:val="clear" w:color="auto" w:fill="FFFFFF"/>
        </w:rPr>
        <w:t xml:space="preserve">. рублей, а суммарные активы – </w:t>
      </w:r>
      <w:r w:rsidR="00253369" w:rsidRPr="0011757A">
        <w:rPr>
          <w:rFonts w:ascii="Times New Roman" w:hAnsi="Times New Roman"/>
          <w:sz w:val="28"/>
          <w:szCs w:val="28"/>
          <w:shd w:val="clear" w:color="auto" w:fill="F9F9F9"/>
        </w:rPr>
        <w:t>1001 млрд</w:t>
      </w:r>
      <w:r w:rsidR="00253369" w:rsidRPr="0011757A">
        <w:rPr>
          <w:rFonts w:ascii="Times New Roman" w:hAnsi="Times New Roman"/>
          <w:sz w:val="28"/>
          <w:szCs w:val="28"/>
          <w:shd w:val="clear" w:color="auto" w:fill="FFFFFF"/>
        </w:rPr>
        <w:t>. рублей. Основной акционер —</w:t>
      </w:r>
      <w:r w:rsidR="00253369" w:rsidRPr="0011757A">
        <w:rPr>
          <w:rStyle w:val="apple-converted-space"/>
          <w:rFonts w:ascii="Times New Roman" w:hAnsi="Times New Roman"/>
          <w:sz w:val="28"/>
          <w:szCs w:val="28"/>
          <w:shd w:val="clear" w:color="auto" w:fill="FFFFFF"/>
        </w:rPr>
        <w:t> </w:t>
      </w:r>
      <w:hyperlink r:id="rId19" w:tooltip="Франция" w:history="1">
        <w:r w:rsidR="00253369" w:rsidRPr="0011757A">
          <w:rPr>
            <w:rStyle w:val="ab"/>
            <w:rFonts w:ascii="Times New Roman" w:hAnsi="Times New Roman"/>
            <w:color w:val="auto"/>
            <w:sz w:val="28"/>
            <w:szCs w:val="28"/>
            <w:shd w:val="clear" w:color="auto" w:fill="FFFFFF"/>
          </w:rPr>
          <w:t>французский</w:t>
        </w:r>
      </w:hyperlink>
      <w:r w:rsidR="00253369" w:rsidRPr="0011757A">
        <w:rPr>
          <w:rStyle w:val="apple-converted-space"/>
          <w:rFonts w:ascii="Times New Roman" w:hAnsi="Times New Roman"/>
          <w:sz w:val="28"/>
          <w:szCs w:val="28"/>
          <w:u w:val="single"/>
          <w:shd w:val="clear" w:color="auto" w:fill="FFFFFF"/>
        </w:rPr>
        <w:t> </w:t>
      </w:r>
      <w:r w:rsidR="00253369" w:rsidRPr="0011757A">
        <w:rPr>
          <w:rFonts w:ascii="Times New Roman" w:hAnsi="Times New Roman"/>
          <w:sz w:val="28"/>
          <w:szCs w:val="28"/>
          <w:u w:val="single"/>
          <w:shd w:val="clear" w:color="auto" w:fill="FFFFFF"/>
        </w:rPr>
        <w:t>банк</w:t>
      </w:r>
      <w:r w:rsidR="00253369" w:rsidRPr="0011757A">
        <w:rPr>
          <w:rStyle w:val="apple-converted-space"/>
          <w:rFonts w:ascii="Times New Roman" w:hAnsi="Times New Roman"/>
          <w:sz w:val="28"/>
          <w:szCs w:val="28"/>
          <w:u w:val="single"/>
          <w:shd w:val="clear" w:color="auto" w:fill="FFFFFF"/>
        </w:rPr>
        <w:t> </w:t>
      </w:r>
      <w:hyperlink r:id="rId20" w:tooltip="Société Générale" w:history="1">
        <w:r w:rsidR="00253369" w:rsidRPr="0011757A">
          <w:rPr>
            <w:rStyle w:val="ab"/>
            <w:rFonts w:ascii="Times New Roman" w:hAnsi="Times New Roman"/>
            <w:color w:val="auto"/>
            <w:sz w:val="28"/>
            <w:szCs w:val="28"/>
            <w:shd w:val="clear" w:color="auto" w:fill="FFFFFF"/>
          </w:rPr>
          <w:t>Société Générale</w:t>
        </w:r>
      </w:hyperlink>
      <w:r w:rsidR="00253369" w:rsidRPr="0011757A">
        <w:rPr>
          <w:rFonts w:ascii="Times New Roman" w:hAnsi="Times New Roman"/>
          <w:sz w:val="28"/>
          <w:szCs w:val="28"/>
          <w:u w:val="single"/>
        </w:rPr>
        <w:t xml:space="preserve"> </w:t>
      </w:r>
      <w:r w:rsidR="00253369" w:rsidRPr="0011757A">
        <w:rPr>
          <w:rStyle w:val="a5"/>
          <w:rFonts w:ascii="Times New Roman" w:hAnsi="Times New Roman"/>
          <w:sz w:val="28"/>
          <w:szCs w:val="28"/>
          <w:u w:val="single"/>
        </w:rPr>
        <w:footnoteReference w:id="70"/>
      </w:r>
      <w:r w:rsidR="00253369" w:rsidRPr="0011757A">
        <w:rPr>
          <w:rStyle w:val="apple-converted-space"/>
          <w:rFonts w:ascii="Times New Roman" w:hAnsi="Times New Roman"/>
          <w:sz w:val="28"/>
          <w:szCs w:val="28"/>
          <w:u w:val="single"/>
          <w:shd w:val="clear" w:color="auto" w:fill="FFFFFF"/>
        </w:rPr>
        <w:t> </w:t>
      </w:r>
      <w:r w:rsidR="00253369" w:rsidRPr="0011757A">
        <w:rPr>
          <w:rFonts w:ascii="Times New Roman" w:hAnsi="Times New Roman"/>
          <w:sz w:val="28"/>
          <w:szCs w:val="28"/>
          <w:shd w:val="clear" w:color="auto" w:fill="FFFFFF"/>
        </w:rPr>
        <w:t>(99,4867 %).</w:t>
      </w:r>
      <w:r w:rsidR="00253369" w:rsidRPr="0011757A">
        <w:rPr>
          <w:rFonts w:ascii="Times New Roman" w:hAnsi="Times New Roman"/>
          <w:sz w:val="28"/>
          <w:szCs w:val="28"/>
        </w:rPr>
        <w:t xml:space="preserve"> </w:t>
      </w:r>
      <w:r w:rsidR="00253369" w:rsidRPr="0011757A">
        <w:rPr>
          <w:rFonts w:ascii="Times New Roman" w:hAnsi="Times New Roman"/>
          <w:sz w:val="28"/>
          <w:szCs w:val="28"/>
          <w:shd w:val="clear" w:color="auto" w:fill="FFFFFF"/>
        </w:rPr>
        <w:t xml:space="preserve"> В 2014 году </w:t>
      </w:r>
      <w:r w:rsidR="00F671C8" w:rsidRPr="0011757A">
        <w:rPr>
          <w:rFonts w:ascii="Times New Roman" w:hAnsi="Times New Roman"/>
          <w:sz w:val="28"/>
          <w:szCs w:val="28"/>
          <w:shd w:val="clear" w:color="auto" w:fill="FFFFFF"/>
        </w:rPr>
        <w:t>ПАО</w:t>
      </w:r>
      <w:r w:rsidR="00F671C8" w:rsidRPr="0011757A">
        <w:rPr>
          <w:rStyle w:val="apple-converted-space"/>
          <w:rFonts w:ascii="Times New Roman" w:hAnsi="Times New Roman"/>
          <w:sz w:val="28"/>
          <w:szCs w:val="28"/>
          <w:shd w:val="clear" w:color="auto" w:fill="FFFFFF"/>
        </w:rPr>
        <w:t> </w:t>
      </w:r>
      <w:r w:rsidR="00F671C8" w:rsidRPr="0011757A">
        <w:rPr>
          <w:rFonts w:ascii="Times New Roman" w:hAnsi="Times New Roman"/>
          <w:bCs/>
          <w:sz w:val="28"/>
          <w:szCs w:val="28"/>
          <w:shd w:val="clear" w:color="auto" w:fill="FFFFFF"/>
        </w:rPr>
        <w:t>РОСБАНК</w:t>
      </w:r>
      <w:r w:rsidR="00253369" w:rsidRPr="0011757A">
        <w:rPr>
          <w:rFonts w:ascii="Times New Roman" w:hAnsi="Times New Roman"/>
          <w:sz w:val="28"/>
          <w:szCs w:val="28"/>
          <w:shd w:val="clear" w:color="auto" w:fill="FFFFFF"/>
        </w:rPr>
        <w:t xml:space="preserve"> разработал новую стратегию развития бизнеса на 2014-2017 гг. Новая стратегия банка нацелена на: развитие транзакционных услуг, включая расчетно-кассовое обслуживание, денежные переводы, торговое финансирование и др; повышение автоматизации процессов для улучшения качества и скорости обслуживания; развитие дистанционного обслуживания через Интернет и мобильный банкинг, а также через сеть банкоматов; повышение эффе</w:t>
      </w:r>
      <w:r>
        <w:rPr>
          <w:rFonts w:ascii="Times New Roman" w:hAnsi="Times New Roman"/>
          <w:sz w:val="28"/>
          <w:szCs w:val="28"/>
          <w:shd w:val="clear" w:color="auto" w:fill="FFFFFF"/>
        </w:rPr>
        <w:t xml:space="preserve">ктивности сети и оптимизация  её  </w:t>
      </w:r>
      <w:r w:rsidR="00253369" w:rsidRPr="0011757A">
        <w:rPr>
          <w:rFonts w:ascii="Times New Roman" w:hAnsi="Times New Roman"/>
          <w:sz w:val="28"/>
          <w:szCs w:val="28"/>
          <w:shd w:val="clear" w:color="auto" w:fill="FFFFFF"/>
        </w:rPr>
        <w:t>структуры.</w:t>
      </w:r>
      <w:r w:rsidR="00253369" w:rsidRPr="0011757A">
        <w:rPr>
          <w:rFonts w:ascii="Times New Roman" w:hAnsi="Times New Roman"/>
          <w:sz w:val="28"/>
          <w:szCs w:val="28"/>
        </w:rPr>
        <w:br/>
      </w:r>
      <w:r>
        <w:rPr>
          <w:rFonts w:ascii="Times New Roman" w:hAnsi="Times New Roman"/>
          <w:sz w:val="28"/>
          <w:szCs w:val="28"/>
          <w:shd w:val="clear" w:color="auto" w:fill="FFFFFF"/>
        </w:rPr>
        <w:t xml:space="preserve"> </w:t>
      </w:r>
      <w:r w:rsidR="00AB674D">
        <w:rPr>
          <w:rFonts w:ascii="Times New Roman" w:hAnsi="Times New Roman"/>
          <w:sz w:val="28"/>
          <w:szCs w:val="28"/>
          <w:shd w:val="clear" w:color="auto" w:fill="FFFFFF"/>
        </w:rPr>
        <w:t xml:space="preserve">             </w:t>
      </w:r>
      <w:r w:rsidR="00253369" w:rsidRPr="0011757A">
        <w:rPr>
          <w:rFonts w:ascii="Times New Roman" w:hAnsi="Times New Roman"/>
          <w:sz w:val="28"/>
          <w:szCs w:val="28"/>
          <w:shd w:val="clear" w:color="auto" w:fill="FFFFFF"/>
        </w:rPr>
        <w:t>Ключевыми направ</w:t>
      </w:r>
      <w:r w:rsidR="005A1FE1" w:rsidRPr="0011757A">
        <w:rPr>
          <w:rFonts w:ascii="Times New Roman" w:hAnsi="Times New Roman"/>
          <w:sz w:val="28"/>
          <w:szCs w:val="28"/>
          <w:shd w:val="clear" w:color="auto" w:fill="FFFFFF"/>
        </w:rPr>
        <w:t xml:space="preserve">лениями деятельности </w:t>
      </w:r>
      <w:r w:rsidR="00F671C8" w:rsidRPr="0011757A">
        <w:rPr>
          <w:rFonts w:ascii="Times New Roman" w:hAnsi="Times New Roman"/>
          <w:sz w:val="28"/>
          <w:szCs w:val="28"/>
          <w:shd w:val="clear" w:color="auto" w:fill="FFFFFF"/>
        </w:rPr>
        <w:t>ПАО</w:t>
      </w:r>
      <w:r w:rsidR="00F671C8" w:rsidRPr="0011757A">
        <w:rPr>
          <w:rStyle w:val="apple-converted-space"/>
          <w:rFonts w:ascii="Times New Roman" w:hAnsi="Times New Roman"/>
          <w:sz w:val="28"/>
          <w:szCs w:val="28"/>
          <w:shd w:val="clear" w:color="auto" w:fill="FFFFFF"/>
        </w:rPr>
        <w:t> </w:t>
      </w:r>
      <w:r w:rsidR="00F671C8" w:rsidRPr="0011757A">
        <w:rPr>
          <w:rFonts w:ascii="Times New Roman" w:hAnsi="Times New Roman"/>
          <w:bCs/>
          <w:sz w:val="28"/>
          <w:szCs w:val="28"/>
          <w:shd w:val="clear" w:color="auto" w:fill="FFFFFF"/>
        </w:rPr>
        <w:t>РОСБАНК</w:t>
      </w:r>
      <w:r w:rsidR="005A1FE1" w:rsidRPr="0011757A">
        <w:rPr>
          <w:rFonts w:ascii="Times New Roman" w:hAnsi="Times New Roman"/>
          <w:sz w:val="28"/>
          <w:szCs w:val="28"/>
          <w:shd w:val="clear" w:color="auto" w:fill="FFFFFF"/>
        </w:rPr>
        <w:t xml:space="preserve"> </w:t>
      </w:r>
      <w:r w:rsidR="00253369" w:rsidRPr="0011757A">
        <w:rPr>
          <w:rFonts w:ascii="Times New Roman" w:hAnsi="Times New Roman"/>
          <w:sz w:val="28"/>
          <w:szCs w:val="28"/>
          <w:shd w:val="clear" w:color="auto" w:fill="FFFFFF"/>
        </w:rPr>
        <w:t>являются розничное, корпоративное, инвестиционно-банковские услуги и работа с состоятельными частными клиентами (private banking). На начало 2015 года у Росбанка насчитывалось более 550 отделений, в 332 городах и поселках</w:t>
      </w:r>
    </w:p>
    <w:p w:rsidR="003453F7" w:rsidRPr="0011757A" w:rsidRDefault="003453F7" w:rsidP="00972FCD">
      <w:pPr>
        <w:tabs>
          <w:tab w:val="left" w:pos="851"/>
        </w:tabs>
        <w:spacing w:after="0" w:line="360" w:lineRule="auto"/>
        <w:jc w:val="both"/>
        <w:rPr>
          <w:rFonts w:ascii="Times New Roman" w:hAnsi="Times New Roman"/>
          <w:sz w:val="28"/>
          <w:szCs w:val="28"/>
          <w:shd w:val="clear" w:color="auto" w:fill="FFFFFF"/>
        </w:rPr>
      </w:pPr>
      <w:r w:rsidRPr="0011757A">
        <w:rPr>
          <w:rFonts w:ascii="Times New Roman" w:hAnsi="Times New Roman"/>
          <w:sz w:val="28"/>
          <w:szCs w:val="28"/>
          <w:shd w:val="clear" w:color="auto" w:fill="FFFFFF"/>
        </w:rPr>
        <w:t>России.</w:t>
      </w:r>
    </w:p>
    <w:p w:rsidR="00AB674D" w:rsidRDefault="003453F7" w:rsidP="004F1726">
      <w:pPr>
        <w:tabs>
          <w:tab w:val="left" w:pos="851"/>
        </w:tabs>
        <w:spacing w:after="0" w:line="360" w:lineRule="auto"/>
        <w:ind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253369" w:rsidRPr="00A35ACF">
        <w:rPr>
          <w:rFonts w:ascii="Times New Roman" w:hAnsi="Times New Roman"/>
          <w:color w:val="000000"/>
          <w:sz w:val="28"/>
          <w:szCs w:val="28"/>
          <w:shd w:val="clear" w:color="auto" w:fill="FFFFFF"/>
        </w:rPr>
        <w:t>Наиболее важным для банка является развит</w:t>
      </w:r>
      <w:r w:rsidR="00253369">
        <w:rPr>
          <w:rFonts w:ascii="Times New Roman" w:hAnsi="Times New Roman"/>
          <w:color w:val="000000"/>
          <w:sz w:val="28"/>
          <w:szCs w:val="28"/>
          <w:shd w:val="clear" w:color="auto" w:fill="FFFFFF"/>
        </w:rPr>
        <w:t xml:space="preserve">ие </w:t>
      </w:r>
      <w:r w:rsidR="005A1FE1">
        <w:rPr>
          <w:rFonts w:ascii="Times New Roman" w:hAnsi="Times New Roman"/>
          <w:color w:val="000000"/>
          <w:sz w:val="28"/>
          <w:szCs w:val="28"/>
          <w:shd w:val="clear" w:color="auto" w:fill="FFFFFF"/>
        </w:rPr>
        <w:t xml:space="preserve">розничного бизнеса. </w:t>
      </w:r>
      <w:r w:rsidR="00F671C8" w:rsidRPr="003453F7">
        <w:rPr>
          <w:rFonts w:ascii="Times New Roman" w:hAnsi="Times New Roman"/>
          <w:sz w:val="28"/>
          <w:szCs w:val="28"/>
          <w:shd w:val="clear" w:color="auto" w:fill="FFFFFF"/>
        </w:rPr>
        <w:t>ПАО</w:t>
      </w:r>
      <w:r w:rsidR="00F671C8" w:rsidRPr="003453F7">
        <w:rPr>
          <w:rStyle w:val="apple-converted-space"/>
          <w:rFonts w:ascii="Times New Roman" w:hAnsi="Times New Roman"/>
          <w:sz w:val="28"/>
          <w:szCs w:val="28"/>
          <w:shd w:val="clear" w:color="auto" w:fill="FFFFFF"/>
        </w:rPr>
        <w:t> </w:t>
      </w:r>
      <w:r w:rsidR="00F671C8" w:rsidRPr="003453F7">
        <w:rPr>
          <w:rFonts w:ascii="Times New Roman" w:hAnsi="Times New Roman"/>
          <w:bCs/>
          <w:sz w:val="28"/>
          <w:szCs w:val="28"/>
          <w:shd w:val="clear" w:color="auto" w:fill="FFFFFF"/>
        </w:rPr>
        <w:t>РОСБАНК</w:t>
      </w:r>
      <w:r w:rsidR="00253369">
        <w:rPr>
          <w:rFonts w:ascii="Times New Roman" w:hAnsi="Times New Roman"/>
          <w:color w:val="000000"/>
          <w:sz w:val="28"/>
          <w:szCs w:val="28"/>
          <w:shd w:val="clear" w:color="auto" w:fill="FFFFFF"/>
        </w:rPr>
        <w:t xml:space="preserve"> -</w:t>
      </w:r>
      <w:r w:rsidR="00253369" w:rsidRPr="00A35ACF">
        <w:rPr>
          <w:rFonts w:ascii="Times New Roman" w:hAnsi="Times New Roman"/>
          <w:color w:val="000000"/>
          <w:sz w:val="28"/>
          <w:szCs w:val="28"/>
          <w:shd w:val="clear" w:color="auto" w:fill="FFFFFF"/>
        </w:rPr>
        <w:t xml:space="preserve"> активно работает с населением, предлагая различные </w:t>
      </w:r>
    </w:p>
    <w:p w:rsidR="00AB674D" w:rsidRDefault="00253369" w:rsidP="00AB674D">
      <w:pPr>
        <w:tabs>
          <w:tab w:val="left" w:pos="851"/>
        </w:tabs>
        <w:spacing w:after="0" w:line="360" w:lineRule="auto"/>
        <w:jc w:val="both"/>
        <w:rPr>
          <w:rFonts w:ascii="Times New Roman" w:hAnsi="Times New Roman"/>
          <w:color w:val="000000"/>
          <w:sz w:val="28"/>
          <w:szCs w:val="28"/>
          <w:shd w:val="clear" w:color="auto" w:fill="FFFFFF"/>
        </w:rPr>
      </w:pPr>
      <w:r w:rsidRPr="00A35ACF">
        <w:rPr>
          <w:rFonts w:ascii="Times New Roman" w:hAnsi="Times New Roman"/>
          <w:color w:val="000000"/>
          <w:sz w:val="28"/>
          <w:szCs w:val="28"/>
          <w:shd w:val="clear" w:color="auto" w:fill="FFFFFF"/>
        </w:rPr>
        <w:t>варианты вкладов и разнообразные кредитные продукты. Банк занимает лидирующие позиции на рынке потребительского кр</w:t>
      </w:r>
      <w:r>
        <w:rPr>
          <w:rFonts w:ascii="Times New Roman" w:hAnsi="Times New Roman"/>
          <w:color w:val="000000"/>
          <w:sz w:val="28"/>
          <w:szCs w:val="28"/>
          <w:shd w:val="clear" w:color="auto" w:fill="FFFFFF"/>
        </w:rPr>
        <w:t>едитовани</w:t>
      </w:r>
      <w:r w:rsidR="005A1FE1">
        <w:rPr>
          <w:rFonts w:ascii="Times New Roman" w:hAnsi="Times New Roman"/>
          <w:color w:val="000000"/>
          <w:sz w:val="28"/>
          <w:szCs w:val="28"/>
          <w:shd w:val="clear" w:color="auto" w:fill="FFFFFF"/>
        </w:rPr>
        <w:t xml:space="preserve">я. Частными клиентами </w:t>
      </w:r>
      <w:r w:rsidR="00F671C8" w:rsidRPr="003453F7">
        <w:rPr>
          <w:rFonts w:ascii="Times New Roman" w:hAnsi="Times New Roman"/>
          <w:sz w:val="28"/>
          <w:szCs w:val="28"/>
          <w:shd w:val="clear" w:color="auto" w:fill="FFFFFF"/>
        </w:rPr>
        <w:t>ПАО</w:t>
      </w:r>
      <w:r w:rsidR="00F671C8" w:rsidRPr="003453F7">
        <w:rPr>
          <w:rStyle w:val="apple-converted-space"/>
          <w:rFonts w:ascii="Times New Roman" w:hAnsi="Times New Roman"/>
          <w:sz w:val="28"/>
          <w:szCs w:val="28"/>
          <w:shd w:val="clear" w:color="auto" w:fill="FFFFFF"/>
        </w:rPr>
        <w:t> </w:t>
      </w:r>
      <w:r w:rsidR="00F671C8" w:rsidRPr="003453F7">
        <w:rPr>
          <w:rFonts w:ascii="Times New Roman" w:hAnsi="Times New Roman"/>
          <w:bCs/>
          <w:sz w:val="28"/>
          <w:szCs w:val="28"/>
          <w:shd w:val="clear" w:color="auto" w:fill="FFFFFF"/>
        </w:rPr>
        <w:t>РОСБАНК</w:t>
      </w:r>
      <w:r w:rsidRPr="00A35ACF">
        <w:rPr>
          <w:rFonts w:ascii="Times New Roman" w:hAnsi="Times New Roman"/>
          <w:color w:val="000000"/>
          <w:sz w:val="28"/>
          <w:szCs w:val="28"/>
          <w:shd w:val="clear" w:color="auto" w:fill="FFFFFF"/>
        </w:rPr>
        <w:t xml:space="preserve"> являются около 2,6 миллионов человек.</w:t>
      </w:r>
      <w:r w:rsidR="005A1FE1">
        <w:rPr>
          <w:rFonts w:ascii="Times New Roman" w:hAnsi="Times New Roman"/>
          <w:color w:val="000000"/>
          <w:sz w:val="28"/>
          <w:szCs w:val="28"/>
          <w:shd w:val="clear" w:color="auto" w:fill="FFFFFF"/>
        </w:rPr>
        <w:t xml:space="preserve"> </w:t>
      </w:r>
      <w:r w:rsidR="00AB674D">
        <w:rPr>
          <w:rFonts w:ascii="Times New Roman" w:hAnsi="Times New Roman"/>
          <w:color w:val="000000"/>
          <w:sz w:val="28"/>
          <w:szCs w:val="28"/>
          <w:shd w:val="clear" w:color="auto" w:fill="FFFFFF"/>
        </w:rPr>
        <w:t xml:space="preserve"> </w:t>
      </w:r>
    </w:p>
    <w:p w:rsidR="004F1726" w:rsidRDefault="00AB674D" w:rsidP="00BC69CA">
      <w:pPr>
        <w:tabs>
          <w:tab w:val="left" w:pos="851"/>
        </w:tabs>
        <w:spacing w:after="0" w:line="360" w:lineRule="auto"/>
        <w:ind w:hanging="14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5A1FE1">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      </w:t>
      </w:r>
      <w:r w:rsidR="00F671C8" w:rsidRPr="003453F7">
        <w:rPr>
          <w:rFonts w:ascii="Times New Roman" w:hAnsi="Times New Roman"/>
          <w:sz w:val="28"/>
          <w:szCs w:val="28"/>
          <w:shd w:val="clear" w:color="auto" w:fill="FFFFFF"/>
        </w:rPr>
        <w:t>ПАО</w:t>
      </w:r>
      <w:r w:rsidR="00F671C8" w:rsidRPr="003453F7">
        <w:rPr>
          <w:rStyle w:val="apple-converted-space"/>
          <w:rFonts w:ascii="Times New Roman" w:hAnsi="Times New Roman"/>
          <w:sz w:val="28"/>
          <w:szCs w:val="28"/>
          <w:shd w:val="clear" w:color="auto" w:fill="FFFFFF"/>
        </w:rPr>
        <w:t> </w:t>
      </w:r>
      <w:r w:rsidR="00F671C8" w:rsidRPr="003453F7">
        <w:rPr>
          <w:rFonts w:ascii="Times New Roman" w:hAnsi="Times New Roman"/>
          <w:bCs/>
          <w:sz w:val="28"/>
          <w:szCs w:val="28"/>
          <w:shd w:val="clear" w:color="auto" w:fill="FFFFFF"/>
        </w:rPr>
        <w:t>РОСБАНК</w:t>
      </w:r>
      <w:r w:rsidR="00F671C8" w:rsidRPr="003453F7">
        <w:rPr>
          <w:rFonts w:ascii="Times New Roman" w:hAnsi="Times New Roman"/>
          <w:sz w:val="28"/>
          <w:szCs w:val="28"/>
          <w:shd w:val="clear" w:color="auto" w:fill="FFFFFF"/>
        </w:rPr>
        <w:t xml:space="preserve"> </w:t>
      </w:r>
      <w:r w:rsidR="00253369">
        <w:rPr>
          <w:rFonts w:ascii="Times New Roman" w:hAnsi="Times New Roman"/>
          <w:color w:val="000000"/>
          <w:sz w:val="28"/>
          <w:szCs w:val="28"/>
          <w:shd w:val="clear" w:color="auto" w:fill="FFFFFF"/>
        </w:rPr>
        <w:t>-</w:t>
      </w:r>
      <w:r w:rsidR="00253369" w:rsidRPr="00A35ACF">
        <w:rPr>
          <w:rFonts w:ascii="Times New Roman" w:hAnsi="Times New Roman"/>
          <w:color w:val="000000"/>
          <w:sz w:val="28"/>
          <w:szCs w:val="28"/>
          <w:shd w:val="clear" w:color="auto" w:fill="FFFFFF"/>
        </w:rPr>
        <w:t xml:space="preserve"> обслуживает около 8 тысяч крупных компаний. Среди клиентов банка такие известные отечественные компании как ВО </w:t>
      </w:r>
    </w:p>
    <w:p w:rsidR="004F1726" w:rsidRDefault="004F1726" w:rsidP="00BC69CA">
      <w:pPr>
        <w:tabs>
          <w:tab w:val="left" w:pos="851"/>
        </w:tabs>
        <w:spacing w:after="0" w:line="360" w:lineRule="auto"/>
        <w:ind w:hanging="142"/>
        <w:jc w:val="both"/>
        <w:rPr>
          <w:rFonts w:ascii="Times New Roman" w:hAnsi="Times New Roman"/>
          <w:color w:val="000000"/>
          <w:sz w:val="28"/>
          <w:szCs w:val="28"/>
          <w:shd w:val="clear" w:color="auto" w:fill="FFFFFF"/>
        </w:rPr>
      </w:pPr>
    </w:p>
    <w:p w:rsidR="004F1726" w:rsidRDefault="004F1726" w:rsidP="00BC69CA">
      <w:pPr>
        <w:tabs>
          <w:tab w:val="left" w:pos="851"/>
        </w:tabs>
        <w:spacing w:after="0" w:line="360" w:lineRule="auto"/>
        <w:ind w:hanging="142"/>
        <w:jc w:val="both"/>
        <w:rPr>
          <w:rFonts w:ascii="Times New Roman" w:hAnsi="Times New Roman"/>
          <w:color w:val="000000"/>
          <w:sz w:val="28"/>
          <w:szCs w:val="28"/>
          <w:shd w:val="clear" w:color="auto" w:fill="FFFFFF"/>
        </w:rPr>
      </w:pPr>
    </w:p>
    <w:p w:rsidR="004F1726" w:rsidRDefault="004F1726" w:rsidP="00BC69CA">
      <w:pPr>
        <w:tabs>
          <w:tab w:val="left" w:pos="851"/>
        </w:tabs>
        <w:spacing w:after="0" w:line="360" w:lineRule="auto"/>
        <w:ind w:hanging="14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253369" w:rsidRPr="00A35ACF">
        <w:rPr>
          <w:rFonts w:ascii="Times New Roman" w:hAnsi="Times New Roman"/>
          <w:color w:val="000000"/>
          <w:sz w:val="28"/>
          <w:szCs w:val="28"/>
          <w:shd w:val="clear" w:color="auto" w:fill="FFFFFF"/>
        </w:rPr>
        <w:t>«Алмазювелирэкспорт», РАО «Газпром», ГМК «Норильский никель», СК "Согласие", ЗК "Полюс", "Седьмой континент", Холдинг МРСК и другие.</w:t>
      </w:r>
      <w:r w:rsidR="005A1FE1">
        <w:rPr>
          <w:rFonts w:ascii="Times New Roman" w:hAnsi="Times New Roman"/>
          <w:color w:val="000000"/>
          <w:sz w:val="28"/>
          <w:szCs w:val="28"/>
          <w:shd w:val="clear" w:color="auto" w:fill="FFFFFF"/>
        </w:rPr>
        <w:t xml:space="preserve">  </w:t>
      </w:r>
      <w:r w:rsidR="00F671C8" w:rsidRPr="00AB674D">
        <w:rPr>
          <w:rFonts w:ascii="Times New Roman" w:hAnsi="Times New Roman"/>
          <w:sz w:val="28"/>
          <w:szCs w:val="28"/>
          <w:shd w:val="clear" w:color="auto" w:fill="FFFFFF"/>
        </w:rPr>
        <w:t>ПАО</w:t>
      </w:r>
      <w:r w:rsidR="00F671C8" w:rsidRPr="00AB674D">
        <w:rPr>
          <w:rStyle w:val="apple-converted-space"/>
          <w:rFonts w:ascii="Times New Roman" w:hAnsi="Times New Roman"/>
          <w:sz w:val="28"/>
          <w:szCs w:val="28"/>
          <w:shd w:val="clear" w:color="auto" w:fill="FFFFFF"/>
        </w:rPr>
        <w:t> </w:t>
      </w:r>
      <w:r w:rsidR="00F671C8" w:rsidRPr="00AB674D">
        <w:rPr>
          <w:rFonts w:ascii="Times New Roman" w:hAnsi="Times New Roman"/>
          <w:bCs/>
          <w:sz w:val="28"/>
          <w:szCs w:val="28"/>
          <w:shd w:val="clear" w:color="auto" w:fill="FFFFFF"/>
        </w:rPr>
        <w:t>РОСБАНК</w:t>
      </w:r>
      <w:r w:rsidR="00F671C8">
        <w:rPr>
          <w:rFonts w:ascii="Times New Roman" w:hAnsi="Times New Roman"/>
          <w:color w:val="000000"/>
          <w:sz w:val="28"/>
          <w:szCs w:val="28"/>
          <w:shd w:val="clear" w:color="auto" w:fill="FFFFFF"/>
        </w:rPr>
        <w:t xml:space="preserve"> </w:t>
      </w:r>
      <w:r w:rsidR="00253369">
        <w:rPr>
          <w:rFonts w:ascii="Times New Roman" w:hAnsi="Times New Roman"/>
          <w:color w:val="000000"/>
          <w:sz w:val="28"/>
          <w:szCs w:val="28"/>
          <w:shd w:val="clear" w:color="auto" w:fill="FFFFFF"/>
        </w:rPr>
        <w:t>-</w:t>
      </w:r>
      <w:r w:rsidR="00253369" w:rsidRPr="00A35ACF">
        <w:rPr>
          <w:rFonts w:ascii="Times New Roman" w:hAnsi="Times New Roman"/>
          <w:color w:val="000000"/>
          <w:sz w:val="28"/>
          <w:szCs w:val="28"/>
          <w:shd w:val="clear" w:color="auto" w:fill="FFFFFF"/>
        </w:rPr>
        <w:t xml:space="preserve"> активно развивает инвестиционное направление деятельности, являясь крупнейшим организатором и андеррайтером на рынке рублевых корпоративных и муниципальных облигаций.</w:t>
      </w:r>
      <w:r w:rsidR="00253369">
        <w:rPr>
          <w:rFonts w:ascii="Times New Roman" w:hAnsi="Times New Roman"/>
          <w:color w:val="000000"/>
          <w:sz w:val="28"/>
          <w:szCs w:val="28"/>
        </w:rPr>
        <w:t xml:space="preserve"> </w:t>
      </w:r>
      <w:r w:rsidR="00253369" w:rsidRPr="00A35ACF">
        <w:rPr>
          <w:rFonts w:ascii="Times New Roman" w:hAnsi="Times New Roman"/>
          <w:color w:val="000000"/>
          <w:sz w:val="28"/>
          <w:szCs w:val="28"/>
          <w:shd w:val="clear" w:color="auto" w:fill="FFFFFF"/>
        </w:rPr>
        <w:t>Плодотворное сотрудничество с отечественными и зарубежными финансово-кредитными институтами обеспечив</w:t>
      </w:r>
      <w:r w:rsidR="005A1FE1">
        <w:rPr>
          <w:rFonts w:ascii="Times New Roman" w:hAnsi="Times New Roman"/>
          <w:color w:val="000000"/>
          <w:sz w:val="28"/>
          <w:szCs w:val="28"/>
          <w:shd w:val="clear" w:color="auto" w:fill="FFFFFF"/>
        </w:rPr>
        <w:t xml:space="preserve">ает высокое доверие к </w:t>
      </w:r>
      <w:r w:rsidR="00F671C8">
        <w:rPr>
          <w:rFonts w:ascii="Times New Roman" w:hAnsi="Times New Roman"/>
          <w:color w:val="333333"/>
          <w:sz w:val="28"/>
          <w:szCs w:val="28"/>
          <w:shd w:val="clear" w:color="auto" w:fill="FFFFFF"/>
        </w:rPr>
        <w:t>ПАО</w:t>
      </w:r>
      <w:r w:rsidR="00F671C8" w:rsidRPr="00A35ACF">
        <w:rPr>
          <w:rStyle w:val="apple-converted-space"/>
          <w:rFonts w:ascii="Times New Roman" w:hAnsi="Times New Roman"/>
          <w:color w:val="333333"/>
          <w:sz w:val="28"/>
          <w:szCs w:val="28"/>
          <w:shd w:val="clear" w:color="auto" w:fill="FFFFFF"/>
        </w:rPr>
        <w:t> </w:t>
      </w:r>
      <w:r w:rsidR="00F671C8">
        <w:rPr>
          <w:rFonts w:ascii="Times New Roman" w:hAnsi="Times New Roman"/>
          <w:bCs/>
          <w:color w:val="333333"/>
          <w:sz w:val="28"/>
          <w:szCs w:val="28"/>
          <w:shd w:val="clear" w:color="auto" w:fill="FFFFFF"/>
        </w:rPr>
        <w:t>РОСБАНК</w:t>
      </w:r>
      <w:r w:rsidR="00253369" w:rsidRPr="00A35ACF">
        <w:rPr>
          <w:rFonts w:ascii="Times New Roman" w:hAnsi="Times New Roman"/>
          <w:color w:val="000000"/>
          <w:sz w:val="28"/>
          <w:szCs w:val="28"/>
          <w:shd w:val="clear" w:color="auto" w:fill="FFFFFF"/>
        </w:rPr>
        <w:t>, что позволяет на выгодных условиях проводить клиентские платежи, эффективно управлять собственной ликвидностью и пр</w:t>
      </w:r>
      <w:r w:rsidR="005A1FE1">
        <w:rPr>
          <w:rFonts w:ascii="Times New Roman" w:hAnsi="Times New Roman"/>
          <w:color w:val="000000"/>
          <w:sz w:val="28"/>
          <w:szCs w:val="28"/>
          <w:shd w:val="clear" w:color="auto" w:fill="FFFFFF"/>
        </w:rPr>
        <w:t xml:space="preserve">ивлекать ресурсы для клиентов.  </w:t>
      </w:r>
      <w:r w:rsidR="00F671C8" w:rsidRPr="0011757A">
        <w:rPr>
          <w:rFonts w:ascii="Times New Roman" w:hAnsi="Times New Roman"/>
          <w:sz w:val="28"/>
          <w:szCs w:val="28"/>
          <w:shd w:val="clear" w:color="auto" w:fill="FFFFFF"/>
        </w:rPr>
        <w:t>ПАО</w:t>
      </w:r>
      <w:r w:rsidR="00F671C8" w:rsidRPr="0011757A">
        <w:rPr>
          <w:rStyle w:val="apple-converted-space"/>
          <w:rFonts w:ascii="Times New Roman" w:hAnsi="Times New Roman"/>
          <w:sz w:val="28"/>
          <w:szCs w:val="28"/>
          <w:shd w:val="clear" w:color="auto" w:fill="FFFFFF"/>
        </w:rPr>
        <w:t> </w:t>
      </w:r>
      <w:r w:rsidR="00F671C8" w:rsidRPr="0011757A">
        <w:rPr>
          <w:rFonts w:ascii="Times New Roman" w:hAnsi="Times New Roman"/>
          <w:bCs/>
          <w:sz w:val="28"/>
          <w:szCs w:val="28"/>
          <w:shd w:val="clear" w:color="auto" w:fill="FFFFFF"/>
        </w:rPr>
        <w:t>РОСБАНК</w:t>
      </w:r>
      <w:r w:rsidR="00F671C8" w:rsidRPr="0011757A">
        <w:rPr>
          <w:rFonts w:ascii="Times New Roman" w:hAnsi="Times New Roman"/>
          <w:sz w:val="28"/>
          <w:szCs w:val="28"/>
          <w:shd w:val="clear" w:color="auto" w:fill="FFFFFF"/>
        </w:rPr>
        <w:t xml:space="preserve">  </w:t>
      </w:r>
      <w:r w:rsidR="00253369" w:rsidRPr="0011757A">
        <w:rPr>
          <w:rFonts w:ascii="Times New Roman" w:hAnsi="Times New Roman"/>
          <w:sz w:val="28"/>
          <w:szCs w:val="28"/>
          <w:shd w:val="clear" w:color="auto" w:fill="FFFFFF"/>
        </w:rPr>
        <w:t>является одним</w:t>
      </w:r>
      <w:r w:rsidR="00253369" w:rsidRPr="00A35ACF">
        <w:rPr>
          <w:rFonts w:ascii="Times New Roman" w:hAnsi="Times New Roman"/>
          <w:color w:val="000000"/>
          <w:sz w:val="28"/>
          <w:szCs w:val="28"/>
          <w:shd w:val="clear" w:color="auto" w:fill="FFFFFF"/>
        </w:rPr>
        <w:t xml:space="preserve"> из лидеров рынка финансовых услуг малому и среднему бизнесу, обслуживая более 44 тыс. клиентов. Банк предлага</w:t>
      </w:r>
      <w:r w:rsidR="00253369">
        <w:rPr>
          <w:rFonts w:ascii="Times New Roman" w:hAnsi="Times New Roman"/>
          <w:color w:val="000000"/>
          <w:sz w:val="28"/>
          <w:szCs w:val="28"/>
          <w:shd w:val="clear" w:color="auto" w:fill="FFFFFF"/>
        </w:rPr>
        <w:t>ет малым и средним предприятиям</w:t>
      </w:r>
      <w:r w:rsidR="0076703E">
        <w:rPr>
          <w:rFonts w:ascii="Times New Roman" w:hAnsi="Times New Roman"/>
          <w:color w:val="000000"/>
          <w:sz w:val="28"/>
          <w:szCs w:val="28"/>
          <w:shd w:val="clear" w:color="auto" w:fill="FFFFFF"/>
        </w:rPr>
        <w:t xml:space="preserve"> </w:t>
      </w:r>
      <w:r w:rsidR="00253369" w:rsidRPr="00A35ACF">
        <w:rPr>
          <w:rFonts w:ascii="Times New Roman" w:hAnsi="Times New Roman"/>
          <w:color w:val="000000"/>
          <w:sz w:val="28"/>
          <w:szCs w:val="28"/>
          <w:shd w:val="clear" w:color="auto" w:fill="FFFFFF"/>
        </w:rPr>
        <w:t>комплек</w:t>
      </w:r>
      <w:r w:rsidR="008A627E">
        <w:rPr>
          <w:rFonts w:ascii="Times New Roman" w:hAnsi="Times New Roman"/>
          <w:color w:val="000000"/>
          <w:sz w:val="28"/>
          <w:szCs w:val="28"/>
          <w:shd w:val="clear" w:color="auto" w:fill="FFFFFF"/>
        </w:rPr>
        <w:t>сный сервис, включая</w:t>
      </w:r>
      <w:r>
        <w:rPr>
          <w:rFonts w:ascii="Times New Roman" w:hAnsi="Times New Roman"/>
          <w:color w:val="000000"/>
          <w:sz w:val="28"/>
          <w:szCs w:val="28"/>
          <w:shd w:val="clear" w:color="auto" w:fill="FFFFFF"/>
        </w:rPr>
        <w:t xml:space="preserve"> специально разработанные кредитные продукты .</w:t>
      </w:r>
      <w:r w:rsidR="00AB674D">
        <w:rPr>
          <w:rFonts w:ascii="Times New Roman" w:hAnsi="Times New Roman"/>
          <w:color w:val="000000"/>
          <w:sz w:val="28"/>
          <w:szCs w:val="28"/>
          <w:shd w:val="clear" w:color="auto" w:fill="FFFFFF"/>
        </w:rPr>
        <w:t xml:space="preserve">             </w:t>
      </w:r>
    </w:p>
    <w:p w:rsidR="00253369" w:rsidRPr="00BC69CA" w:rsidRDefault="004F1726" w:rsidP="004F1726">
      <w:pPr>
        <w:tabs>
          <w:tab w:val="left" w:pos="851"/>
        </w:tabs>
        <w:spacing w:after="0" w:line="360" w:lineRule="auto"/>
        <w:ind w:firstLine="851"/>
        <w:jc w:val="both"/>
        <w:rPr>
          <w:rFonts w:ascii="Times New Roman" w:hAnsi="Times New Roman"/>
          <w:color w:val="252525"/>
          <w:sz w:val="28"/>
          <w:szCs w:val="28"/>
          <w:shd w:val="clear" w:color="auto" w:fill="FFFFFF"/>
        </w:rPr>
      </w:pPr>
      <w:r>
        <w:rPr>
          <w:rFonts w:ascii="Times New Roman" w:hAnsi="Times New Roman"/>
          <w:color w:val="000000"/>
          <w:sz w:val="28"/>
          <w:szCs w:val="28"/>
          <w:shd w:val="clear" w:color="auto" w:fill="FFFFFF"/>
        </w:rPr>
        <w:t xml:space="preserve">  </w:t>
      </w:r>
      <w:r w:rsidR="00253369" w:rsidRPr="00A35ACF">
        <w:rPr>
          <w:rFonts w:ascii="Times New Roman" w:hAnsi="Times New Roman"/>
          <w:color w:val="000000"/>
          <w:sz w:val="28"/>
          <w:szCs w:val="28"/>
          <w:shd w:val="clear" w:color="auto" w:fill="FFFFFF"/>
        </w:rPr>
        <w:t>Значительные результаты демонстрирует и направление private banking.</w:t>
      </w:r>
      <w:r w:rsidR="00253369">
        <w:rPr>
          <w:rFonts w:ascii="Times New Roman" w:hAnsi="Times New Roman"/>
          <w:color w:val="000000"/>
          <w:sz w:val="28"/>
          <w:szCs w:val="28"/>
        </w:rPr>
        <w:t xml:space="preserve">     </w:t>
      </w:r>
      <w:r w:rsidR="00253369" w:rsidRPr="00A35ACF">
        <w:rPr>
          <w:rFonts w:ascii="Times New Roman" w:hAnsi="Times New Roman"/>
          <w:color w:val="000000"/>
          <w:sz w:val="28"/>
          <w:szCs w:val="28"/>
          <w:shd w:val="clear" w:color="auto" w:fill="FFFFFF"/>
        </w:rPr>
        <w:t xml:space="preserve">Банк осуществляет расчетно-кассовое обслуживание юридических и физических лиц, принимает депозиты и вклады, выпускает векселя и депозитные сертификаты, предоставляет долгосрочные кредиты организациям и населению, осуществляет валютные платежи, открывает аккредитивы и выдает гарантии, покупает и продает иностранную валюту и ценные бумаги, выпускает пластиковые карточки ведущих российских и международных систем, инкассирует наличные денежные средства, осуществляет обмен наличной валюты и проводит операции с дорожными чеками. Тема безналичного денежного расчета в настоящее время является </w:t>
      </w:r>
    </w:p>
    <w:p w:rsidR="00BC69CA" w:rsidRPr="00A35ACF" w:rsidRDefault="00253369" w:rsidP="00BC69CA">
      <w:pPr>
        <w:tabs>
          <w:tab w:val="left" w:pos="851"/>
        </w:tabs>
        <w:spacing w:after="0" w:line="360" w:lineRule="auto"/>
        <w:jc w:val="both"/>
        <w:rPr>
          <w:rFonts w:ascii="Times New Roman" w:hAnsi="Times New Roman"/>
          <w:color w:val="000000"/>
          <w:sz w:val="28"/>
          <w:szCs w:val="28"/>
        </w:rPr>
      </w:pPr>
      <w:r w:rsidRPr="00A35ACF">
        <w:rPr>
          <w:rFonts w:ascii="Times New Roman" w:hAnsi="Times New Roman"/>
          <w:color w:val="000000"/>
          <w:sz w:val="28"/>
          <w:szCs w:val="28"/>
          <w:shd w:val="clear" w:color="auto" w:fill="FFFFFF"/>
        </w:rPr>
        <w:t>актуальной.</w:t>
      </w:r>
      <w:r w:rsidRPr="00A35ACF">
        <w:rPr>
          <w:rFonts w:ascii="Times New Roman" w:hAnsi="Times New Roman"/>
          <w:color w:val="000000"/>
          <w:sz w:val="28"/>
          <w:szCs w:val="28"/>
        </w:rPr>
        <w:br/>
      </w:r>
      <w:r w:rsidR="00BC69CA">
        <w:rPr>
          <w:rFonts w:ascii="Times New Roman" w:hAnsi="Times New Roman"/>
          <w:sz w:val="28"/>
          <w:szCs w:val="28"/>
          <w:shd w:val="clear" w:color="auto" w:fill="FFFFFF"/>
        </w:rPr>
        <w:t xml:space="preserve">            </w:t>
      </w:r>
    </w:p>
    <w:p w:rsidR="00253369" w:rsidRPr="004B7672" w:rsidRDefault="00253369" w:rsidP="00972FCD">
      <w:pPr>
        <w:tabs>
          <w:tab w:val="left" w:pos="851"/>
        </w:tabs>
        <w:spacing w:after="0" w:line="360" w:lineRule="auto"/>
        <w:jc w:val="both"/>
        <w:rPr>
          <w:rFonts w:ascii="Times New Roman" w:hAnsi="Times New Roman"/>
          <w:b/>
          <w:color w:val="000000"/>
          <w:sz w:val="28"/>
          <w:szCs w:val="28"/>
          <w:shd w:val="clear" w:color="auto" w:fill="FFFFFF"/>
        </w:rPr>
      </w:pPr>
      <w:r w:rsidRPr="004B7672">
        <w:rPr>
          <w:rFonts w:ascii="Times New Roman" w:hAnsi="Times New Roman"/>
          <w:b/>
          <w:color w:val="000000"/>
          <w:sz w:val="28"/>
          <w:szCs w:val="28"/>
          <w:shd w:val="clear" w:color="auto" w:fill="FFFFFF"/>
        </w:rPr>
        <w:t>3.2</w:t>
      </w:r>
      <w:r w:rsidRPr="004B7672">
        <w:rPr>
          <w:rFonts w:ascii="Arial" w:hAnsi="Arial" w:cs="Arial"/>
          <w:b/>
          <w:color w:val="000000"/>
          <w:sz w:val="23"/>
          <w:szCs w:val="23"/>
          <w:shd w:val="clear" w:color="auto" w:fill="FFFFFF"/>
        </w:rPr>
        <w:t xml:space="preserve"> </w:t>
      </w:r>
      <w:r w:rsidR="00AA2FA3" w:rsidRPr="004B7672">
        <w:rPr>
          <w:rFonts w:ascii="Times New Roman" w:hAnsi="Times New Roman"/>
          <w:b/>
          <w:color w:val="000000"/>
          <w:sz w:val="28"/>
          <w:szCs w:val="28"/>
          <w:shd w:val="clear" w:color="auto" w:fill="FFFFFF"/>
        </w:rPr>
        <w:t xml:space="preserve">Безналичные расчеты </w:t>
      </w:r>
      <w:r w:rsidRPr="004B7672">
        <w:rPr>
          <w:rFonts w:ascii="Times New Roman" w:hAnsi="Times New Roman"/>
          <w:b/>
          <w:color w:val="000000"/>
          <w:sz w:val="28"/>
          <w:szCs w:val="28"/>
          <w:shd w:val="clear" w:color="auto" w:fill="FFFFFF"/>
        </w:rPr>
        <w:t>в ПАО РОСБАНК</w:t>
      </w:r>
    </w:p>
    <w:p w:rsidR="00280C4B" w:rsidRPr="004B7672" w:rsidRDefault="00AA2FA3" w:rsidP="00BC69CA">
      <w:pPr>
        <w:pStyle w:val="aa"/>
        <w:shd w:val="clear" w:color="auto" w:fill="FFFFFF"/>
        <w:spacing w:before="0" w:beforeAutospacing="0" w:after="0" w:afterAutospacing="0" w:line="360" w:lineRule="auto"/>
        <w:ind w:firstLine="851"/>
        <w:jc w:val="both"/>
        <w:rPr>
          <w:color w:val="000000"/>
          <w:sz w:val="28"/>
          <w:szCs w:val="28"/>
        </w:rPr>
      </w:pPr>
      <w:r w:rsidRPr="004B7672">
        <w:rPr>
          <w:color w:val="000000"/>
          <w:sz w:val="28"/>
          <w:szCs w:val="28"/>
        </w:rPr>
        <w:t>Формы безналичных расчетов избираются клиентами банков самостоятельно и предусматриваются в договорах, заключаемых ими со своими контрагентами.</w:t>
      </w:r>
      <w:r w:rsidR="00280C4B" w:rsidRPr="004B7672">
        <w:rPr>
          <w:color w:val="000000"/>
          <w:sz w:val="28"/>
          <w:szCs w:val="28"/>
        </w:rPr>
        <w:t xml:space="preserve"> Виды безналичных расчетов ПАО РОСБАНК:</w:t>
      </w:r>
    </w:p>
    <w:p w:rsidR="004F1726" w:rsidRDefault="004F1726" w:rsidP="004F1726">
      <w:pPr>
        <w:pStyle w:val="aa"/>
        <w:shd w:val="clear" w:color="auto" w:fill="FFFFFF"/>
        <w:spacing w:before="0" w:beforeAutospacing="0" w:after="0" w:afterAutospacing="0" w:line="360" w:lineRule="auto"/>
        <w:ind w:left="720"/>
        <w:jc w:val="both"/>
        <w:rPr>
          <w:color w:val="000000"/>
          <w:sz w:val="28"/>
          <w:szCs w:val="28"/>
          <w:highlight w:val="yellow"/>
        </w:rPr>
      </w:pPr>
    </w:p>
    <w:p w:rsidR="004F1726" w:rsidRDefault="004F1726" w:rsidP="004F1726">
      <w:pPr>
        <w:pStyle w:val="aa"/>
        <w:shd w:val="clear" w:color="auto" w:fill="FFFFFF"/>
        <w:spacing w:before="0" w:beforeAutospacing="0" w:after="0" w:afterAutospacing="0" w:line="360" w:lineRule="auto"/>
        <w:ind w:left="720"/>
        <w:jc w:val="both"/>
        <w:rPr>
          <w:color w:val="000000"/>
          <w:sz w:val="28"/>
          <w:szCs w:val="28"/>
          <w:highlight w:val="yellow"/>
        </w:rPr>
      </w:pPr>
    </w:p>
    <w:p w:rsidR="004F1726" w:rsidRDefault="004F1726" w:rsidP="004F1726">
      <w:pPr>
        <w:pStyle w:val="aa"/>
        <w:shd w:val="clear" w:color="auto" w:fill="FFFFFF"/>
        <w:spacing w:before="0" w:beforeAutospacing="0" w:after="0" w:afterAutospacing="0" w:line="360" w:lineRule="auto"/>
        <w:ind w:left="720"/>
        <w:jc w:val="both"/>
        <w:rPr>
          <w:color w:val="000000"/>
          <w:sz w:val="28"/>
          <w:szCs w:val="28"/>
          <w:highlight w:val="yellow"/>
        </w:rPr>
      </w:pPr>
    </w:p>
    <w:p w:rsidR="00280C4B" w:rsidRPr="004B7672" w:rsidRDefault="00280C4B" w:rsidP="00972FCD">
      <w:pPr>
        <w:pStyle w:val="aa"/>
        <w:numPr>
          <w:ilvl w:val="0"/>
          <w:numId w:val="28"/>
        </w:numPr>
        <w:shd w:val="clear" w:color="auto" w:fill="FFFFFF"/>
        <w:spacing w:before="0" w:beforeAutospacing="0" w:after="0" w:afterAutospacing="0" w:line="360" w:lineRule="auto"/>
        <w:jc w:val="both"/>
        <w:rPr>
          <w:color w:val="000000"/>
          <w:sz w:val="28"/>
          <w:szCs w:val="28"/>
        </w:rPr>
      </w:pPr>
      <w:r w:rsidRPr="004B7672">
        <w:rPr>
          <w:color w:val="000000"/>
          <w:sz w:val="28"/>
          <w:szCs w:val="28"/>
        </w:rPr>
        <w:t>внутрибанковские переводы ( в рублях и в валюте)</w:t>
      </w:r>
    </w:p>
    <w:p w:rsidR="00280C4B" w:rsidRPr="004B7672" w:rsidRDefault="00280C4B" w:rsidP="00972FCD">
      <w:pPr>
        <w:pStyle w:val="aa"/>
        <w:numPr>
          <w:ilvl w:val="0"/>
          <w:numId w:val="28"/>
        </w:numPr>
        <w:shd w:val="clear" w:color="auto" w:fill="FFFFFF"/>
        <w:spacing w:before="0" w:beforeAutospacing="0" w:after="0" w:afterAutospacing="0" w:line="360" w:lineRule="auto"/>
        <w:jc w:val="both"/>
        <w:rPr>
          <w:color w:val="000000"/>
          <w:sz w:val="28"/>
          <w:szCs w:val="28"/>
        </w:rPr>
      </w:pPr>
      <w:r w:rsidRPr="004B7672">
        <w:rPr>
          <w:color w:val="000000"/>
          <w:sz w:val="28"/>
          <w:szCs w:val="28"/>
        </w:rPr>
        <w:t>межбанковские переводы ( в рублях и в валюте)</w:t>
      </w:r>
    </w:p>
    <w:p w:rsidR="00A43F1D" w:rsidRPr="004B7672" w:rsidRDefault="00A43F1D" w:rsidP="00972FCD">
      <w:pPr>
        <w:pStyle w:val="aa"/>
        <w:numPr>
          <w:ilvl w:val="0"/>
          <w:numId w:val="28"/>
        </w:numPr>
        <w:shd w:val="clear" w:color="auto" w:fill="FFFFFF"/>
        <w:spacing w:before="0" w:beforeAutospacing="0" w:after="0" w:afterAutospacing="0" w:line="360" w:lineRule="auto"/>
        <w:jc w:val="both"/>
        <w:rPr>
          <w:color w:val="000000"/>
          <w:sz w:val="28"/>
          <w:szCs w:val="28"/>
        </w:rPr>
      </w:pPr>
      <w:r w:rsidRPr="004B7672">
        <w:rPr>
          <w:color w:val="000000"/>
          <w:sz w:val="28"/>
          <w:szCs w:val="28"/>
        </w:rPr>
        <w:t>межфилиал</w:t>
      </w:r>
      <w:r w:rsidR="003A01D0" w:rsidRPr="004B7672">
        <w:rPr>
          <w:color w:val="000000"/>
          <w:sz w:val="28"/>
          <w:szCs w:val="28"/>
        </w:rPr>
        <w:t>ь</w:t>
      </w:r>
      <w:r w:rsidRPr="004B7672">
        <w:rPr>
          <w:color w:val="000000"/>
          <w:sz w:val="28"/>
          <w:szCs w:val="28"/>
        </w:rPr>
        <w:t>ные</w:t>
      </w:r>
      <w:r w:rsidR="00BA3C23" w:rsidRPr="004B7672">
        <w:rPr>
          <w:color w:val="000000"/>
          <w:sz w:val="28"/>
          <w:szCs w:val="28"/>
        </w:rPr>
        <w:t xml:space="preserve"> переводы</w:t>
      </w:r>
    </w:p>
    <w:p w:rsidR="00280C4B" w:rsidRPr="004B7672" w:rsidRDefault="00280C4B" w:rsidP="00972FCD">
      <w:pPr>
        <w:pStyle w:val="aa"/>
        <w:numPr>
          <w:ilvl w:val="0"/>
          <w:numId w:val="28"/>
        </w:numPr>
        <w:shd w:val="clear" w:color="auto" w:fill="FFFFFF"/>
        <w:spacing w:before="0" w:beforeAutospacing="0" w:after="0" w:afterAutospacing="0" w:line="360" w:lineRule="auto"/>
        <w:jc w:val="both"/>
        <w:rPr>
          <w:color w:val="000000"/>
          <w:sz w:val="28"/>
          <w:szCs w:val="28"/>
        </w:rPr>
      </w:pPr>
      <w:r w:rsidRPr="004B7672">
        <w:rPr>
          <w:color w:val="000000"/>
          <w:sz w:val="28"/>
          <w:szCs w:val="28"/>
        </w:rPr>
        <w:t>переводы с конвертацией</w:t>
      </w:r>
    </w:p>
    <w:p w:rsidR="002B19A4" w:rsidRPr="004B7672" w:rsidRDefault="002B19A4" w:rsidP="00972FCD">
      <w:pPr>
        <w:pStyle w:val="aa"/>
        <w:numPr>
          <w:ilvl w:val="0"/>
          <w:numId w:val="28"/>
        </w:numPr>
        <w:shd w:val="clear" w:color="auto" w:fill="FFFFFF"/>
        <w:spacing w:before="0" w:beforeAutospacing="0" w:after="0" w:afterAutospacing="0" w:line="360" w:lineRule="auto"/>
        <w:jc w:val="both"/>
        <w:rPr>
          <w:color w:val="000000"/>
          <w:sz w:val="28"/>
          <w:szCs w:val="28"/>
        </w:rPr>
      </w:pPr>
      <w:r w:rsidRPr="004B7672">
        <w:rPr>
          <w:rFonts w:eastAsia="Calibri"/>
          <w:color w:val="000000"/>
          <w:sz w:val="28"/>
          <w:szCs w:val="28"/>
          <w:shd w:val="clear" w:color="auto" w:fill="FFFFDD"/>
          <w:lang w:eastAsia="en-US"/>
        </w:rPr>
        <w:t>расчеты с использованием банковских карт</w:t>
      </w:r>
    </w:p>
    <w:p w:rsidR="00AA2FA3" w:rsidRPr="004B7672" w:rsidRDefault="00AA2FA3" w:rsidP="00972FCD">
      <w:pPr>
        <w:pStyle w:val="aa"/>
        <w:shd w:val="clear" w:color="auto" w:fill="FFFFFF"/>
        <w:spacing w:before="0" w:beforeAutospacing="0" w:after="0" w:afterAutospacing="0" w:line="360" w:lineRule="auto"/>
        <w:jc w:val="both"/>
        <w:rPr>
          <w:color w:val="000000"/>
          <w:sz w:val="28"/>
          <w:szCs w:val="28"/>
        </w:rPr>
      </w:pPr>
      <w:r w:rsidRPr="004B7672">
        <w:rPr>
          <w:color w:val="000000"/>
          <w:sz w:val="28"/>
          <w:szCs w:val="28"/>
        </w:rPr>
        <w:t>При осуществлении безналичных расчетов</w:t>
      </w:r>
      <w:r w:rsidR="00581949" w:rsidRPr="004B7672">
        <w:rPr>
          <w:color w:val="000000"/>
          <w:sz w:val="28"/>
          <w:szCs w:val="28"/>
        </w:rPr>
        <w:t xml:space="preserve"> в ПАО РОСБАНК</w:t>
      </w:r>
      <w:r w:rsidRPr="004B7672">
        <w:rPr>
          <w:color w:val="000000"/>
          <w:sz w:val="28"/>
          <w:szCs w:val="28"/>
        </w:rPr>
        <w:t xml:space="preserve"> используются следующие расчетные </w:t>
      </w:r>
      <w:r w:rsidR="00581949" w:rsidRPr="004B7672">
        <w:rPr>
          <w:color w:val="000000"/>
          <w:sz w:val="28"/>
          <w:szCs w:val="28"/>
        </w:rPr>
        <w:t>виды документов</w:t>
      </w:r>
      <w:r w:rsidRPr="004B7672">
        <w:rPr>
          <w:color w:val="000000"/>
          <w:sz w:val="28"/>
          <w:szCs w:val="28"/>
        </w:rPr>
        <w:t>:</w:t>
      </w:r>
    </w:p>
    <w:p w:rsidR="00AA2FA3" w:rsidRPr="004B7672" w:rsidRDefault="004C2EB9" w:rsidP="00972FCD">
      <w:pPr>
        <w:pStyle w:val="aa"/>
        <w:shd w:val="clear" w:color="auto" w:fill="FFFFFF"/>
        <w:spacing w:before="0" w:beforeAutospacing="0" w:after="0" w:afterAutospacing="0" w:line="360" w:lineRule="auto"/>
        <w:jc w:val="both"/>
        <w:rPr>
          <w:color w:val="000000"/>
          <w:sz w:val="28"/>
          <w:szCs w:val="28"/>
        </w:rPr>
      </w:pPr>
      <w:r>
        <w:rPr>
          <w:noProof/>
          <w:color w:val="000000"/>
          <w:sz w:val="28"/>
          <w:szCs w:val="28"/>
        </w:rPr>
        <w:pict>
          <v:rect id="_x0000_s1044" style="position:absolute;left:0;text-align:left;margin-left:187.95pt;margin-top:19.9pt;width:26.25pt;height:17.65pt;z-index:251668480" strokecolor="white [3212]">
            <v:textbox style="mso-next-textbox:#_x0000_s1044">
              <w:txbxContent>
                <w:p w:rsidR="008A627E" w:rsidRPr="00A131FF" w:rsidRDefault="008A627E" w:rsidP="00A131FF">
                  <w:pPr>
                    <w:jc w:val="center"/>
                    <w:rPr>
                      <w:rFonts w:ascii="Times New Roman" w:hAnsi="Times New Roman"/>
                      <w:b/>
                      <w:sz w:val="28"/>
                      <w:szCs w:val="28"/>
                    </w:rPr>
                  </w:pPr>
                  <w:r w:rsidRPr="00A131FF">
                    <w:rPr>
                      <w:b/>
                    </w:rPr>
                    <w:t>1</w:t>
                  </w:r>
                </w:p>
              </w:txbxContent>
            </v:textbox>
          </v:rect>
        </w:pict>
      </w:r>
      <w:r w:rsidR="00AA2FA3" w:rsidRPr="004B7672">
        <w:rPr>
          <w:color w:val="000000"/>
          <w:sz w:val="28"/>
          <w:szCs w:val="28"/>
        </w:rPr>
        <w:t>а) платежные поручения;</w:t>
      </w:r>
    </w:p>
    <w:p w:rsidR="00D22FDA"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sz w:val="28"/>
          <w:szCs w:val="28"/>
          <w:highlight w:val="yellow"/>
        </w:rPr>
        <w:pict>
          <v:rect id="_x0000_s1029" style="position:absolute;left:0;text-align:left;margin-left:245.7pt;margin-top:2.95pt;width:150.75pt;height:32.25pt;z-index:251659264">
            <v:textbox style="mso-next-textbox:#_x0000_s1029">
              <w:txbxContent>
                <w:p w:rsidR="008A627E" w:rsidRPr="0011757A" w:rsidRDefault="008A627E" w:rsidP="001278CF">
                  <w:pPr>
                    <w:jc w:val="center"/>
                    <w:rPr>
                      <w:rFonts w:ascii="Vijaya" w:hAnsi="Vijaya"/>
                      <w:sz w:val="40"/>
                      <w:szCs w:val="40"/>
                    </w:rPr>
                  </w:pPr>
                  <w:r w:rsidRPr="0011757A">
                    <w:rPr>
                      <w:rFonts w:ascii="Times New Roman" w:hAnsi="Times New Roman"/>
                      <w:sz w:val="40"/>
                      <w:szCs w:val="40"/>
                    </w:rPr>
                    <w:t>Плательщик</w:t>
                  </w:r>
                </w:p>
              </w:txbxContent>
            </v:textbox>
          </v:rect>
        </w:pict>
      </w:r>
      <w:r w:rsidRPr="004C2EB9">
        <w:rPr>
          <w:noProof/>
          <w:sz w:val="28"/>
          <w:szCs w:val="28"/>
          <w:highlight w:val="yellow"/>
        </w:rPr>
        <w:pict>
          <v:rect id="_x0000_s1026" style="position:absolute;left:0;text-align:left;margin-left:-1.05pt;margin-top:2.95pt;width:158.25pt;height:32.25pt;z-index:251658240">
            <v:textbox style="mso-next-textbox:#_x0000_s1026">
              <w:txbxContent>
                <w:p w:rsidR="008A627E" w:rsidRPr="0011757A" w:rsidRDefault="008A627E" w:rsidP="001278CF">
                  <w:pPr>
                    <w:jc w:val="center"/>
                    <w:rPr>
                      <w:rFonts w:ascii="Verdana" w:hAnsi="Verdana"/>
                      <w:b/>
                      <w:sz w:val="24"/>
                      <w:szCs w:val="40"/>
                    </w:rPr>
                  </w:pPr>
                  <w:r w:rsidRPr="0011757A">
                    <w:rPr>
                      <w:rFonts w:ascii="Verdana" w:hAnsi="Verdana"/>
                      <w:b/>
                      <w:sz w:val="24"/>
                      <w:szCs w:val="40"/>
                    </w:rPr>
                    <w:t>Получатель</w:t>
                  </w:r>
                </w:p>
              </w:txbxContent>
            </v:textbox>
          </v:rect>
        </w:pict>
      </w:r>
      <w:r w:rsidRPr="004C2EB9">
        <w:rPr>
          <w:noProof/>
          <w:sz w:val="28"/>
          <w:szCs w:val="28"/>
          <w:highlight w:val="yellow"/>
        </w:rPr>
        <w:pict>
          <v:shapetype id="_x0000_t32" coordsize="21600,21600" o:spt="32" o:oned="t" path="m,l21600,21600e" filled="f">
            <v:path arrowok="t" fillok="f" o:connecttype="none"/>
            <o:lock v:ext="edit" shapetype="t"/>
          </v:shapetype>
          <v:shape id="_x0000_s1034" type="#_x0000_t32" style="position:absolute;left:0;text-align:left;margin-left:157.2pt;margin-top:17.95pt;width:88.5pt;height:0;z-index:251662336" o:connectortype="straight">
            <v:stroke startarrow="block" endarrow="block"/>
            <v:shadow offset=",4pt" offset2=",4pt"/>
          </v:shape>
        </w:pict>
      </w:r>
    </w:p>
    <w:p w:rsidR="00D22FDA"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shape id="_x0000_s1037" type="#_x0000_t32" style="position:absolute;left:0;text-align:left;margin-left:32.7pt;margin-top:11.05pt;width:.05pt;height:44.25pt;z-index:251665408" o:connectortype="straight">
            <v:stroke endarrow="block"/>
          </v:shape>
        </w:pict>
      </w:r>
      <w:r w:rsidRPr="004C2EB9">
        <w:rPr>
          <w:noProof/>
          <w:color w:val="000000"/>
          <w:sz w:val="28"/>
          <w:szCs w:val="28"/>
          <w:highlight w:val="yellow"/>
        </w:rPr>
        <w:pict>
          <v:shape id="_x0000_s1038" type="#_x0000_t32" style="position:absolute;left:0;text-align:left;margin-left:115.2pt;margin-top:11.05pt;width:0;height:44.25pt;flip:y;z-index:251666432" o:connectortype="straight">
            <v:stroke endarrow="block"/>
          </v:shape>
        </w:pict>
      </w:r>
      <w:r w:rsidRPr="004C2EB9">
        <w:rPr>
          <w:noProof/>
          <w:color w:val="000000"/>
          <w:sz w:val="28"/>
          <w:szCs w:val="28"/>
          <w:highlight w:val="yellow"/>
        </w:rPr>
        <w:pict>
          <v:shape id="_x0000_s1039" type="#_x0000_t32" style="position:absolute;left:0;text-align:left;margin-left:325.2pt;margin-top:11.05pt;width:0;height:39.75pt;flip:y;z-index:251667456" o:connectortype="straight">
            <v:stroke endarrow="block"/>
          </v:shape>
        </w:pict>
      </w:r>
      <w:r w:rsidRPr="004C2EB9">
        <w:rPr>
          <w:noProof/>
          <w:color w:val="000000"/>
          <w:sz w:val="28"/>
          <w:szCs w:val="28"/>
          <w:highlight w:val="yellow"/>
        </w:rPr>
        <w:pict>
          <v:shape id="_x0000_s1048" type="#_x0000_t32" style="position:absolute;left:0;text-align:left;margin-left:194.7pt;margin-top:11.05pt;width:25.5pt;height:0;z-index:251670528" o:connectortype="straight"/>
        </w:pict>
      </w:r>
      <w:r w:rsidRPr="004C2EB9">
        <w:rPr>
          <w:noProof/>
          <w:color w:val="000000"/>
          <w:sz w:val="28"/>
          <w:szCs w:val="28"/>
          <w:highlight w:val="yellow"/>
        </w:rPr>
        <w:pict>
          <v:rect id="_x0000_s1047" style="position:absolute;left:0;text-align:left;margin-left:194.7pt;margin-top:11.05pt;width:19.5pt;height:26.25pt;z-index:251669504" strokecolor="white [3212]">
            <v:textbox style="mso-next-textbox:#_x0000_s1047">
              <w:txbxContent>
                <w:p w:rsidR="008A627E" w:rsidRPr="00A131FF" w:rsidRDefault="008A627E">
                  <w:pPr>
                    <w:rPr>
                      <w:rFonts w:ascii="Times New Roman" w:hAnsi="Times New Roman"/>
                      <w:b/>
                    </w:rPr>
                  </w:pPr>
                  <w:r w:rsidRPr="00A131FF">
                    <w:rPr>
                      <w:rFonts w:ascii="Times New Roman" w:hAnsi="Times New Roman"/>
                      <w:b/>
                    </w:rPr>
                    <w:t>2</w:t>
                  </w:r>
                </w:p>
              </w:txbxContent>
            </v:textbox>
          </v:rect>
        </w:pict>
      </w:r>
      <w:r w:rsidRPr="004C2EB9">
        <w:rPr>
          <w:noProof/>
          <w:color w:val="000000"/>
          <w:sz w:val="28"/>
          <w:szCs w:val="28"/>
          <w:highlight w:val="yellow"/>
        </w:rPr>
        <w:pict>
          <v:shape id="_x0000_s1035" type="#_x0000_t32" style="position:absolute;left:0;text-align:left;margin-left:157.2pt;margin-top:11.05pt;width:88.5pt;height:0;flip:x;z-index:251663360" o:connectortype="straight">
            <v:stroke endarrow="block"/>
          </v:shape>
        </w:pict>
      </w:r>
    </w:p>
    <w:p w:rsidR="00906A7D"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rect id="_x0000_s1054" style="position:absolute;left:0;text-align:left;margin-left:296.7pt;margin-top:1.9pt;width:18.75pt;height:18pt;z-index:251674624" strokecolor="white [3212]">
            <v:textbox style="mso-next-textbox:#_x0000_s1054">
              <w:txbxContent>
                <w:p w:rsidR="008A627E" w:rsidRPr="0011757A" w:rsidRDefault="008A627E" w:rsidP="0011757A">
                  <w:pPr>
                    <w:jc w:val="center"/>
                    <w:rPr>
                      <w:rFonts w:ascii="Times New Roman" w:hAnsi="Times New Roman"/>
                      <w:b/>
                    </w:rPr>
                  </w:pPr>
                  <w:r w:rsidRPr="0011757A">
                    <w:rPr>
                      <w:rFonts w:ascii="Times New Roman" w:hAnsi="Times New Roman"/>
                      <w:b/>
                    </w:rPr>
                    <w:t>6</w:t>
                  </w:r>
                </w:p>
              </w:txbxContent>
            </v:textbox>
          </v:rect>
        </w:pict>
      </w:r>
      <w:r w:rsidRPr="004C2EB9">
        <w:rPr>
          <w:noProof/>
          <w:color w:val="000000"/>
          <w:sz w:val="28"/>
          <w:szCs w:val="28"/>
          <w:highlight w:val="yellow"/>
        </w:rPr>
        <w:pict>
          <v:rect id="_x0000_s1050" style="position:absolute;left:0;text-align:left;margin-left:82.2pt;margin-top:7.15pt;width:23.25pt;height:19.5pt;z-index:251672576" strokecolor="white [3212]">
            <v:textbox style="mso-next-textbox:#_x0000_s1050">
              <w:txbxContent>
                <w:p w:rsidR="008A627E" w:rsidRPr="0011757A" w:rsidRDefault="008A627E" w:rsidP="0011757A">
                  <w:pPr>
                    <w:jc w:val="center"/>
                    <w:rPr>
                      <w:rFonts w:ascii="Times New Roman" w:hAnsi="Times New Roman"/>
                      <w:b/>
                    </w:rPr>
                  </w:pPr>
                  <w:r w:rsidRPr="0011757A">
                    <w:rPr>
                      <w:rFonts w:ascii="Times New Roman" w:hAnsi="Times New Roman"/>
                      <w:b/>
                    </w:rPr>
                    <w:t>4</w:t>
                  </w:r>
                </w:p>
              </w:txbxContent>
            </v:textbox>
          </v:rect>
        </w:pict>
      </w:r>
      <w:r w:rsidRPr="004C2EB9">
        <w:rPr>
          <w:noProof/>
          <w:color w:val="000000"/>
          <w:sz w:val="28"/>
          <w:szCs w:val="28"/>
          <w:highlight w:val="yellow"/>
        </w:rPr>
        <w:pict>
          <v:rect id="_x0000_s1049" style="position:absolute;left:0;text-align:left;margin-left:-1.05pt;margin-top:7.15pt;width:27.75pt;height:19.5pt;z-index:251671552" strokecolor="white [3212]">
            <v:textbox style="mso-next-textbox:#_x0000_s1049">
              <w:txbxContent>
                <w:p w:rsidR="008A627E" w:rsidRPr="0011757A" w:rsidRDefault="008A627E" w:rsidP="0011757A">
                  <w:pPr>
                    <w:jc w:val="center"/>
                    <w:rPr>
                      <w:rFonts w:ascii="Times New Roman" w:hAnsi="Times New Roman"/>
                      <w:b/>
                    </w:rPr>
                  </w:pPr>
                  <w:r w:rsidRPr="0011757A">
                    <w:rPr>
                      <w:b/>
                    </w:rPr>
                    <w:t>3</w:t>
                  </w:r>
                </w:p>
              </w:txbxContent>
            </v:textbox>
          </v:rect>
        </w:pict>
      </w:r>
    </w:p>
    <w:p w:rsidR="00906A7D"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rect id="_x0000_s1032" style="position:absolute;left:0;text-align:left;margin-left:245.7pt;margin-top:2.5pt;width:154.5pt;height:36.75pt;z-index:251661312">
            <v:textbox style="mso-next-textbox:#_x0000_s1032">
              <w:txbxContent>
                <w:p w:rsidR="008A627E" w:rsidRPr="0011757A" w:rsidRDefault="008A627E" w:rsidP="001278CF">
                  <w:pPr>
                    <w:jc w:val="center"/>
                    <w:rPr>
                      <w:rFonts w:ascii="Verdana" w:hAnsi="Verdana"/>
                      <w:b/>
                      <w:sz w:val="24"/>
                      <w:szCs w:val="36"/>
                    </w:rPr>
                  </w:pPr>
                  <w:r w:rsidRPr="0011757A">
                    <w:rPr>
                      <w:rFonts w:ascii="Verdana" w:hAnsi="Verdana"/>
                      <w:b/>
                      <w:sz w:val="24"/>
                      <w:szCs w:val="36"/>
                    </w:rPr>
                    <w:t>Банк получателя</w:t>
                  </w:r>
                </w:p>
              </w:txbxContent>
            </v:textbox>
          </v:rect>
        </w:pict>
      </w:r>
      <w:r w:rsidRPr="004C2EB9">
        <w:rPr>
          <w:noProof/>
          <w:color w:val="000000"/>
          <w:sz w:val="28"/>
          <w:szCs w:val="28"/>
          <w:highlight w:val="yellow"/>
        </w:rPr>
        <w:pict>
          <v:rect id="_x0000_s1031" style="position:absolute;left:0;text-align:left;margin-left:-1.05pt;margin-top:7pt;width:158.25pt;height:32.25pt;z-index:251660288">
            <v:textbox style="mso-next-textbox:#_x0000_s1031">
              <w:txbxContent>
                <w:p w:rsidR="008A627E" w:rsidRPr="0011757A" w:rsidRDefault="008A627E" w:rsidP="001278CF">
                  <w:pPr>
                    <w:jc w:val="center"/>
                    <w:rPr>
                      <w:rFonts w:ascii="Verdana" w:hAnsi="Verdana"/>
                      <w:b/>
                      <w:sz w:val="24"/>
                      <w:szCs w:val="36"/>
                    </w:rPr>
                  </w:pPr>
                  <w:r w:rsidRPr="0011757A">
                    <w:rPr>
                      <w:rFonts w:ascii="Verdana" w:hAnsi="Verdana"/>
                      <w:b/>
                      <w:sz w:val="24"/>
                      <w:szCs w:val="36"/>
                    </w:rPr>
                    <w:t>Банк плательщика</w:t>
                  </w:r>
                </w:p>
              </w:txbxContent>
            </v:textbox>
          </v:rect>
        </w:pict>
      </w:r>
      <w:r w:rsidRPr="004C2EB9">
        <w:rPr>
          <w:noProof/>
          <w:color w:val="000000"/>
          <w:sz w:val="28"/>
          <w:szCs w:val="28"/>
          <w:highlight w:val="yellow"/>
        </w:rPr>
        <w:pict>
          <v:rect id="_x0000_s1051" style="position:absolute;left:0;text-align:left;margin-left:194.7pt;margin-top:7pt;width:19.5pt;height:17.25pt;z-index:251673600" strokecolor="white [3212]">
            <v:textbox style="mso-next-textbox:#_x0000_s1051">
              <w:txbxContent>
                <w:p w:rsidR="008A627E" w:rsidRPr="0011757A" w:rsidRDefault="008A627E" w:rsidP="0011757A">
                  <w:pPr>
                    <w:jc w:val="center"/>
                    <w:rPr>
                      <w:rFonts w:ascii="Times New Roman" w:hAnsi="Times New Roman"/>
                      <w:b/>
                    </w:rPr>
                  </w:pPr>
                  <w:r w:rsidRPr="0011757A">
                    <w:rPr>
                      <w:rFonts w:ascii="Times New Roman" w:hAnsi="Times New Roman"/>
                      <w:b/>
                    </w:rPr>
                    <w:t>5</w:t>
                  </w:r>
                </w:p>
              </w:txbxContent>
            </v:textbox>
          </v:rect>
        </w:pict>
      </w:r>
    </w:p>
    <w:p w:rsidR="00847922"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shape id="_x0000_s1036" type="#_x0000_t32" style="position:absolute;left:0;text-align:left;margin-left:157.2pt;margin-top:3.85pt;width:88.5pt;height:0;z-index:251664384" o:connectortype="straight">
            <v:stroke endarrow="block"/>
          </v:shape>
        </w:pict>
      </w:r>
    </w:p>
    <w:p w:rsidR="00847922" w:rsidRPr="004B7672" w:rsidRDefault="00A131FF" w:rsidP="00972FCD">
      <w:pPr>
        <w:pStyle w:val="aa"/>
        <w:shd w:val="clear" w:color="auto" w:fill="FFFFFF"/>
        <w:spacing w:before="0" w:beforeAutospacing="0" w:after="0" w:afterAutospacing="0" w:line="360" w:lineRule="auto"/>
        <w:jc w:val="both"/>
        <w:rPr>
          <w:rFonts w:ascii="Verdana" w:hAnsi="Verdana"/>
          <w:b/>
          <w:color w:val="000000"/>
          <w:sz w:val="22"/>
          <w:szCs w:val="28"/>
        </w:rPr>
      </w:pPr>
      <w:r w:rsidRPr="004B7672">
        <w:rPr>
          <w:rFonts w:ascii="Verdana" w:hAnsi="Verdana"/>
          <w:b/>
          <w:color w:val="000000"/>
          <w:sz w:val="22"/>
          <w:szCs w:val="28"/>
        </w:rPr>
        <w:t>Рисунок 1. Схема документооборота при расчетах платежными поручениями</w:t>
      </w:r>
    </w:p>
    <w:p w:rsidR="00906A7D" w:rsidRPr="004B7672" w:rsidRDefault="001278CF" w:rsidP="00972FCD">
      <w:pPr>
        <w:pStyle w:val="aa"/>
        <w:shd w:val="clear" w:color="auto" w:fill="FFFFFF"/>
        <w:spacing w:before="0" w:beforeAutospacing="0" w:after="0" w:afterAutospacing="0" w:line="360" w:lineRule="auto"/>
        <w:jc w:val="both"/>
        <w:rPr>
          <w:rFonts w:ascii="Verdana" w:hAnsi="Verdana"/>
          <w:color w:val="000000"/>
          <w:sz w:val="22"/>
          <w:szCs w:val="28"/>
        </w:rPr>
      </w:pPr>
      <w:r w:rsidRPr="004B7672">
        <w:rPr>
          <w:rFonts w:ascii="Verdana" w:hAnsi="Verdana"/>
          <w:color w:val="000000"/>
          <w:sz w:val="22"/>
          <w:szCs w:val="28"/>
        </w:rPr>
        <w:t>1-заключение договора с указанием формы расчетов</w:t>
      </w:r>
    </w:p>
    <w:p w:rsidR="001278CF" w:rsidRPr="004B7672" w:rsidRDefault="001278CF" w:rsidP="00972FCD">
      <w:pPr>
        <w:pStyle w:val="aa"/>
        <w:shd w:val="clear" w:color="auto" w:fill="FFFFFF"/>
        <w:spacing w:before="0" w:beforeAutospacing="0" w:after="0" w:afterAutospacing="0" w:line="360" w:lineRule="auto"/>
        <w:jc w:val="both"/>
        <w:rPr>
          <w:rFonts w:ascii="Verdana" w:hAnsi="Verdana"/>
          <w:color w:val="000000"/>
          <w:sz w:val="22"/>
          <w:szCs w:val="28"/>
        </w:rPr>
      </w:pPr>
      <w:r w:rsidRPr="004B7672">
        <w:rPr>
          <w:rFonts w:ascii="Verdana" w:hAnsi="Verdana"/>
          <w:color w:val="000000"/>
          <w:sz w:val="22"/>
          <w:szCs w:val="28"/>
        </w:rPr>
        <w:t>2-отгрузка продукции, выполнение работ, оказание услуг</w:t>
      </w:r>
    </w:p>
    <w:p w:rsidR="001278CF" w:rsidRPr="004B7672" w:rsidRDefault="001278CF" w:rsidP="00972FCD">
      <w:pPr>
        <w:pStyle w:val="aa"/>
        <w:shd w:val="clear" w:color="auto" w:fill="FFFFFF"/>
        <w:spacing w:before="0" w:beforeAutospacing="0" w:after="0" w:afterAutospacing="0" w:line="360" w:lineRule="auto"/>
        <w:jc w:val="both"/>
        <w:rPr>
          <w:rFonts w:ascii="Verdana" w:hAnsi="Verdana"/>
          <w:color w:val="000000"/>
          <w:sz w:val="22"/>
          <w:szCs w:val="28"/>
        </w:rPr>
      </w:pPr>
      <w:r w:rsidRPr="004B7672">
        <w:rPr>
          <w:rFonts w:ascii="Verdana" w:hAnsi="Verdana"/>
          <w:color w:val="000000"/>
          <w:sz w:val="22"/>
          <w:szCs w:val="28"/>
        </w:rPr>
        <w:t>3-передача платежного поручения для списания суммы платежа</w:t>
      </w:r>
    </w:p>
    <w:p w:rsidR="001278CF" w:rsidRPr="004B7672" w:rsidRDefault="001278CF" w:rsidP="00972FCD">
      <w:pPr>
        <w:pStyle w:val="aa"/>
        <w:shd w:val="clear" w:color="auto" w:fill="FFFFFF"/>
        <w:spacing w:before="0" w:beforeAutospacing="0" w:after="0" w:afterAutospacing="0" w:line="360" w:lineRule="auto"/>
        <w:jc w:val="both"/>
        <w:rPr>
          <w:rFonts w:ascii="Verdana" w:hAnsi="Verdana"/>
          <w:color w:val="000000"/>
          <w:sz w:val="22"/>
          <w:szCs w:val="28"/>
        </w:rPr>
      </w:pPr>
      <w:r w:rsidRPr="004B7672">
        <w:rPr>
          <w:rFonts w:ascii="Verdana" w:hAnsi="Verdana"/>
          <w:color w:val="000000"/>
          <w:sz w:val="22"/>
          <w:szCs w:val="28"/>
        </w:rPr>
        <w:t>4-выписка из расчетного счета плательщика о списании денежных средств</w:t>
      </w:r>
    </w:p>
    <w:p w:rsidR="001278CF" w:rsidRPr="004B7672" w:rsidRDefault="001278CF" w:rsidP="00972FCD">
      <w:pPr>
        <w:pStyle w:val="aa"/>
        <w:shd w:val="clear" w:color="auto" w:fill="FFFFFF"/>
        <w:spacing w:before="0" w:beforeAutospacing="0" w:after="0" w:afterAutospacing="0" w:line="360" w:lineRule="auto"/>
        <w:jc w:val="both"/>
        <w:rPr>
          <w:rFonts w:ascii="Verdana" w:hAnsi="Verdana"/>
          <w:color w:val="000000"/>
          <w:sz w:val="22"/>
          <w:szCs w:val="28"/>
        </w:rPr>
      </w:pPr>
      <w:r w:rsidRPr="004B7672">
        <w:rPr>
          <w:rFonts w:ascii="Verdana" w:hAnsi="Verdana"/>
          <w:color w:val="000000"/>
          <w:sz w:val="22"/>
          <w:szCs w:val="28"/>
        </w:rPr>
        <w:t>5-платежное поручение о зачислении суммы платежа на счет получателя</w:t>
      </w:r>
    </w:p>
    <w:p w:rsidR="00906A7D" w:rsidRPr="004B7672" w:rsidRDefault="001278CF" w:rsidP="00972FCD">
      <w:pPr>
        <w:pStyle w:val="aa"/>
        <w:shd w:val="clear" w:color="auto" w:fill="FFFFFF"/>
        <w:spacing w:before="0" w:beforeAutospacing="0" w:after="0" w:afterAutospacing="0" w:line="360" w:lineRule="auto"/>
        <w:jc w:val="both"/>
        <w:rPr>
          <w:rFonts w:ascii="Verdana" w:hAnsi="Verdana"/>
          <w:color w:val="000000"/>
          <w:sz w:val="22"/>
          <w:szCs w:val="28"/>
        </w:rPr>
      </w:pPr>
      <w:r w:rsidRPr="004B7672">
        <w:rPr>
          <w:rFonts w:ascii="Verdana" w:hAnsi="Verdana"/>
          <w:color w:val="000000"/>
          <w:sz w:val="22"/>
          <w:szCs w:val="28"/>
        </w:rPr>
        <w:t>6-выписка из расчетного счета о зачислении  суммы на счет получателя</w:t>
      </w:r>
      <w:r w:rsidR="00AF485A" w:rsidRPr="004B7672">
        <w:rPr>
          <w:rStyle w:val="a5"/>
          <w:rFonts w:ascii="Verdana" w:hAnsi="Verdana"/>
          <w:color w:val="000000"/>
          <w:sz w:val="22"/>
          <w:szCs w:val="28"/>
        </w:rPr>
        <w:footnoteReference w:id="71"/>
      </w:r>
    </w:p>
    <w:p w:rsidR="00BC69CA" w:rsidRPr="004B7672" w:rsidRDefault="00AA2FA3" w:rsidP="00972FCD">
      <w:pPr>
        <w:pStyle w:val="aa"/>
        <w:shd w:val="clear" w:color="auto" w:fill="FFFFFF"/>
        <w:spacing w:before="0" w:beforeAutospacing="0" w:after="0" w:afterAutospacing="0" w:line="360" w:lineRule="auto"/>
        <w:jc w:val="both"/>
        <w:rPr>
          <w:color w:val="000000"/>
          <w:sz w:val="28"/>
          <w:szCs w:val="28"/>
        </w:rPr>
      </w:pPr>
      <w:r w:rsidRPr="004B7672">
        <w:rPr>
          <w:color w:val="000000"/>
          <w:sz w:val="28"/>
          <w:szCs w:val="28"/>
        </w:rPr>
        <w:t>б) аккредитивы;</w:t>
      </w:r>
    </w:p>
    <w:p w:rsidR="00AA2FA3" w:rsidRPr="004B7672" w:rsidRDefault="00AA2FA3" w:rsidP="00972FCD">
      <w:pPr>
        <w:pStyle w:val="aa"/>
        <w:shd w:val="clear" w:color="auto" w:fill="FFFFFF"/>
        <w:spacing w:before="0" w:beforeAutospacing="0" w:after="0" w:afterAutospacing="0" w:line="360" w:lineRule="auto"/>
        <w:jc w:val="both"/>
        <w:rPr>
          <w:color w:val="000000"/>
          <w:sz w:val="28"/>
          <w:szCs w:val="28"/>
        </w:rPr>
      </w:pPr>
      <w:r w:rsidRPr="004B7672">
        <w:rPr>
          <w:color w:val="000000"/>
          <w:sz w:val="28"/>
          <w:szCs w:val="28"/>
        </w:rPr>
        <w:t>в) чеки;</w:t>
      </w:r>
    </w:p>
    <w:p w:rsidR="00AF485A"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rect id="_x0000_s1068" style="position:absolute;left:0;text-align:left;margin-left:189.45pt;margin-top:12.15pt;width:26.25pt;height:25.5pt;z-index:251685888" strokecolor="white [3212]">
            <v:textbox style="mso-next-textbox:#_x0000_s1068">
              <w:txbxContent>
                <w:p w:rsidR="008A627E" w:rsidRPr="009D5F89" w:rsidRDefault="008A627E" w:rsidP="009D5F89">
                  <w:pPr>
                    <w:jc w:val="center"/>
                    <w:rPr>
                      <w:rFonts w:ascii="Times New Roman" w:hAnsi="Times New Roman"/>
                      <w:b/>
                    </w:rPr>
                  </w:pPr>
                  <w:r w:rsidRPr="009D5F89">
                    <w:rPr>
                      <w:rFonts w:ascii="Times New Roman" w:hAnsi="Times New Roman"/>
                      <w:b/>
                    </w:rPr>
                    <w:t>3</w:t>
                  </w:r>
                </w:p>
              </w:txbxContent>
            </v:textbox>
          </v:rect>
        </w:pict>
      </w:r>
    </w:p>
    <w:p w:rsidR="00AF485A"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shape id="_x0000_s1062" type="#_x0000_t32" style="position:absolute;left:0;text-align:left;margin-left:163.95pt;margin-top:17.25pt;width:78.75pt;height:0;z-index:251679744" o:connectortype="straight">
            <v:stroke endarrow="block"/>
          </v:shape>
        </w:pict>
      </w:r>
      <w:r w:rsidRPr="004C2EB9">
        <w:rPr>
          <w:noProof/>
          <w:color w:val="000000"/>
          <w:sz w:val="28"/>
          <w:szCs w:val="28"/>
          <w:highlight w:val="yellow"/>
        </w:rPr>
        <w:pict>
          <v:rect id="_x0000_s1057" style="position:absolute;left:0;text-align:left;margin-left:242.7pt;margin-top:1.5pt;width:154.5pt;height:31.5pt;z-index:251676672">
            <v:textbox style="mso-next-textbox:#_x0000_s1057">
              <w:txbxContent>
                <w:p w:rsidR="008A627E" w:rsidRPr="009D5F89" w:rsidRDefault="008A627E" w:rsidP="009D5F89">
                  <w:pPr>
                    <w:jc w:val="center"/>
                    <w:rPr>
                      <w:rFonts w:ascii="Verdana" w:hAnsi="Verdana"/>
                      <w:b/>
                    </w:rPr>
                  </w:pPr>
                  <w:r w:rsidRPr="009D5F89">
                    <w:rPr>
                      <w:rFonts w:ascii="Verdana" w:hAnsi="Verdana"/>
                      <w:b/>
                    </w:rPr>
                    <w:t>Чекодержатель</w:t>
                  </w:r>
                </w:p>
              </w:txbxContent>
            </v:textbox>
          </v:rect>
        </w:pict>
      </w:r>
      <w:r w:rsidRPr="004C2EB9">
        <w:rPr>
          <w:noProof/>
          <w:color w:val="000000"/>
          <w:sz w:val="28"/>
          <w:szCs w:val="28"/>
          <w:highlight w:val="yellow"/>
        </w:rPr>
        <w:pict>
          <v:rect id="_x0000_s1056" style="position:absolute;left:0;text-align:left;margin-left:8.7pt;margin-top:1.5pt;width:155.25pt;height:31.5pt;z-index:251675648">
            <v:textbox style="mso-next-textbox:#_x0000_s1056">
              <w:txbxContent>
                <w:p w:rsidR="008A627E" w:rsidRPr="009D5F89" w:rsidRDefault="008A627E" w:rsidP="009D5F89">
                  <w:pPr>
                    <w:jc w:val="center"/>
                    <w:rPr>
                      <w:rFonts w:ascii="Verdana" w:hAnsi="Verdana"/>
                      <w:b/>
                    </w:rPr>
                  </w:pPr>
                  <w:r w:rsidRPr="009D5F89">
                    <w:rPr>
                      <w:rFonts w:ascii="Verdana" w:hAnsi="Verdana"/>
                      <w:b/>
                    </w:rPr>
                    <w:t>Чекодатель</w:t>
                  </w:r>
                </w:p>
              </w:txbxContent>
            </v:textbox>
          </v:rect>
        </w:pict>
      </w:r>
    </w:p>
    <w:p w:rsidR="0015575D"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rect id="_x0000_s1079" style="position:absolute;left:0;text-align:left;margin-left:128.7pt;margin-top:13.35pt;width:22.5pt;height:17.25pt;z-index:251691008" strokecolor="white [3212]">
            <v:textbox style="mso-next-textbox:#_x0000_s1079">
              <w:txbxContent>
                <w:p w:rsidR="008A627E" w:rsidRPr="009D5F89" w:rsidRDefault="008A627E" w:rsidP="009D5F89">
                  <w:pPr>
                    <w:jc w:val="center"/>
                    <w:rPr>
                      <w:rFonts w:ascii="Times New Roman" w:hAnsi="Times New Roman"/>
                      <w:b/>
                    </w:rPr>
                  </w:pPr>
                  <w:r w:rsidRPr="009D5F89">
                    <w:rPr>
                      <w:rFonts w:ascii="Times New Roman" w:hAnsi="Times New Roman"/>
                      <w:b/>
                    </w:rPr>
                    <w:t>2</w:t>
                  </w:r>
                </w:p>
              </w:txbxContent>
            </v:textbox>
          </v:rect>
        </w:pict>
      </w:r>
      <w:r w:rsidRPr="004C2EB9">
        <w:rPr>
          <w:noProof/>
          <w:color w:val="000000"/>
          <w:sz w:val="28"/>
          <w:szCs w:val="28"/>
          <w:highlight w:val="yellow"/>
        </w:rPr>
        <w:pict>
          <v:rect id="_x0000_s1077" style="position:absolute;left:0;text-align:left;margin-left:23.7pt;margin-top:13.35pt;width:18pt;height:17.25pt;z-index:251689984" strokecolor="white [3212]">
            <v:textbox style="mso-next-textbox:#_x0000_s1077">
              <w:txbxContent>
                <w:p w:rsidR="008A627E" w:rsidRPr="009D5F89" w:rsidRDefault="008A627E" w:rsidP="009D5F89">
                  <w:pPr>
                    <w:jc w:val="center"/>
                    <w:rPr>
                      <w:rFonts w:ascii="Times New Roman" w:hAnsi="Times New Roman"/>
                      <w:b/>
                    </w:rPr>
                  </w:pPr>
                  <w:r w:rsidRPr="009D5F89">
                    <w:rPr>
                      <w:rFonts w:ascii="Times New Roman" w:hAnsi="Times New Roman"/>
                      <w:b/>
                    </w:rPr>
                    <w:t>1</w:t>
                  </w:r>
                </w:p>
              </w:txbxContent>
            </v:textbox>
          </v:rect>
        </w:pict>
      </w:r>
      <w:r w:rsidRPr="004C2EB9">
        <w:rPr>
          <w:noProof/>
          <w:color w:val="000000"/>
          <w:sz w:val="28"/>
          <w:szCs w:val="28"/>
          <w:highlight w:val="yellow"/>
        </w:rPr>
        <w:pict>
          <v:rect id="_x0000_s1076" style="position:absolute;left:0;text-align:left;margin-left:330.45pt;margin-top:13.35pt;width:21pt;height:17.25pt;z-index:251688960" strokecolor="white [3212]">
            <v:textbox style="mso-next-textbox:#_x0000_s1076">
              <w:txbxContent>
                <w:p w:rsidR="008A627E" w:rsidRPr="009D5F89" w:rsidRDefault="008A627E" w:rsidP="009D5F89">
                  <w:pPr>
                    <w:jc w:val="center"/>
                    <w:rPr>
                      <w:rFonts w:ascii="Times New Roman" w:hAnsi="Times New Roman"/>
                      <w:b/>
                    </w:rPr>
                  </w:pPr>
                  <w:r w:rsidRPr="009D5F89">
                    <w:rPr>
                      <w:rFonts w:ascii="Times New Roman" w:hAnsi="Times New Roman"/>
                      <w:b/>
                    </w:rPr>
                    <w:t>4</w:t>
                  </w:r>
                </w:p>
              </w:txbxContent>
            </v:textbox>
          </v:rect>
        </w:pict>
      </w:r>
      <w:r w:rsidRPr="004C2EB9">
        <w:rPr>
          <w:noProof/>
          <w:color w:val="000000"/>
          <w:sz w:val="28"/>
          <w:szCs w:val="28"/>
          <w:highlight w:val="yellow"/>
        </w:rPr>
        <w:pict>
          <v:rect id="_x0000_s1070" style="position:absolute;left:0;text-align:left;margin-left:189.45pt;margin-top:20.1pt;width:22.5pt;height:20.25pt;z-index:251686912" strokecolor="white [3212]">
            <v:textbox style="mso-next-textbox:#_x0000_s1070">
              <w:txbxContent>
                <w:p w:rsidR="008A627E" w:rsidRPr="009D5F89" w:rsidRDefault="008A627E" w:rsidP="009D5F89">
                  <w:pPr>
                    <w:jc w:val="center"/>
                    <w:rPr>
                      <w:rFonts w:ascii="Times New Roman" w:hAnsi="Times New Roman"/>
                      <w:b/>
                    </w:rPr>
                  </w:pPr>
                  <w:r w:rsidRPr="009D5F89">
                    <w:rPr>
                      <w:rFonts w:ascii="Times New Roman" w:hAnsi="Times New Roman"/>
                      <w:b/>
                    </w:rPr>
                    <w:t>5</w:t>
                  </w:r>
                </w:p>
              </w:txbxContent>
            </v:textbox>
          </v:rect>
        </w:pict>
      </w:r>
      <w:r w:rsidRPr="004C2EB9">
        <w:rPr>
          <w:noProof/>
          <w:color w:val="000000"/>
          <w:sz w:val="28"/>
          <w:szCs w:val="28"/>
          <w:highlight w:val="yellow"/>
        </w:rPr>
        <w:pict>
          <v:shape id="_x0000_s1067" type="#_x0000_t32" style="position:absolute;left:0;text-align:left;margin-left:320.7pt;margin-top:8.85pt;width:1.5pt;height:27pt;z-index:251684864" o:connectortype="straight">
            <v:stroke endarrow="block"/>
          </v:shape>
        </w:pict>
      </w:r>
      <w:r w:rsidRPr="004C2EB9">
        <w:rPr>
          <w:noProof/>
          <w:color w:val="000000"/>
          <w:sz w:val="28"/>
          <w:szCs w:val="28"/>
          <w:highlight w:val="yellow"/>
        </w:rPr>
        <w:pict>
          <v:shape id="_x0000_s1064" type="#_x0000_t32" style="position:absolute;left:0;text-align:left;margin-left:117.45pt;margin-top:8.85pt;width:0;height:27pt;flip:y;z-index:251681792" o:connectortype="straight">
            <v:stroke endarrow="block"/>
          </v:shape>
        </w:pict>
      </w:r>
      <w:r w:rsidRPr="004C2EB9">
        <w:rPr>
          <w:noProof/>
          <w:color w:val="000000"/>
          <w:sz w:val="28"/>
          <w:szCs w:val="28"/>
          <w:highlight w:val="yellow"/>
        </w:rPr>
        <w:pict>
          <v:shape id="_x0000_s1063" type="#_x0000_t32" style="position:absolute;left:0;text-align:left;margin-left:49.95pt;margin-top:8.85pt;width:.75pt;height:27pt;z-index:251680768" o:connectortype="straight">
            <v:stroke endarrow="block"/>
          </v:shape>
        </w:pict>
      </w:r>
    </w:p>
    <w:p w:rsidR="0015575D"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shape id="_x0000_s1065" type="#_x0000_t32" style="position:absolute;left:0;text-align:left;margin-left:163.95pt;margin-top:19.95pt;width:78.75pt;height:0;z-index:251682816" o:connectortype="straight">
            <v:stroke endarrow="block"/>
          </v:shape>
        </w:pict>
      </w:r>
      <w:r w:rsidRPr="004C2EB9">
        <w:rPr>
          <w:noProof/>
          <w:color w:val="000000"/>
          <w:sz w:val="28"/>
          <w:szCs w:val="28"/>
          <w:highlight w:val="yellow"/>
        </w:rPr>
        <w:pict>
          <v:rect id="_x0000_s1061" style="position:absolute;left:0;text-align:left;margin-left:241.95pt;margin-top:11.7pt;width:155.25pt;height:31.5pt;z-index:251678720">
            <v:textbox style="mso-next-textbox:#_x0000_s1061">
              <w:txbxContent>
                <w:p w:rsidR="008A627E" w:rsidRPr="009D5F89" w:rsidRDefault="008A627E" w:rsidP="009D5F89">
                  <w:pPr>
                    <w:jc w:val="center"/>
                    <w:rPr>
                      <w:rFonts w:ascii="Verdana" w:hAnsi="Verdana"/>
                      <w:b/>
                    </w:rPr>
                  </w:pPr>
                  <w:r w:rsidRPr="009D5F89">
                    <w:rPr>
                      <w:rFonts w:ascii="Verdana" w:hAnsi="Verdana"/>
                      <w:b/>
                    </w:rPr>
                    <w:t>Банк чекодержателя</w:t>
                  </w:r>
                </w:p>
              </w:txbxContent>
            </v:textbox>
          </v:rect>
        </w:pict>
      </w:r>
      <w:r w:rsidRPr="004C2EB9">
        <w:rPr>
          <w:noProof/>
          <w:color w:val="000000"/>
          <w:sz w:val="28"/>
          <w:szCs w:val="28"/>
          <w:highlight w:val="yellow"/>
        </w:rPr>
        <w:pict>
          <v:rect id="_x0000_s1060" style="position:absolute;left:0;text-align:left;margin-left:8.7pt;margin-top:11.7pt;width:155.25pt;height:31.5pt;z-index:251677696">
            <v:textbox style="mso-next-textbox:#_x0000_s1060">
              <w:txbxContent>
                <w:p w:rsidR="008A627E" w:rsidRPr="009D5F89" w:rsidRDefault="008A627E" w:rsidP="009D5F89">
                  <w:pPr>
                    <w:jc w:val="center"/>
                    <w:rPr>
                      <w:rFonts w:ascii="Verdana" w:hAnsi="Verdana"/>
                      <w:b/>
                    </w:rPr>
                  </w:pPr>
                  <w:r w:rsidRPr="009D5F89">
                    <w:rPr>
                      <w:rFonts w:ascii="Verdana" w:hAnsi="Verdana"/>
                      <w:b/>
                    </w:rPr>
                    <w:t>Банк чекодателя</w:t>
                  </w:r>
                </w:p>
              </w:txbxContent>
            </v:textbox>
          </v:rect>
        </w:pict>
      </w:r>
    </w:p>
    <w:p w:rsidR="00CE676E" w:rsidRPr="00FC5CCB" w:rsidRDefault="004C2EB9" w:rsidP="00972FCD">
      <w:pPr>
        <w:pStyle w:val="aa"/>
        <w:shd w:val="clear" w:color="auto" w:fill="FFFFFF"/>
        <w:spacing w:before="0" w:beforeAutospacing="0" w:after="0" w:afterAutospacing="0" w:line="360" w:lineRule="auto"/>
        <w:jc w:val="both"/>
        <w:rPr>
          <w:color w:val="000000"/>
          <w:sz w:val="28"/>
          <w:szCs w:val="28"/>
          <w:highlight w:val="yellow"/>
        </w:rPr>
      </w:pPr>
      <w:r w:rsidRPr="004C2EB9">
        <w:rPr>
          <w:noProof/>
          <w:color w:val="000000"/>
          <w:sz w:val="28"/>
          <w:szCs w:val="28"/>
          <w:highlight w:val="yellow"/>
        </w:rPr>
        <w:pict>
          <v:rect id="_x0000_s1075" style="position:absolute;left:0;text-align:left;margin-left:194.7pt;margin-top:19.05pt;width:21pt;height:22.5pt;z-index:251687936" strokecolor="white [3212]">
            <v:textbox style="mso-next-textbox:#_x0000_s1075">
              <w:txbxContent>
                <w:p w:rsidR="008A627E" w:rsidRPr="009D5F89" w:rsidRDefault="008A627E" w:rsidP="009D5F89">
                  <w:pPr>
                    <w:jc w:val="center"/>
                    <w:rPr>
                      <w:rFonts w:ascii="Times New Roman" w:hAnsi="Times New Roman"/>
                      <w:b/>
                    </w:rPr>
                  </w:pPr>
                  <w:r w:rsidRPr="009D5F89">
                    <w:rPr>
                      <w:rFonts w:ascii="Times New Roman" w:hAnsi="Times New Roman"/>
                      <w:b/>
                    </w:rPr>
                    <w:t>6</w:t>
                  </w:r>
                </w:p>
              </w:txbxContent>
            </v:textbox>
          </v:rect>
        </w:pict>
      </w:r>
      <w:r w:rsidRPr="004C2EB9">
        <w:rPr>
          <w:noProof/>
          <w:color w:val="000000"/>
          <w:sz w:val="28"/>
          <w:szCs w:val="28"/>
          <w:highlight w:val="yellow"/>
        </w:rPr>
        <w:pict>
          <v:shape id="_x0000_s1066" type="#_x0000_t32" style="position:absolute;left:0;text-align:left;margin-left:163.95pt;margin-top:11.55pt;width:78.75pt;height:0;flip:x;z-index:251683840" o:connectortype="straight">
            <v:stroke endarrow="block"/>
          </v:shape>
        </w:pict>
      </w:r>
    </w:p>
    <w:p w:rsidR="00CE676E" w:rsidRPr="00FC5CCB" w:rsidRDefault="00CE676E" w:rsidP="00972FCD">
      <w:pPr>
        <w:pStyle w:val="aa"/>
        <w:shd w:val="clear" w:color="auto" w:fill="FFFFFF"/>
        <w:spacing w:before="0" w:beforeAutospacing="0" w:after="0" w:afterAutospacing="0" w:line="360" w:lineRule="auto"/>
        <w:jc w:val="both"/>
        <w:rPr>
          <w:color w:val="000000"/>
          <w:sz w:val="28"/>
          <w:szCs w:val="28"/>
          <w:highlight w:val="yellow"/>
        </w:rPr>
      </w:pPr>
    </w:p>
    <w:p w:rsidR="00CE676E" w:rsidRPr="004B7672" w:rsidRDefault="00CE676E" w:rsidP="00972FCD">
      <w:pPr>
        <w:pStyle w:val="aa"/>
        <w:shd w:val="clear" w:color="auto" w:fill="FFFFFF"/>
        <w:spacing w:before="0" w:beforeAutospacing="0" w:after="0" w:afterAutospacing="0" w:line="360" w:lineRule="auto"/>
        <w:jc w:val="both"/>
        <w:rPr>
          <w:rFonts w:ascii="Verdana" w:eastAsia="Calibri" w:hAnsi="Verdana"/>
          <w:b/>
          <w:bCs/>
          <w:shd w:val="clear" w:color="auto" w:fill="FFFFFF"/>
          <w:lang w:eastAsia="en-US"/>
        </w:rPr>
      </w:pPr>
      <w:r w:rsidRPr="004B7672">
        <w:rPr>
          <w:rFonts w:ascii="Verdana" w:eastAsia="Calibri" w:hAnsi="Verdana"/>
          <w:b/>
          <w:bCs/>
          <w:lang w:eastAsia="en-US"/>
        </w:rPr>
        <w:t>Рисунок 2. </w:t>
      </w:r>
      <w:r w:rsidRPr="004B7672">
        <w:rPr>
          <w:rFonts w:ascii="Verdana" w:eastAsia="Calibri" w:hAnsi="Verdana"/>
          <w:b/>
          <w:bCs/>
          <w:shd w:val="clear" w:color="auto" w:fill="FFFFFF"/>
          <w:lang w:eastAsia="en-US"/>
        </w:rPr>
        <w:t>Схема документооборота при расчетах чеками</w:t>
      </w:r>
    </w:p>
    <w:p w:rsidR="004F1726" w:rsidRDefault="004F1726" w:rsidP="00972FCD">
      <w:pPr>
        <w:pStyle w:val="aa"/>
        <w:shd w:val="clear" w:color="auto" w:fill="FFFFFF"/>
        <w:spacing w:before="0" w:beforeAutospacing="0" w:after="0" w:afterAutospacing="0" w:line="360" w:lineRule="auto"/>
        <w:jc w:val="both"/>
        <w:rPr>
          <w:rFonts w:ascii="Verdana" w:eastAsia="Calibri" w:hAnsi="Verdana"/>
          <w:sz w:val="22"/>
          <w:szCs w:val="22"/>
          <w:highlight w:val="yellow"/>
          <w:lang w:eastAsia="en-US"/>
        </w:rPr>
      </w:pPr>
    </w:p>
    <w:p w:rsidR="004F1726" w:rsidRDefault="004F1726" w:rsidP="00972FCD">
      <w:pPr>
        <w:pStyle w:val="aa"/>
        <w:shd w:val="clear" w:color="auto" w:fill="FFFFFF"/>
        <w:spacing w:before="0" w:beforeAutospacing="0" w:after="0" w:afterAutospacing="0" w:line="360" w:lineRule="auto"/>
        <w:jc w:val="both"/>
        <w:rPr>
          <w:rFonts w:ascii="Verdana" w:eastAsia="Calibri" w:hAnsi="Verdana"/>
          <w:sz w:val="22"/>
          <w:szCs w:val="22"/>
          <w:highlight w:val="yellow"/>
          <w:lang w:eastAsia="en-US"/>
        </w:rPr>
      </w:pPr>
    </w:p>
    <w:p w:rsidR="009D5F89" w:rsidRPr="004B7672" w:rsidRDefault="009D5F89" w:rsidP="00972FCD">
      <w:pPr>
        <w:pStyle w:val="aa"/>
        <w:shd w:val="clear" w:color="auto" w:fill="FFFFFF"/>
        <w:spacing w:before="0" w:beforeAutospacing="0" w:after="0" w:afterAutospacing="0" w:line="360" w:lineRule="auto"/>
        <w:jc w:val="both"/>
        <w:rPr>
          <w:rFonts w:ascii="Verdana" w:hAnsi="Verdana"/>
          <w:sz w:val="22"/>
          <w:szCs w:val="22"/>
        </w:rPr>
      </w:pPr>
      <w:r w:rsidRPr="004B7672">
        <w:rPr>
          <w:rFonts w:ascii="Verdana" w:eastAsia="Calibri" w:hAnsi="Verdana"/>
          <w:sz w:val="22"/>
          <w:szCs w:val="22"/>
          <w:lang w:eastAsia="en-US"/>
        </w:rPr>
        <w:t>1</w:t>
      </w:r>
      <w:r w:rsidRPr="004B7672">
        <w:rPr>
          <w:rFonts w:ascii="Verdana" w:eastAsia="Calibri" w:hAnsi="Verdana"/>
          <w:sz w:val="22"/>
          <w:szCs w:val="22"/>
          <w:shd w:val="clear" w:color="auto" w:fill="FFFFFF"/>
          <w:lang w:eastAsia="en-US"/>
        </w:rPr>
        <w:t>- чекодатель подает заявление в банк о выдаче ему чека или чековой книжки и передает платежное поручение, позволяющее продепонировать денежные средства</w:t>
      </w:r>
      <w:r w:rsidR="004F1726" w:rsidRPr="004B7672">
        <w:rPr>
          <w:rFonts w:ascii="Verdana" w:eastAsia="Calibri" w:hAnsi="Verdana"/>
          <w:sz w:val="22"/>
          <w:szCs w:val="22"/>
          <w:shd w:val="clear" w:color="auto" w:fill="FFFFFF"/>
          <w:lang w:eastAsia="en-US"/>
        </w:rPr>
        <w:t xml:space="preserve"> </w:t>
      </w:r>
      <w:r w:rsidRPr="004B7672">
        <w:rPr>
          <w:rFonts w:ascii="Verdana" w:eastAsia="Calibri" w:hAnsi="Verdana"/>
          <w:sz w:val="22"/>
          <w:szCs w:val="22"/>
          <w:shd w:val="clear" w:color="auto" w:fill="FFFFFF"/>
          <w:lang w:eastAsia="en-US"/>
        </w:rPr>
        <w:t>для оплаты чеков;</w:t>
      </w:r>
      <w:r w:rsidRPr="004B7672">
        <w:rPr>
          <w:rFonts w:ascii="Verdana" w:eastAsia="Calibri" w:hAnsi="Verdana"/>
          <w:sz w:val="22"/>
          <w:szCs w:val="22"/>
          <w:lang w:eastAsia="en-US"/>
        </w:rPr>
        <w:t> </w:t>
      </w:r>
      <w:r w:rsidR="004F1726" w:rsidRPr="004B7672">
        <w:rPr>
          <w:rFonts w:ascii="Verdana" w:eastAsia="Calibri" w:hAnsi="Verdana"/>
          <w:sz w:val="22"/>
          <w:szCs w:val="22"/>
          <w:shd w:val="clear" w:color="auto" w:fill="FFFFFF"/>
          <w:lang w:eastAsia="en-US"/>
        </w:rPr>
        <w:t>2-</w:t>
      </w:r>
      <w:r w:rsidRPr="004B7672">
        <w:rPr>
          <w:rFonts w:ascii="Verdana" w:eastAsia="Calibri" w:hAnsi="Verdana"/>
          <w:sz w:val="22"/>
          <w:szCs w:val="22"/>
          <w:shd w:val="clear" w:color="auto" w:fill="FFFFFF"/>
          <w:lang w:eastAsia="en-US"/>
        </w:rPr>
        <w:t>банк чекодателя заполняет все реквизиты че</w:t>
      </w:r>
      <w:r w:rsidR="004F1726" w:rsidRPr="004B7672">
        <w:rPr>
          <w:rFonts w:ascii="Verdana" w:eastAsia="Calibri" w:hAnsi="Verdana"/>
          <w:sz w:val="22"/>
          <w:szCs w:val="22"/>
          <w:shd w:val="clear" w:color="auto" w:fill="FFFFFF"/>
          <w:lang w:eastAsia="en-US"/>
        </w:rPr>
        <w:t>ка и передает его чекодателю; 3-</w:t>
      </w:r>
      <w:r w:rsidRPr="004B7672">
        <w:rPr>
          <w:rFonts w:ascii="Verdana" w:eastAsia="Calibri" w:hAnsi="Verdana"/>
          <w:sz w:val="22"/>
          <w:szCs w:val="22"/>
          <w:shd w:val="clear" w:color="auto" w:fill="FFFFFF"/>
          <w:lang w:eastAsia="en-US"/>
        </w:rPr>
        <w:t>чекодатель для расчета за выполненный объем работ передает чек чекодержателю; 4 - чекодержатель составляет в четырех экземплярах реестр чеков и передает их в свой банк, который за счет банка чекодателя их оплачивает и зачисляет деньги на счет чекодержателя; четвертый экземпляр реестра банк возвращает чекодержателю; 5 - банк чекодателя направляет чек и третий реестр в свой расчетно- кассовый центр (РКЦ), который зачисляет деньги на корреспондентский счет банка чекодержателя; третий экземпляр реестра и чек остаются в РКЦ, а первый и второй направляются в РКЦ, обслуживающий банк чекодателя; 6- на основе полученных реестров банк чекодателя списывает деньги со счета чекодателя и отражает использование денег по</w:t>
      </w:r>
      <w:r w:rsidRPr="004B7672">
        <w:rPr>
          <w:rFonts w:ascii="Verdana" w:eastAsia="Calibri" w:hAnsi="Verdana"/>
          <w:sz w:val="22"/>
          <w:szCs w:val="22"/>
          <w:lang w:eastAsia="en-US"/>
        </w:rPr>
        <w:t> </w:t>
      </w:r>
      <w:r w:rsidRPr="004B7672">
        <w:rPr>
          <w:rFonts w:ascii="Verdana" w:eastAsia="Calibri" w:hAnsi="Verdana"/>
          <w:sz w:val="22"/>
          <w:szCs w:val="22"/>
          <w:shd w:val="clear" w:color="auto" w:fill="FFFFFF"/>
          <w:lang w:eastAsia="en-US"/>
        </w:rPr>
        <w:t>своему корреспондентскому счету в РКЦ.</w:t>
      </w:r>
      <w:r w:rsidRPr="004B7672">
        <w:rPr>
          <w:rFonts w:ascii="Verdana" w:eastAsia="Calibri" w:hAnsi="Verdana"/>
          <w:sz w:val="22"/>
          <w:szCs w:val="22"/>
          <w:lang w:eastAsia="en-US"/>
        </w:rPr>
        <w:t> </w:t>
      </w:r>
      <w:r w:rsidRPr="004B7672">
        <w:rPr>
          <w:rStyle w:val="a5"/>
          <w:rFonts w:ascii="Verdana" w:hAnsi="Verdana"/>
          <w:sz w:val="22"/>
          <w:szCs w:val="22"/>
        </w:rPr>
        <w:footnoteReference w:id="72"/>
      </w:r>
    </w:p>
    <w:p w:rsidR="00D22FDA" w:rsidRPr="004B7672" w:rsidRDefault="00AA2FA3" w:rsidP="00972FCD">
      <w:pPr>
        <w:pStyle w:val="aa"/>
        <w:shd w:val="clear" w:color="auto" w:fill="FFFFFF"/>
        <w:spacing w:before="0" w:beforeAutospacing="0" w:after="0" w:afterAutospacing="0" w:line="360" w:lineRule="auto"/>
        <w:jc w:val="both"/>
        <w:rPr>
          <w:color w:val="000000"/>
          <w:sz w:val="28"/>
          <w:szCs w:val="28"/>
        </w:rPr>
      </w:pPr>
      <w:r w:rsidRPr="004B7672">
        <w:rPr>
          <w:color w:val="000000"/>
          <w:sz w:val="28"/>
          <w:szCs w:val="28"/>
        </w:rPr>
        <w:t>г) платежные требования;</w:t>
      </w:r>
    </w:p>
    <w:p w:rsidR="00F14A81" w:rsidRPr="004B7672" w:rsidRDefault="00AA2FA3" w:rsidP="00972FCD">
      <w:pPr>
        <w:pStyle w:val="aa"/>
        <w:shd w:val="clear" w:color="auto" w:fill="FFFFFF"/>
        <w:spacing w:before="0" w:beforeAutospacing="0" w:after="0" w:afterAutospacing="0" w:line="360" w:lineRule="auto"/>
        <w:jc w:val="both"/>
        <w:rPr>
          <w:color w:val="000000"/>
          <w:sz w:val="28"/>
          <w:szCs w:val="28"/>
        </w:rPr>
      </w:pPr>
      <w:r w:rsidRPr="004B7672">
        <w:rPr>
          <w:color w:val="000000"/>
          <w:sz w:val="28"/>
          <w:szCs w:val="28"/>
        </w:rPr>
        <w:t>д) инкассовые поручения.</w:t>
      </w:r>
    </w:p>
    <w:p w:rsidR="00A75CF5" w:rsidRPr="004B7672" w:rsidRDefault="0075507E" w:rsidP="004F1726">
      <w:pPr>
        <w:shd w:val="clear" w:color="auto" w:fill="FFFFFF"/>
        <w:spacing w:after="0" w:line="360" w:lineRule="auto"/>
        <w:ind w:firstLine="851"/>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ПАО РОСБАНК</w:t>
      </w:r>
      <w:r w:rsidR="00A75CF5" w:rsidRPr="004B7672">
        <w:rPr>
          <w:rFonts w:ascii="Times New Roman" w:eastAsia="Times New Roman" w:hAnsi="Times New Roman"/>
          <w:color w:val="000000"/>
          <w:sz w:val="28"/>
          <w:szCs w:val="28"/>
          <w:lang w:eastAsia="ru-RU"/>
        </w:rPr>
        <w:t xml:space="preserve"> осуществляет безналичные переводы в рублях, а также во всех иностранных валютах. Благодаря наличию широкой корреспондентской и своей собственной филиальной сети, банку удается существенно сократить сроки исполнения платежных документов клиентов. Использование системы SWIFT и профессионализм сотрудников обеспечивают высокую скорость проведения расчетов по всему миру.</w:t>
      </w:r>
      <w:r w:rsidR="00A75CF5" w:rsidRPr="004B7672">
        <w:rPr>
          <w:rFonts w:ascii="Times New Roman" w:eastAsia="Times New Roman" w:hAnsi="Times New Roman"/>
          <w:color w:val="000000"/>
          <w:sz w:val="28"/>
          <w:szCs w:val="28"/>
          <w:lang w:eastAsia="ru-RU"/>
        </w:rPr>
        <w:br/>
        <w:t>Зачисление средств, поступивших на корреспондентские счета банка, на счета клиентов в рублях и иностранной валюте осуществляется в течение операционного дня при условии указания верных реквизитов получателя средств.</w:t>
      </w:r>
      <w:r w:rsidR="00A75CF5" w:rsidRPr="004B7672">
        <w:rPr>
          <w:rFonts w:ascii="Times New Roman" w:eastAsia="Times New Roman" w:hAnsi="Times New Roman"/>
          <w:color w:val="000000"/>
          <w:sz w:val="28"/>
          <w:szCs w:val="28"/>
          <w:lang w:eastAsia="ru-RU"/>
        </w:rPr>
        <w:br/>
      </w:r>
      <w:r w:rsidR="00BC69CA" w:rsidRPr="004B7672">
        <w:rPr>
          <w:rFonts w:ascii="Times New Roman" w:eastAsia="Times New Roman" w:hAnsi="Times New Roman"/>
          <w:color w:val="000000"/>
          <w:sz w:val="28"/>
          <w:szCs w:val="28"/>
          <w:lang w:eastAsia="ru-RU"/>
        </w:rPr>
        <w:t xml:space="preserve">           </w:t>
      </w:r>
      <w:r w:rsidR="00A75CF5" w:rsidRPr="004B7672">
        <w:rPr>
          <w:rFonts w:ascii="Times New Roman" w:eastAsia="Times New Roman" w:hAnsi="Times New Roman"/>
          <w:color w:val="000000"/>
          <w:sz w:val="28"/>
          <w:szCs w:val="28"/>
          <w:lang w:eastAsia="ru-RU"/>
        </w:rPr>
        <w:t>Безналичные операции проводятся банком в режиме продленного операционного дня без взимания каких-либо дополнительных комиссий с клиента.</w:t>
      </w:r>
      <w:r w:rsidR="00BC69CA" w:rsidRPr="004B7672">
        <w:rPr>
          <w:rFonts w:ascii="Times New Roman" w:eastAsia="Times New Roman" w:hAnsi="Times New Roman"/>
          <w:color w:val="000000"/>
          <w:sz w:val="28"/>
          <w:szCs w:val="28"/>
          <w:lang w:eastAsia="ru-RU"/>
        </w:rPr>
        <w:t xml:space="preserve"> </w:t>
      </w:r>
      <w:r w:rsidR="00A75CF5" w:rsidRPr="004B7672">
        <w:rPr>
          <w:rFonts w:ascii="Times New Roman" w:eastAsia="Times New Roman" w:hAnsi="Times New Roman"/>
          <w:color w:val="000000"/>
          <w:sz w:val="28"/>
          <w:szCs w:val="28"/>
          <w:lang w:eastAsia="ru-RU"/>
        </w:rPr>
        <w:t xml:space="preserve">Для большего удобства распоряжения счетом банк предлагает своим клиентам работать с использованием системы “Интернет Клиент-Банк”, позволяющей клиенту управлять своим счетом </w:t>
      </w:r>
      <w:r w:rsidR="00AF485A" w:rsidRPr="004B7672">
        <w:rPr>
          <w:rFonts w:ascii="Times New Roman" w:eastAsia="Times New Roman" w:hAnsi="Times New Roman"/>
          <w:color w:val="000000"/>
          <w:sz w:val="28"/>
          <w:szCs w:val="28"/>
          <w:lang w:eastAsia="ru-RU"/>
        </w:rPr>
        <w:t>дистанционно</w:t>
      </w:r>
      <w:r w:rsidR="00A75CF5" w:rsidRPr="004B7672">
        <w:rPr>
          <w:rFonts w:ascii="Times New Roman" w:eastAsia="Times New Roman" w:hAnsi="Times New Roman"/>
          <w:color w:val="000000"/>
          <w:sz w:val="28"/>
          <w:szCs w:val="28"/>
          <w:lang w:eastAsia="ru-RU"/>
        </w:rPr>
        <w:t>.</w:t>
      </w:r>
    </w:p>
    <w:p w:rsidR="004F1726" w:rsidRDefault="004F1726" w:rsidP="00BC69CA">
      <w:pPr>
        <w:pStyle w:val="aa"/>
        <w:shd w:val="clear" w:color="auto" w:fill="FFFFFF"/>
        <w:spacing w:before="0" w:beforeAutospacing="0" w:after="0" w:afterAutospacing="0" w:line="360" w:lineRule="auto"/>
        <w:ind w:firstLine="851"/>
        <w:jc w:val="both"/>
        <w:rPr>
          <w:color w:val="000000"/>
          <w:sz w:val="28"/>
          <w:szCs w:val="28"/>
          <w:highlight w:val="yellow"/>
        </w:rPr>
      </w:pPr>
    </w:p>
    <w:p w:rsidR="004F1726" w:rsidRDefault="004F1726" w:rsidP="00BC69CA">
      <w:pPr>
        <w:pStyle w:val="aa"/>
        <w:shd w:val="clear" w:color="auto" w:fill="FFFFFF"/>
        <w:spacing w:before="0" w:beforeAutospacing="0" w:after="0" w:afterAutospacing="0" w:line="360" w:lineRule="auto"/>
        <w:ind w:firstLine="851"/>
        <w:jc w:val="both"/>
        <w:rPr>
          <w:color w:val="000000"/>
          <w:sz w:val="28"/>
          <w:szCs w:val="28"/>
          <w:highlight w:val="yellow"/>
        </w:rPr>
      </w:pPr>
    </w:p>
    <w:p w:rsidR="00AF485A" w:rsidRPr="004B7672" w:rsidRDefault="00AF485A" w:rsidP="00BC69CA">
      <w:pPr>
        <w:pStyle w:val="aa"/>
        <w:shd w:val="clear" w:color="auto" w:fill="FFFFFF"/>
        <w:spacing w:before="0" w:beforeAutospacing="0" w:after="0" w:afterAutospacing="0" w:line="360" w:lineRule="auto"/>
        <w:ind w:firstLine="851"/>
        <w:jc w:val="both"/>
        <w:rPr>
          <w:color w:val="000000"/>
          <w:sz w:val="28"/>
          <w:szCs w:val="28"/>
        </w:rPr>
      </w:pPr>
      <w:r w:rsidRPr="004B7672">
        <w:rPr>
          <w:color w:val="000000"/>
          <w:sz w:val="28"/>
          <w:szCs w:val="28"/>
        </w:rPr>
        <w:t>В « Интеренет банк» клиент может совершать очень много различных безналичных операций не выходя из дома например:</w:t>
      </w:r>
    </w:p>
    <w:p w:rsidR="00AF485A" w:rsidRPr="004B7672" w:rsidRDefault="00AF485A" w:rsidP="00BC69CA">
      <w:pPr>
        <w:pStyle w:val="aa"/>
        <w:numPr>
          <w:ilvl w:val="0"/>
          <w:numId w:val="28"/>
        </w:numPr>
        <w:shd w:val="clear" w:color="auto" w:fill="FFFFFF"/>
        <w:spacing w:before="0" w:beforeAutospacing="0" w:after="0" w:afterAutospacing="0" w:line="360" w:lineRule="auto"/>
        <w:ind w:firstLine="131"/>
        <w:jc w:val="both"/>
        <w:rPr>
          <w:color w:val="000000"/>
          <w:sz w:val="28"/>
          <w:szCs w:val="28"/>
        </w:rPr>
      </w:pPr>
      <w:r w:rsidRPr="004B7672">
        <w:rPr>
          <w:color w:val="000000"/>
          <w:sz w:val="28"/>
          <w:szCs w:val="28"/>
        </w:rPr>
        <w:t>автоплатежи</w:t>
      </w:r>
    </w:p>
    <w:p w:rsidR="00AF485A" w:rsidRPr="004B7672" w:rsidRDefault="00AF485A" w:rsidP="00BC69CA">
      <w:pPr>
        <w:pStyle w:val="aa"/>
        <w:numPr>
          <w:ilvl w:val="0"/>
          <w:numId w:val="28"/>
        </w:numPr>
        <w:shd w:val="clear" w:color="auto" w:fill="FFFFFF"/>
        <w:spacing w:before="0" w:beforeAutospacing="0" w:after="0" w:afterAutospacing="0" w:line="360" w:lineRule="auto"/>
        <w:ind w:firstLine="131"/>
        <w:jc w:val="both"/>
        <w:rPr>
          <w:color w:val="000000"/>
          <w:sz w:val="28"/>
          <w:szCs w:val="28"/>
        </w:rPr>
      </w:pPr>
      <w:r w:rsidRPr="004B7672">
        <w:rPr>
          <w:color w:val="000000"/>
          <w:sz w:val="28"/>
          <w:szCs w:val="28"/>
        </w:rPr>
        <w:t>оплата услуг</w:t>
      </w:r>
    </w:p>
    <w:p w:rsidR="00AF485A" w:rsidRPr="004B7672" w:rsidRDefault="00AF485A" w:rsidP="00BC69CA">
      <w:pPr>
        <w:pStyle w:val="aa"/>
        <w:numPr>
          <w:ilvl w:val="0"/>
          <w:numId w:val="28"/>
        </w:numPr>
        <w:shd w:val="clear" w:color="auto" w:fill="FFFFFF"/>
        <w:spacing w:before="0" w:beforeAutospacing="0" w:after="0" w:afterAutospacing="0" w:line="360" w:lineRule="auto"/>
        <w:ind w:firstLine="131"/>
        <w:jc w:val="both"/>
        <w:rPr>
          <w:color w:val="000000"/>
          <w:sz w:val="28"/>
          <w:szCs w:val="28"/>
        </w:rPr>
      </w:pPr>
      <w:r w:rsidRPr="004B7672">
        <w:rPr>
          <w:color w:val="000000"/>
          <w:sz w:val="28"/>
          <w:szCs w:val="28"/>
        </w:rPr>
        <w:t>открытие вклада</w:t>
      </w:r>
    </w:p>
    <w:p w:rsidR="00AF485A" w:rsidRPr="004B7672" w:rsidRDefault="00AF485A" w:rsidP="00BC69CA">
      <w:pPr>
        <w:pStyle w:val="aa"/>
        <w:numPr>
          <w:ilvl w:val="0"/>
          <w:numId w:val="28"/>
        </w:numPr>
        <w:shd w:val="clear" w:color="auto" w:fill="FFFFFF"/>
        <w:spacing w:before="0" w:beforeAutospacing="0" w:after="0" w:afterAutospacing="0" w:line="360" w:lineRule="auto"/>
        <w:ind w:firstLine="131"/>
        <w:jc w:val="both"/>
        <w:rPr>
          <w:color w:val="000000"/>
          <w:sz w:val="28"/>
          <w:szCs w:val="28"/>
        </w:rPr>
      </w:pPr>
      <w:r w:rsidRPr="004B7672">
        <w:rPr>
          <w:color w:val="000000"/>
          <w:sz w:val="28"/>
          <w:szCs w:val="28"/>
        </w:rPr>
        <w:t>переводы с карты на карту</w:t>
      </w:r>
    </w:p>
    <w:p w:rsidR="00AF485A" w:rsidRPr="004B7672" w:rsidRDefault="00AF485A" w:rsidP="00BC69CA">
      <w:pPr>
        <w:pStyle w:val="aa"/>
        <w:numPr>
          <w:ilvl w:val="0"/>
          <w:numId w:val="28"/>
        </w:numPr>
        <w:shd w:val="clear" w:color="auto" w:fill="FFFFFF"/>
        <w:spacing w:before="0" w:beforeAutospacing="0" w:after="0" w:afterAutospacing="0" w:line="360" w:lineRule="auto"/>
        <w:ind w:firstLine="131"/>
        <w:jc w:val="both"/>
        <w:rPr>
          <w:color w:val="000000"/>
          <w:sz w:val="28"/>
          <w:szCs w:val="28"/>
        </w:rPr>
      </w:pPr>
      <w:r w:rsidRPr="004B7672">
        <w:rPr>
          <w:color w:val="000000"/>
          <w:sz w:val="28"/>
          <w:szCs w:val="28"/>
        </w:rPr>
        <w:t>пополнение электронных кошельков</w:t>
      </w:r>
    </w:p>
    <w:p w:rsidR="00AF485A" w:rsidRPr="004B7672" w:rsidRDefault="00AF485A" w:rsidP="00972FCD">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A75CF5" w:rsidRPr="004B7672" w:rsidRDefault="00A75CF5" w:rsidP="00972FCD">
      <w:pPr>
        <w:shd w:val="clear" w:color="auto" w:fill="FFFFFF"/>
        <w:spacing w:after="75" w:line="360" w:lineRule="auto"/>
        <w:jc w:val="both"/>
        <w:textAlignment w:val="baseline"/>
        <w:outlineLvl w:val="1"/>
        <w:rPr>
          <w:rFonts w:ascii="Times New Roman" w:eastAsia="Times New Roman" w:hAnsi="Times New Roman"/>
          <w:b/>
          <w:bCs/>
          <w:caps/>
          <w:color w:val="000000"/>
          <w:sz w:val="28"/>
          <w:szCs w:val="28"/>
          <w:lang w:eastAsia="ru-RU"/>
        </w:rPr>
      </w:pPr>
      <w:r w:rsidRPr="004B7672">
        <w:rPr>
          <w:rFonts w:ascii="Times New Roman" w:eastAsia="Times New Roman" w:hAnsi="Times New Roman"/>
          <w:b/>
          <w:bCs/>
          <w:caps/>
          <w:color w:val="000000"/>
          <w:sz w:val="28"/>
          <w:szCs w:val="28"/>
          <w:lang w:eastAsia="ru-RU"/>
        </w:rPr>
        <w:t>ПЛАТЕЖИ ПО ТЕРРИТОРИИ РФ И МЕЖДУНАРОДНЫЕ ПЕРЕВОДЫ</w:t>
      </w:r>
    </w:p>
    <w:p w:rsidR="00A75CF5" w:rsidRPr="004B7672" w:rsidRDefault="00A75CF5" w:rsidP="00BC69CA">
      <w:pPr>
        <w:numPr>
          <w:ilvl w:val="0"/>
          <w:numId w:val="24"/>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Один из самых конкурентоспособных графиков операционного времени для исходящих платежей: 17:30 (по Московскому времени)</w:t>
      </w:r>
    </w:p>
    <w:p w:rsidR="00A75CF5" w:rsidRPr="004B7672" w:rsidRDefault="00A75CF5" w:rsidP="00BC69CA">
      <w:pPr>
        <w:numPr>
          <w:ilvl w:val="0"/>
          <w:numId w:val="24"/>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Локальные и международные платежи через систему SWIFT с наиболее оптимальной датой валютирования</w:t>
      </w:r>
    </w:p>
    <w:p w:rsidR="003C2791" w:rsidRPr="004B7672" w:rsidRDefault="00A75CF5" w:rsidP="003C2791">
      <w:pPr>
        <w:numPr>
          <w:ilvl w:val="0"/>
          <w:numId w:val="24"/>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Осуществление платежей в основных мировых валютах через сеть Société Générale, в том числе с помощью непосредственного участия во всех крупнейших клиринговых системах и использования прямого счета Лоро международных банков</w:t>
      </w:r>
    </w:p>
    <w:p w:rsidR="003C2791" w:rsidRPr="004B7672" w:rsidRDefault="003C2791" w:rsidP="003C2791">
      <w:pPr>
        <w:pStyle w:val="ac"/>
        <w:numPr>
          <w:ilvl w:val="0"/>
          <w:numId w:val="24"/>
        </w:numPr>
        <w:shd w:val="clear" w:color="auto" w:fill="FFFFFF"/>
        <w:tabs>
          <w:tab w:val="clear" w:pos="720"/>
          <w:tab w:val="num" w:pos="142"/>
        </w:tabs>
        <w:spacing w:after="0" w:line="360" w:lineRule="auto"/>
        <w:ind w:hanging="72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Международные платежи в рублях РФ для коммерческих целей и</w:t>
      </w:r>
    </w:p>
    <w:p w:rsidR="00A75CF5" w:rsidRPr="004B7672" w:rsidRDefault="00A75CF5" w:rsidP="003C2791">
      <w:pPr>
        <w:shd w:val="clear" w:color="auto" w:fill="FFFFFF"/>
        <w:spacing w:after="0" w:line="360" w:lineRule="auto"/>
        <w:ind w:firstLine="851"/>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Система «Интернет Клиент-Банк» (ИКБ) - эффективный инструмент безопасного интернет-банкинга с расширенной функциями.</w:t>
      </w:r>
    </w:p>
    <w:p w:rsidR="00A75CF5" w:rsidRPr="004B7672" w:rsidRDefault="00A75CF5" w:rsidP="00972FCD">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ИКБ создавалась с расчетом на крупных корпоративных клиентов, принимая во внимание необходимость разделения полномочий, контроля доступа в систему, подтверждение со стороны Головного офиса Клиента и т.д.</w:t>
      </w:r>
    </w:p>
    <w:p w:rsidR="00A75CF5" w:rsidRPr="004B7672" w:rsidRDefault="00A75CF5" w:rsidP="00972FCD">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Преимущества использования системы ИКБ:</w:t>
      </w:r>
    </w:p>
    <w:p w:rsidR="004F1726" w:rsidRPr="004B7672" w:rsidRDefault="00A75CF5" w:rsidP="004F1726">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Система ИКБ позволяет клиентам самостоятельно проводить широкий перечень банковских операций.</w:t>
      </w:r>
    </w:p>
    <w:p w:rsidR="004F1726" w:rsidRPr="004B7672" w:rsidRDefault="004F1726" w:rsidP="004F1726">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Система ИКБ используется для управления счетами одного юридического лица с широкой филиальной сетью открытой в центральном офисе Росбанка</w:t>
      </w:r>
    </w:p>
    <w:p w:rsidR="004F1726" w:rsidRPr="004B7672" w:rsidRDefault="004F1726" w:rsidP="004F1726">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4F1726" w:rsidRPr="004B7672" w:rsidRDefault="004F1726" w:rsidP="004F1726">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A75CF5" w:rsidRPr="004B7672" w:rsidRDefault="00A75CF5" w:rsidP="004F1726">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и / или региональных отделениях.</w:t>
      </w:r>
    </w:p>
    <w:p w:rsidR="00A75CF5" w:rsidRPr="004B7672" w:rsidRDefault="00A75CF5" w:rsidP="00BC69CA">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Расширенные функции ИКБ позволяют управлять несколькими юридическими лицами в рамках Группы. ИКБ предлагает использовать систему централизованного казначейства с доступом ко всем счетам / документам дочерних компаний в различных регионах.</w:t>
      </w:r>
    </w:p>
    <w:p w:rsidR="00A75CF5" w:rsidRPr="004B7672" w:rsidRDefault="00A75CF5" w:rsidP="00BC69CA">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Система ИКБ позволяет осуществлять отправку дистанционных распоряжений на обработку в банк в любое время суток.</w:t>
      </w:r>
    </w:p>
    <w:p w:rsidR="00A75CF5" w:rsidRPr="004B7672" w:rsidRDefault="00A75CF5" w:rsidP="00BC69CA">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Автоматизация обработки дистанционных распоряжений, не только избавляет клиентов от необходимости лишний раз посещать офис банка, но и разгружает работу сотрудников Банка, обслуживающих клиентов.</w:t>
      </w:r>
    </w:p>
    <w:p w:rsidR="00A75CF5" w:rsidRPr="004B7672" w:rsidRDefault="00A75CF5" w:rsidP="00BC69CA">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Комиссия за совершение операций в системе ИКБ значительно дешевле, чем комиссия за проведение аналогичных операций в отделении.</w:t>
      </w:r>
    </w:p>
    <w:p w:rsidR="00A75CF5" w:rsidRPr="004B7672" w:rsidRDefault="00A75CF5" w:rsidP="00BC69CA">
      <w:pPr>
        <w:numPr>
          <w:ilvl w:val="0"/>
          <w:numId w:val="26"/>
        </w:numPr>
        <w:shd w:val="clear" w:color="auto" w:fill="FFFFFF"/>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Высокие стандарты безопасности.</w:t>
      </w:r>
    </w:p>
    <w:p w:rsidR="00A75CF5" w:rsidRPr="004B7672" w:rsidRDefault="004C2EB9" w:rsidP="00BC69CA">
      <w:pPr>
        <w:spacing w:after="0" w:line="360" w:lineRule="auto"/>
        <w:ind w:firstLine="851"/>
        <w:jc w:val="both"/>
        <w:rPr>
          <w:rFonts w:ascii="Times New Roman" w:eastAsia="Times New Roman" w:hAnsi="Times New Roman"/>
          <w:b/>
          <w:sz w:val="28"/>
          <w:szCs w:val="28"/>
          <w:lang w:eastAsia="ru-RU"/>
        </w:rPr>
      </w:pPr>
      <w:hyperlink r:id="rId21" w:history="1">
        <w:r w:rsidR="00A75CF5" w:rsidRPr="004B7672">
          <w:rPr>
            <w:rFonts w:ascii="Times New Roman" w:eastAsia="Times New Roman" w:hAnsi="Times New Roman"/>
            <w:b/>
            <w:sz w:val="28"/>
            <w:szCs w:val="28"/>
            <w:lang w:eastAsia="ru-RU"/>
          </w:rPr>
          <w:t>Торговый эквайринг</w:t>
        </w:r>
      </w:hyperlink>
    </w:p>
    <w:p w:rsidR="003C2791" w:rsidRPr="004B7672" w:rsidRDefault="00F14A81" w:rsidP="004F1726">
      <w:pPr>
        <w:spacing w:after="360" w:line="360" w:lineRule="auto"/>
        <w:ind w:firstLine="851"/>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ПАО РОСБАНК</w:t>
      </w:r>
      <w:r w:rsidR="00A75CF5" w:rsidRPr="004B7672">
        <w:rPr>
          <w:rFonts w:ascii="Times New Roman" w:eastAsia="Times New Roman" w:hAnsi="Times New Roman"/>
          <w:color w:val="000000"/>
          <w:sz w:val="28"/>
          <w:szCs w:val="28"/>
          <w:lang w:eastAsia="ru-RU"/>
        </w:rPr>
        <w:t xml:space="preserve"> предлагает торгово-сервисным предприятиям услугу торгового эквайринга, которая позволяет принимать в оплату товаров и услуг карты международных платежных систем Visa Internati</w:t>
      </w:r>
      <w:r w:rsidR="00BC69CA" w:rsidRPr="004B7672">
        <w:rPr>
          <w:rFonts w:ascii="Times New Roman" w:eastAsia="Times New Roman" w:hAnsi="Times New Roman"/>
          <w:color w:val="000000"/>
          <w:sz w:val="28"/>
          <w:szCs w:val="28"/>
          <w:lang w:eastAsia="ru-RU"/>
        </w:rPr>
        <w:t xml:space="preserve">onal, MasterCard International, </w:t>
      </w:r>
      <w:r w:rsidR="00A75CF5" w:rsidRPr="004B7672">
        <w:rPr>
          <w:rFonts w:ascii="Times New Roman" w:eastAsia="Times New Roman" w:hAnsi="Times New Roman"/>
          <w:color w:val="000000"/>
          <w:sz w:val="28"/>
          <w:szCs w:val="28"/>
          <w:lang w:eastAsia="ru-RU"/>
        </w:rPr>
        <w:t>China UnionPay, JCB. </w:t>
      </w:r>
      <w:r w:rsidR="00A75CF5" w:rsidRPr="004B7672">
        <w:rPr>
          <w:rFonts w:ascii="Times New Roman" w:eastAsia="Times New Roman" w:hAnsi="Times New Roman"/>
          <w:color w:val="000000"/>
          <w:sz w:val="28"/>
          <w:szCs w:val="28"/>
          <w:lang w:eastAsia="ru-RU"/>
        </w:rPr>
        <w:br/>
        <w:t>Наш партнер United Card Service (UCS) – крупнейший независимый эквайринговый процессор с более чем 40-летним опытом обслуживания платежных карт в рамках услуг торгового эквайринга</w:t>
      </w:r>
      <w:r w:rsidR="009D5F89" w:rsidRPr="004B7672">
        <w:rPr>
          <w:rFonts w:ascii="Times New Roman" w:eastAsia="Times New Roman" w:hAnsi="Times New Roman"/>
          <w:color w:val="000000"/>
          <w:sz w:val="28"/>
          <w:szCs w:val="28"/>
          <w:lang w:eastAsia="ru-RU"/>
        </w:rPr>
        <w:t>.</w:t>
      </w:r>
    </w:p>
    <w:p w:rsidR="00F14A81" w:rsidRPr="004B7672" w:rsidRDefault="00A75CF5" w:rsidP="003C2791">
      <w:pPr>
        <w:spacing w:after="0" w:line="360" w:lineRule="auto"/>
        <w:ind w:firstLine="851"/>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Основные преимущества:</w:t>
      </w:r>
      <w:r w:rsidR="00F14A81" w:rsidRPr="004B7672">
        <w:rPr>
          <w:rFonts w:ascii="Times New Roman" w:eastAsia="Times New Roman" w:hAnsi="Times New Roman"/>
          <w:color w:val="000000"/>
          <w:sz w:val="28"/>
          <w:szCs w:val="28"/>
          <w:lang w:eastAsia="ru-RU"/>
        </w:rPr>
        <w:t xml:space="preserve"> </w:t>
      </w:r>
    </w:p>
    <w:p w:rsidR="00A75CF5" w:rsidRPr="004B7672" w:rsidRDefault="00A75CF5" w:rsidP="003C2791">
      <w:pPr>
        <w:numPr>
          <w:ilvl w:val="0"/>
          <w:numId w:val="27"/>
        </w:numPr>
        <w:tabs>
          <w:tab w:val="clear" w:pos="720"/>
          <w:tab w:val="num" w:pos="142"/>
        </w:tabs>
        <w:spacing w:after="0"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Снижение затрат и рисков, связанных с инкассацией выручки, перевозкой, пересчетом и хранением выручки</w:t>
      </w: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Предоставление клиентам удобного способа оплаты</w:t>
      </w: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Установка и обслуживание электронных и POS терминалов</w:t>
      </w: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Подарочные карты и программы лояльности</w:t>
      </w: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Интернет эквайринг c высоким уровнем защиты</w:t>
      </w:r>
    </w:p>
    <w:p w:rsidR="004F1726" w:rsidRDefault="004F1726" w:rsidP="004F1726">
      <w:pPr>
        <w:spacing w:after="75" w:line="360" w:lineRule="auto"/>
        <w:jc w:val="both"/>
        <w:textAlignment w:val="baseline"/>
        <w:rPr>
          <w:rFonts w:ascii="Times New Roman" w:eastAsia="Times New Roman" w:hAnsi="Times New Roman"/>
          <w:color w:val="000000"/>
          <w:sz w:val="28"/>
          <w:szCs w:val="28"/>
          <w:highlight w:val="yellow"/>
          <w:lang w:eastAsia="ru-RU"/>
        </w:rPr>
      </w:pPr>
    </w:p>
    <w:p w:rsidR="004F1726" w:rsidRDefault="004F1726" w:rsidP="004F1726">
      <w:pPr>
        <w:spacing w:after="75" w:line="360" w:lineRule="auto"/>
        <w:jc w:val="both"/>
        <w:textAlignment w:val="baseline"/>
        <w:rPr>
          <w:rFonts w:ascii="Times New Roman" w:eastAsia="Times New Roman" w:hAnsi="Times New Roman"/>
          <w:color w:val="000000"/>
          <w:sz w:val="28"/>
          <w:szCs w:val="28"/>
          <w:highlight w:val="yellow"/>
          <w:lang w:eastAsia="ru-RU"/>
        </w:rPr>
      </w:pP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Разработка приложения</w:t>
      </w: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Обучение персонала</w:t>
      </w:r>
    </w:p>
    <w:p w:rsidR="00A75CF5" w:rsidRPr="004B7672" w:rsidRDefault="00A75CF5" w:rsidP="00BC69CA">
      <w:pPr>
        <w:numPr>
          <w:ilvl w:val="0"/>
          <w:numId w:val="27"/>
        </w:numPr>
        <w:tabs>
          <w:tab w:val="clear" w:pos="720"/>
          <w:tab w:val="num" w:pos="142"/>
        </w:tabs>
        <w:spacing w:after="75" w:line="360" w:lineRule="auto"/>
        <w:ind w:left="0" w:firstLine="0"/>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Круглосуточная клиентская поддержк</w:t>
      </w:r>
      <w:r w:rsidR="0075507E" w:rsidRPr="004B7672">
        <w:rPr>
          <w:rFonts w:ascii="Times New Roman" w:eastAsia="Times New Roman" w:hAnsi="Times New Roman"/>
          <w:color w:val="000000"/>
          <w:sz w:val="28"/>
          <w:szCs w:val="28"/>
          <w:lang w:eastAsia="ru-RU"/>
        </w:rPr>
        <w:t>а.</w:t>
      </w:r>
    </w:p>
    <w:p w:rsidR="009D5F89" w:rsidRPr="004B7672" w:rsidRDefault="00F14A81" w:rsidP="00972FCD">
      <w:pPr>
        <w:spacing w:after="75" w:line="360" w:lineRule="auto"/>
        <w:jc w:val="both"/>
        <w:textAlignment w:val="baseline"/>
        <w:rPr>
          <w:rFonts w:ascii="Times New Roman" w:eastAsia="Times New Roman" w:hAnsi="Times New Roman"/>
          <w:color w:val="000000"/>
          <w:sz w:val="28"/>
          <w:szCs w:val="28"/>
          <w:lang w:eastAsia="ru-RU"/>
        </w:rPr>
      </w:pPr>
      <w:r w:rsidRPr="004B7672">
        <w:rPr>
          <w:rFonts w:ascii="Times New Roman" w:eastAsia="Times New Roman" w:hAnsi="Times New Roman"/>
          <w:color w:val="000000"/>
          <w:sz w:val="28"/>
          <w:szCs w:val="28"/>
          <w:lang w:eastAsia="ru-RU"/>
        </w:rPr>
        <w:t>Анализируя все выше сказанное,</w:t>
      </w:r>
      <w:r w:rsidR="002F2C39" w:rsidRPr="004B7672">
        <w:rPr>
          <w:rFonts w:ascii="Times New Roman" w:eastAsia="Times New Roman" w:hAnsi="Times New Roman"/>
          <w:color w:val="000000"/>
          <w:sz w:val="28"/>
          <w:szCs w:val="28"/>
          <w:lang w:eastAsia="ru-RU"/>
        </w:rPr>
        <w:t xml:space="preserve"> можно сделать выводы, что обслуживание физических и юридических лиц по безналичным расчетам в ПАО РОСБАНК растут и усовершенствуются.</w:t>
      </w:r>
      <w:r w:rsidR="00F07A1F" w:rsidRPr="004B7672">
        <w:rPr>
          <w:rFonts w:ascii="Times New Roman" w:eastAsia="Times New Roman" w:hAnsi="Times New Roman"/>
          <w:color w:val="000000"/>
          <w:sz w:val="28"/>
          <w:szCs w:val="28"/>
          <w:lang w:eastAsia="ru-RU"/>
        </w:rPr>
        <w:t xml:space="preserve"> ПАО РОСБАНК большое значение уделяет непосредственно безопасности операций, а так же и удобству клиента. Для этого с каждым годом усовершенствует свои услуги в сфере дистанционного обслуживания.  Например: «Интернет банк», «Мобильный банк». Большой частью безналичных расчетов пользуются юридические лица.</w:t>
      </w:r>
    </w:p>
    <w:p w:rsidR="00430034" w:rsidRPr="004B7672" w:rsidRDefault="00430034" w:rsidP="00972FCD">
      <w:pPr>
        <w:spacing w:after="75" w:line="360" w:lineRule="auto"/>
        <w:jc w:val="both"/>
        <w:textAlignment w:val="baseline"/>
        <w:rPr>
          <w:rFonts w:ascii="Times New Roman" w:eastAsia="Times New Roman" w:hAnsi="Times New Roman"/>
          <w:color w:val="000000"/>
          <w:sz w:val="28"/>
          <w:szCs w:val="28"/>
          <w:lang w:eastAsia="ru-RU"/>
        </w:rPr>
      </w:pPr>
    </w:p>
    <w:p w:rsidR="00253369" w:rsidRPr="004B7672" w:rsidRDefault="00AA2FA3" w:rsidP="00972FCD">
      <w:pPr>
        <w:tabs>
          <w:tab w:val="left" w:pos="851"/>
        </w:tabs>
        <w:spacing w:after="0" w:line="360" w:lineRule="auto"/>
        <w:jc w:val="both"/>
        <w:rPr>
          <w:rFonts w:ascii="Times New Roman" w:hAnsi="Times New Roman"/>
          <w:b/>
          <w:color w:val="000000"/>
          <w:sz w:val="28"/>
          <w:szCs w:val="28"/>
        </w:rPr>
      </w:pPr>
      <w:r w:rsidRPr="004B7672">
        <w:rPr>
          <w:rFonts w:ascii="Times New Roman" w:hAnsi="Times New Roman"/>
          <w:b/>
          <w:sz w:val="28"/>
          <w:szCs w:val="28"/>
        </w:rPr>
        <w:t xml:space="preserve"> </w:t>
      </w:r>
      <w:r w:rsidR="00253369" w:rsidRPr="004B7672">
        <w:rPr>
          <w:rFonts w:ascii="Times New Roman" w:hAnsi="Times New Roman"/>
          <w:b/>
          <w:sz w:val="28"/>
          <w:szCs w:val="28"/>
        </w:rPr>
        <w:t>3.3</w:t>
      </w:r>
      <w:r w:rsidR="00253369" w:rsidRPr="004B7672">
        <w:rPr>
          <w:rFonts w:ascii="Times New Roman" w:hAnsi="Times New Roman"/>
          <w:sz w:val="28"/>
          <w:szCs w:val="28"/>
        </w:rPr>
        <w:t xml:space="preserve"> </w:t>
      </w:r>
      <w:r w:rsidR="00253369" w:rsidRPr="004B7672">
        <w:rPr>
          <w:rFonts w:ascii="Times New Roman" w:hAnsi="Times New Roman"/>
          <w:b/>
          <w:color w:val="1A0801"/>
          <w:sz w:val="28"/>
          <w:szCs w:val="28"/>
          <w:shd w:val="clear" w:color="auto" w:fill="FFFFFF"/>
          <w:lang w:eastAsia="ru-RU"/>
        </w:rPr>
        <w:t>Рекомендации, направленные на повышение уровня организации безналичных расчетов.</w:t>
      </w:r>
    </w:p>
    <w:p w:rsidR="009D5F89" w:rsidRPr="004B7672" w:rsidRDefault="00253369" w:rsidP="00BC69CA">
      <w:pPr>
        <w:spacing w:after="0" w:line="360" w:lineRule="auto"/>
        <w:ind w:firstLine="851"/>
        <w:jc w:val="both"/>
        <w:rPr>
          <w:rFonts w:ascii="Times New Roman" w:hAnsi="Times New Roman"/>
          <w:sz w:val="28"/>
          <w:szCs w:val="28"/>
          <w:shd w:val="clear" w:color="auto" w:fill="FFFFFF"/>
          <w:lang w:eastAsia="ru-RU"/>
        </w:rPr>
      </w:pPr>
      <w:r w:rsidRPr="004B7672">
        <w:rPr>
          <w:rFonts w:ascii="Times New Roman" w:hAnsi="Times New Roman"/>
          <w:sz w:val="28"/>
          <w:szCs w:val="28"/>
          <w:shd w:val="clear" w:color="auto" w:fill="FFFFFF"/>
          <w:lang w:eastAsia="ru-RU"/>
        </w:rPr>
        <w:t>В ходе выполнения работы были выработаны рекомендации, направленные на повышение уровня</w:t>
      </w:r>
      <w:r w:rsidR="009D5F89" w:rsidRPr="004B7672">
        <w:rPr>
          <w:rFonts w:ascii="Times New Roman" w:hAnsi="Times New Roman"/>
          <w:sz w:val="28"/>
          <w:szCs w:val="28"/>
          <w:shd w:val="clear" w:color="auto" w:fill="FFFFFF"/>
          <w:lang w:eastAsia="ru-RU"/>
        </w:rPr>
        <w:t xml:space="preserve"> </w:t>
      </w:r>
      <w:r w:rsidRPr="004B7672">
        <w:rPr>
          <w:rFonts w:ascii="Times New Roman" w:hAnsi="Times New Roman"/>
          <w:sz w:val="28"/>
          <w:szCs w:val="28"/>
          <w:shd w:val="clear" w:color="auto" w:fill="FFFFFF"/>
          <w:lang w:eastAsia="ru-RU"/>
        </w:rPr>
        <w:t xml:space="preserve"> организации безналичных расчетов</w:t>
      </w:r>
      <w:r w:rsidR="0050499B" w:rsidRPr="004B7672">
        <w:rPr>
          <w:rFonts w:ascii="Times New Roman" w:hAnsi="Times New Roman"/>
          <w:sz w:val="28"/>
          <w:szCs w:val="28"/>
          <w:shd w:val="clear" w:color="auto" w:fill="FFFFFF"/>
          <w:lang w:eastAsia="ru-RU"/>
        </w:rPr>
        <w:t xml:space="preserve"> в ПАО РОСБАНК</w:t>
      </w:r>
      <w:r w:rsidR="00710FBC" w:rsidRPr="004B7672">
        <w:rPr>
          <w:rFonts w:ascii="Times New Roman" w:hAnsi="Times New Roman"/>
          <w:sz w:val="28"/>
          <w:szCs w:val="28"/>
          <w:shd w:val="clear" w:color="auto" w:fill="FFFFFF"/>
          <w:lang w:eastAsia="ru-RU"/>
        </w:rPr>
        <w:t>:</w:t>
      </w:r>
    </w:p>
    <w:p w:rsidR="0084669B" w:rsidRPr="004B7672" w:rsidRDefault="00292A0D" w:rsidP="0084669B">
      <w:pPr>
        <w:pStyle w:val="ac"/>
        <w:numPr>
          <w:ilvl w:val="0"/>
          <w:numId w:val="29"/>
        </w:numPr>
        <w:spacing w:after="0" w:line="360" w:lineRule="auto"/>
        <w:ind w:left="993" w:hanging="284"/>
        <w:jc w:val="both"/>
        <w:rPr>
          <w:rFonts w:ascii="Times New Roman" w:hAnsi="Times New Roman"/>
          <w:sz w:val="28"/>
          <w:szCs w:val="28"/>
          <w:shd w:val="clear" w:color="auto" w:fill="FFFFFF"/>
          <w:lang w:eastAsia="ru-RU"/>
        </w:rPr>
      </w:pPr>
      <w:r w:rsidRPr="004B7672">
        <w:rPr>
          <w:rFonts w:ascii="Times New Roman" w:hAnsi="Times New Roman"/>
          <w:sz w:val="28"/>
          <w:szCs w:val="28"/>
          <w:shd w:val="clear" w:color="auto" w:fill="FFFFFF"/>
          <w:lang w:eastAsia="ru-RU"/>
        </w:rPr>
        <w:t>срок прохождения платежа</w:t>
      </w:r>
    </w:p>
    <w:p w:rsidR="0084669B" w:rsidRPr="004B7672" w:rsidRDefault="0084669B" w:rsidP="004F1726">
      <w:pPr>
        <w:pStyle w:val="ac"/>
        <w:spacing w:after="0" w:line="360" w:lineRule="auto"/>
        <w:ind w:left="0" w:firstLine="709"/>
        <w:jc w:val="both"/>
        <w:rPr>
          <w:rFonts w:ascii="Times New Roman" w:hAnsi="Times New Roman"/>
          <w:sz w:val="28"/>
          <w:szCs w:val="28"/>
          <w:shd w:val="clear" w:color="auto" w:fill="FFFFFF"/>
          <w:lang w:eastAsia="ru-RU"/>
        </w:rPr>
      </w:pPr>
      <w:r w:rsidRPr="004B7672">
        <w:rPr>
          <w:rFonts w:ascii="Times New Roman" w:hAnsi="Times New Roman"/>
          <w:sz w:val="28"/>
          <w:szCs w:val="28"/>
          <w:shd w:val="clear" w:color="auto" w:fill="FFFFFF"/>
          <w:lang w:eastAsia="ru-RU"/>
        </w:rPr>
        <w:t xml:space="preserve">На сегодняшний день слабым местом безналичных расчетов в ПАО РОСБАНК, является срок прохождения платежа, особенно если плательщик </w:t>
      </w:r>
    </w:p>
    <w:p w:rsidR="00710FBC" w:rsidRPr="004B7672" w:rsidRDefault="0084669B" w:rsidP="0084669B">
      <w:pPr>
        <w:pStyle w:val="ac"/>
        <w:spacing w:after="0" w:line="360" w:lineRule="auto"/>
        <w:ind w:left="0"/>
        <w:jc w:val="both"/>
        <w:rPr>
          <w:rFonts w:ascii="Times New Roman" w:hAnsi="Times New Roman"/>
          <w:sz w:val="28"/>
          <w:szCs w:val="28"/>
        </w:rPr>
      </w:pPr>
      <w:r w:rsidRPr="004B7672">
        <w:rPr>
          <w:rFonts w:ascii="Times New Roman" w:hAnsi="Times New Roman"/>
          <w:sz w:val="28"/>
          <w:szCs w:val="28"/>
        </w:rPr>
        <w:t xml:space="preserve">или получатель находиться в регионе. </w:t>
      </w:r>
      <w:r w:rsidR="00710FBC" w:rsidRPr="004B7672">
        <w:rPr>
          <w:rFonts w:ascii="Times New Roman" w:hAnsi="Times New Roman"/>
          <w:color w:val="000000"/>
          <w:sz w:val="28"/>
          <w:szCs w:val="28"/>
        </w:rPr>
        <w:t>Большие возможности для коренного улучшения безналичных расчетов заключены в дальнейшем развитии системы электронных платежей «Банк-Клиент».</w:t>
      </w:r>
    </w:p>
    <w:p w:rsidR="00710FBC" w:rsidRPr="004B7672" w:rsidRDefault="00710FBC" w:rsidP="003C2791">
      <w:pPr>
        <w:pStyle w:val="aa"/>
        <w:spacing w:before="0" w:beforeAutospacing="0" w:after="0" w:afterAutospacing="0" w:line="360" w:lineRule="auto"/>
        <w:ind w:firstLine="851"/>
        <w:jc w:val="both"/>
        <w:rPr>
          <w:color w:val="000000"/>
          <w:sz w:val="28"/>
          <w:szCs w:val="28"/>
        </w:rPr>
      </w:pPr>
      <w:r w:rsidRPr="004B7672">
        <w:rPr>
          <w:color w:val="000000"/>
          <w:sz w:val="28"/>
          <w:szCs w:val="28"/>
        </w:rPr>
        <w:t>Данная система позволяет уменьшить не только время прохождения платежа, но и оперативно реагировать на неточности, допущенные в платежных документах. Системой электронных платежей «Банк-Клиент» на сегодняшний день пользуются, как правило, крупные фирмы и организации и вовлечение в эту систему среднего и малого бизнеса позволит проводить платежи на качественно новом уровне.</w:t>
      </w:r>
    </w:p>
    <w:p w:rsidR="004F1726" w:rsidRPr="004B7672" w:rsidRDefault="004F1726" w:rsidP="003C2791">
      <w:pPr>
        <w:pStyle w:val="aa"/>
        <w:spacing w:before="0" w:beforeAutospacing="0" w:after="0" w:afterAutospacing="0" w:line="360" w:lineRule="auto"/>
        <w:ind w:firstLine="851"/>
        <w:jc w:val="both"/>
        <w:rPr>
          <w:color w:val="000000"/>
          <w:sz w:val="28"/>
          <w:szCs w:val="28"/>
        </w:rPr>
      </w:pPr>
    </w:p>
    <w:p w:rsidR="004F1726" w:rsidRPr="004B7672" w:rsidRDefault="004F1726" w:rsidP="003C2791">
      <w:pPr>
        <w:pStyle w:val="aa"/>
        <w:spacing w:before="0" w:beforeAutospacing="0" w:after="0" w:afterAutospacing="0" w:line="360" w:lineRule="auto"/>
        <w:ind w:firstLine="851"/>
        <w:jc w:val="both"/>
        <w:rPr>
          <w:color w:val="000000"/>
          <w:sz w:val="28"/>
          <w:szCs w:val="28"/>
        </w:rPr>
      </w:pPr>
    </w:p>
    <w:p w:rsidR="004F1726" w:rsidRPr="004B7672" w:rsidRDefault="004F1726" w:rsidP="003C2791">
      <w:pPr>
        <w:pStyle w:val="aa"/>
        <w:spacing w:before="0" w:beforeAutospacing="0" w:after="0" w:afterAutospacing="0" w:line="360" w:lineRule="auto"/>
        <w:ind w:firstLine="851"/>
        <w:jc w:val="both"/>
        <w:rPr>
          <w:color w:val="000000"/>
          <w:sz w:val="28"/>
          <w:szCs w:val="28"/>
        </w:rPr>
      </w:pPr>
    </w:p>
    <w:p w:rsidR="00710FBC" w:rsidRPr="004B7672" w:rsidRDefault="00710FBC" w:rsidP="003C2791">
      <w:pPr>
        <w:pStyle w:val="aa"/>
        <w:spacing w:before="0" w:beforeAutospacing="0" w:after="0" w:afterAutospacing="0" w:line="360" w:lineRule="auto"/>
        <w:ind w:firstLine="851"/>
        <w:jc w:val="both"/>
        <w:rPr>
          <w:color w:val="000000"/>
          <w:sz w:val="28"/>
          <w:szCs w:val="28"/>
        </w:rPr>
      </w:pPr>
      <w:r w:rsidRPr="004B7672">
        <w:rPr>
          <w:color w:val="000000"/>
          <w:sz w:val="28"/>
          <w:szCs w:val="28"/>
        </w:rPr>
        <w:t>Специалистами банка все еще нарушается порядок осуществления расчетов, а именно: не все поступившие в банк платежные документы регистрируются в соответствующем журнале. Необходимо повысить дисциплину и ответственность специалистов для решения этой проблемы.</w:t>
      </w:r>
      <w:r w:rsidR="003C2791" w:rsidRPr="004B7672">
        <w:rPr>
          <w:color w:val="000000"/>
          <w:sz w:val="28"/>
          <w:szCs w:val="28"/>
        </w:rPr>
        <w:t xml:space="preserve"> </w:t>
      </w:r>
      <w:r w:rsidRPr="004B7672">
        <w:rPr>
          <w:color w:val="000000"/>
          <w:sz w:val="28"/>
          <w:szCs w:val="28"/>
        </w:rPr>
        <w:t xml:space="preserve">Для этого необходимо скорректировать процесс внутреннего контроля и направить внимание специалистов на соблюдение правил документооборота при проведении расчетных операций в </w:t>
      </w:r>
      <w:r w:rsidR="00292A0D" w:rsidRPr="004B7672">
        <w:rPr>
          <w:color w:val="000000"/>
          <w:sz w:val="28"/>
          <w:szCs w:val="28"/>
        </w:rPr>
        <w:t>ПАО РОСБАНК</w:t>
      </w:r>
      <w:r w:rsidRPr="004B7672">
        <w:rPr>
          <w:color w:val="000000"/>
          <w:sz w:val="28"/>
          <w:szCs w:val="28"/>
        </w:rPr>
        <w:t>.</w:t>
      </w:r>
    </w:p>
    <w:p w:rsidR="00710FBC" w:rsidRPr="004B7672" w:rsidRDefault="00710FBC" w:rsidP="003C2791">
      <w:pPr>
        <w:pStyle w:val="aa"/>
        <w:spacing w:before="0" w:beforeAutospacing="0" w:after="0" w:afterAutospacing="0" w:line="360" w:lineRule="auto"/>
        <w:ind w:firstLine="851"/>
        <w:jc w:val="both"/>
        <w:rPr>
          <w:color w:val="000000"/>
          <w:sz w:val="28"/>
          <w:szCs w:val="28"/>
        </w:rPr>
      </w:pPr>
      <w:r w:rsidRPr="004B7672">
        <w:rPr>
          <w:color w:val="000000"/>
          <w:sz w:val="28"/>
          <w:szCs w:val="28"/>
        </w:rPr>
        <w:t>При осуществлении расчетов и соблюдения платежной дисциплины рекомендуется:</w:t>
      </w:r>
    </w:p>
    <w:p w:rsidR="003C2791" w:rsidRPr="004B7672" w:rsidRDefault="00710FBC" w:rsidP="003C2791">
      <w:pPr>
        <w:pStyle w:val="aa"/>
        <w:spacing w:before="0" w:beforeAutospacing="0" w:after="0" w:afterAutospacing="0" w:line="360" w:lineRule="auto"/>
        <w:jc w:val="both"/>
        <w:rPr>
          <w:color w:val="000000"/>
          <w:sz w:val="28"/>
          <w:szCs w:val="28"/>
        </w:rPr>
      </w:pPr>
      <w:r w:rsidRPr="004B7672">
        <w:rPr>
          <w:color w:val="000000"/>
          <w:sz w:val="28"/>
          <w:szCs w:val="28"/>
        </w:rPr>
        <w:t>- все поступающие в банк платежные документы регистрировать в регистрационном журнале;</w:t>
      </w:r>
    </w:p>
    <w:p w:rsidR="00710FBC" w:rsidRPr="006C02E1" w:rsidRDefault="00710FBC" w:rsidP="001A5461">
      <w:pPr>
        <w:pStyle w:val="aa"/>
        <w:spacing w:before="0" w:beforeAutospacing="0" w:after="0" w:afterAutospacing="0" w:line="360" w:lineRule="auto"/>
        <w:jc w:val="both"/>
        <w:rPr>
          <w:rStyle w:val="aff0"/>
          <w:b w:val="0"/>
          <w:bCs w:val="0"/>
          <w:color w:val="000000"/>
          <w:sz w:val="28"/>
          <w:szCs w:val="28"/>
        </w:rPr>
      </w:pPr>
      <w:r w:rsidRPr="004B7672">
        <w:rPr>
          <w:color w:val="000000"/>
          <w:sz w:val="28"/>
          <w:szCs w:val="28"/>
        </w:rPr>
        <w:t>- при возврате принятых, но не исполненных по тем или иным причинам расчетных документов делать запись в журнале регистрации платежных требований и инкассовых поручений с указанием даты возврата.</w:t>
      </w:r>
    </w:p>
    <w:p w:rsidR="00F5707C" w:rsidRPr="006C02E1" w:rsidRDefault="0018364E" w:rsidP="005B71F3">
      <w:pPr>
        <w:pStyle w:val="ac"/>
        <w:numPr>
          <w:ilvl w:val="0"/>
          <w:numId w:val="29"/>
        </w:numPr>
        <w:spacing w:after="0" w:line="360" w:lineRule="auto"/>
        <w:ind w:left="1134" w:hanging="283"/>
        <w:jc w:val="both"/>
        <w:rPr>
          <w:rStyle w:val="aff0"/>
          <w:rFonts w:ascii="Times New Roman" w:hAnsi="Times New Roman"/>
          <w:b w:val="0"/>
          <w:sz w:val="28"/>
          <w:szCs w:val="28"/>
        </w:rPr>
      </w:pPr>
      <w:r w:rsidRPr="006C02E1">
        <w:rPr>
          <w:rStyle w:val="aff0"/>
          <w:rFonts w:ascii="Times New Roman" w:hAnsi="Times New Roman"/>
          <w:b w:val="0"/>
          <w:sz w:val="28"/>
          <w:szCs w:val="28"/>
        </w:rPr>
        <w:t>улучшение безопасности</w:t>
      </w:r>
      <w:r w:rsidR="00292A0D" w:rsidRPr="006C02E1">
        <w:rPr>
          <w:rStyle w:val="aff0"/>
          <w:rFonts w:ascii="Times New Roman" w:hAnsi="Times New Roman"/>
          <w:b w:val="0"/>
          <w:sz w:val="28"/>
          <w:szCs w:val="28"/>
        </w:rPr>
        <w:t>,</w:t>
      </w:r>
      <w:r w:rsidRPr="006C02E1">
        <w:rPr>
          <w:rStyle w:val="aff0"/>
          <w:rFonts w:ascii="Times New Roman" w:hAnsi="Times New Roman"/>
          <w:b w:val="0"/>
          <w:sz w:val="28"/>
          <w:szCs w:val="28"/>
        </w:rPr>
        <w:t xml:space="preserve"> </w:t>
      </w:r>
      <w:r w:rsidR="00E01412" w:rsidRPr="006C02E1">
        <w:rPr>
          <w:rStyle w:val="aff0"/>
          <w:rFonts w:ascii="Times New Roman" w:hAnsi="Times New Roman"/>
          <w:b w:val="0"/>
          <w:sz w:val="28"/>
          <w:szCs w:val="28"/>
        </w:rPr>
        <w:t>внедрения биометрической системы</w:t>
      </w:r>
    </w:p>
    <w:p w:rsidR="00DF2937" w:rsidRPr="006C02E1" w:rsidRDefault="00DF2937" w:rsidP="00F5707C">
      <w:pPr>
        <w:pStyle w:val="ac"/>
        <w:spacing w:after="0" w:line="360" w:lineRule="auto"/>
        <w:jc w:val="right"/>
        <w:rPr>
          <w:rStyle w:val="aff0"/>
          <w:rFonts w:ascii="Verdana" w:hAnsi="Verdana"/>
          <w:sz w:val="24"/>
          <w:szCs w:val="24"/>
        </w:rPr>
      </w:pPr>
      <w:r w:rsidRPr="006C02E1">
        <w:rPr>
          <w:rStyle w:val="aff0"/>
          <w:rFonts w:ascii="Verdana" w:hAnsi="Verdana"/>
          <w:sz w:val="24"/>
          <w:szCs w:val="24"/>
        </w:rPr>
        <w:t>Таблица 1.</w:t>
      </w:r>
      <w:r w:rsidR="005B71F3" w:rsidRPr="006C02E1">
        <w:rPr>
          <w:rStyle w:val="a5"/>
          <w:rFonts w:ascii="Verdana" w:hAnsi="Verdana"/>
          <w:b/>
          <w:bCs/>
          <w:sz w:val="24"/>
          <w:szCs w:val="24"/>
        </w:rPr>
        <w:footnoteReference w:id="73"/>
      </w:r>
    </w:p>
    <w:p w:rsidR="00DF2937" w:rsidRPr="004B7672" w:rsidRDefault="00DF2937" w:rsidP="00F5707C">
      <w:pPr>
        <w:pStyle w:val="ac"/>
        <w:spacing w:after="0" w:line="360" w:lineRule="auto"/>
        <w:jc w:val="center"/>
        <w:rPr>
          <w:rStyle w:val="aff0"/>
          <w:rFonts w:ascii="Verdana" w:hAnsi="Verdana"/>
          <w:sz w:val="24"/>
          <w:szCs w:val="24"/>
        </w:rPr>
      </w:pPr>
      <w:r w:rsidRPr="004B7672">
        <w:rPr>
          <w:rFonts w:ascii="Verdana" w:hAnsi="Verdana"/>
          <w:b/>
          <w:sz w:val="24"/>
          <w:szCs w:val="24"/>
        </w:rPr>
        <w:t>Преимущества и недостатки использования различных биометрических идентификаторов</w:t>
      </w:r>
    </w:p>
    <w:tbl>
      <w:tblPr>
        <w:tblStyle w:val="afa"/>
        <w:tblW w:w="0" w:type="auto"/>
        <w:tblInd w:w="-459" w:type="dxa"/>
        <w:tblLook w:val="04A0"/>
      </w:tblPr>
      <w:tblGrid>
        <w:gridCol w:w="2644"/>
        <w:gridCol w:w="2659"/>
        <w:gridCol w:w="2394"/>
        <w:gridCol w:w="2332"/>
      </w:tblGrid>
      <w:tr w:rsidR="00264815" w:rsidRPr="004B7672" w:rsidTr="000428A9">
        <w:tc>
          <w:tcPr>
            <w:tcW w:w="2644" w:type="dxa"/>
          </w:tcPr>
          <w:p w:rsidR="00DF2937" w:rsidRPr="004B7672" w:rsidRDefault="00DF2937" w:rsidP="00972FCD">
            <w:pPr>
              <w:pStyle w:val="ac"/>
              <w:spacing w:after="0" w:line="360" w:lineRule="auto"/>
              <w:ind w:left="0"/>
              <w:jc w:val="both"/>
              <w:rPr>
                <w:rFonts w:ascii="Verdana" w:hAnsi="Verdana"/>
                <w:b/>
                <w:sz w:val="24"/>
                <w:szCs w:val="24"/>
                <w:shd w:val="clear" w:color="auto" w:fill="FFFFFF"/>
                <w:lang w:eastAsia="ru-RU"/>
              </w:rPr>
            </w:pPr>
            <w:r w:rsidRPr="004B7672">
              <w:rPr>
                <w:rFonts w:ascii="Verdana" w:hAnsi="Verdana"/>
                <w:b/>
                <w:sz w:val="24"/>
                <w:szCs w:val="24"/>
              </w:rPr>
              <w:t>Идентификатор</w:t>
            </w:r>
          </w:p>
        </w:tc>
        <w:tc>
          <w:tcPr>
            <w:tcW w:w="2660" w:type="dxa"/>
          </w:tcPr>
          <w:p w:rsidR="00DF2937" w:rsidRPr="004B7672" w:rsidRDefault="00DF2937" w:rsidP="00972FCD">
            <w:pPr>
              <w:pStyle w:val="ac"/>
              <w:spacing w:after="0" w:line="360" w:lineRule="auto"/>
              <w:ind w:left="0"/>
              <w:jc w:val="both"/>
              <w:rPr>
                <w:rFonts w:ascii="Verdana" w:hAnsi="Verdana"/>
                <w:b/>
                <w:sz w:val="24"/>
                <w:szCs w:val="24"/>
                <w:shd w:val="clear" w:color="auto" w:fill="FFFFFF"/>
                <w:lang w:eastAsia="ru-RU"/>
              </w:rPr>
            </w:pPr>
            <w:r w:rsidRPr="004B7672">
              <w:rPr>
                <w:rFonts w:ascii="Verdana" w:hAnsi="Verdana"/>
                <w:b/>
                <w:sz w:val="24"/>
                <w:szCs w:val="24"/>
              </w:rPr>
              <w:t>Преимущества</w:t>
            </w:r>
          </w:p>
        </w:tc>
        <w:tc>
          <w:tcPr>
            <w:tcW w:w="2394" w:type="dxa"/>
          </w:tcPr>
          <w:p w:rsidR="00DF2937" w:rsidRPr="004B7672" w:rsidRDefault="00DF2937" w:rsidP="00972FCD">
            <w:pPr>
              <w:pStyle w:val="ac"/>
              <w:spacing w:after="0" w:line="360" w:lineRule="auto"/>
              <w:ind w:left="0"/>
              <w:jc w:val="both"/>
              <w:rPr>
                <w:rFonts w:ascii="Verdana" w:hAnsi="Verdana"/>
                <w:b/>
                <w:sz w:val="24"/>
                <w:szCs w:val="24"/>
                <w:shd w:val="clear" w:color="auto" w:fill="FFFFFF"/>
                <w:lang w:eastAsia="ru-RU"/>
              </w:rPr>
            </w:pPr>
            <w:r w:rsidRPr="004B7672">
              <w:rPr>
                <w:rFonts w:ascii="Verdana" w:hAnsi="Verdana"/>
                <w:b/>
                <w:sz w:val="24"/>
                <w:szCs w:val="24"/>
              </w:rPr>
              <w:t>Недостатки</w:t>
            </w:r>
          </w:p>
        </w:tc>
        <w:tc>
          <w:tcPr>
            <w:tcW w:w="2332" w:type="dxa"/>
          </w:tcPr>
          <w:p w:rsidR="00DF2937" w:rsidRPr="004B7672" w:rsidRDefault="00DF2937" w:rsidP="00972FCD">
            <w:pPr>
              <w:pStyle w:val="ac"/>
              <w:spacing w:after="0" w:line="360" w:lineRule="auto"/>
              <w:ind w:left="0"/>
              <w:jc w:val="both"/>
              <w:rPr>
                <w:rFonts w:ascii="Verdana" w:hAnsi="Verdana"/>
                <w:b/>
                <w:sz w:val="24"/>
                <w:szCs w:val="24"/>
                <w:shd w:val="clear" w:color="auto" w:fill="FFFFFF"/>
                <w:lang w:eastAsia="ru-RU"/>
              </w:rPr>
            </w:pPr>
            <w:r w:rsidRPr="004B7672">
              <w:rPr>
                <w:rFonts w:ascii="Verdana" w:hAnsi="Verdana"/>
                <w:b/>
                <w:sz w:val="24"/>
                <w:szCs w:val="24"/>
              </w:rPr>
              <w:t>Точность распознавания</w:t>
            </w:r>
          </w:p>
        </w:tc>
      </w:tr>
      <w:tr w:rsidR="00264815" w:rsidRPr="006C02E1" w:rsidTr="000428A9">
        <w:tc>
          <w:tcPr>
            <w:tcW w:w="2644" w:type="dxa"/>
          </w:tcPr>
          <w:p w:rsidR="00DF2937" w:rsidRPr="004B7672" w:rsidRDefault="000428A9"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t>Отпечаток одного пальц</w:t>
            </w:r>
          </w:p>
        </w:tc>
        <w:tc>
          <w:tcPr>
            <w:tcW w:w="2660" w:type="dxa"/>
          </w:tcPr>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 Высокая скорость распознавания</w:t>
            </w:r>
          </w:p>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 xml:space="preserve"> ● Поддержка режима идентификации</w:t>
            </w:r>
          </w:p>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(сравнение «одинкомногим», достаточно отсканировать отпечаток пальца)</w:t>
            </w:r>
          </w:p>
          <w:p w:rsidR="00DF2937" w:rsidRPr="004B7672" w:rsidRDefault="00264815" w:rsidP="00F5707C">
            <w:pPr>
              <w:spacing w:after="0" w:line="0" w:lineRule="atLeast"/>
              <w:rPr>
                <w:rFonts w:ascii="Verdana" w:hAnsi="Verdana"/>
                <w:sz w:val="22"/>
                <w:szCs w:val="22"/>
              </w:rPr>
            </w:pPr>
            <w:r w:rsidRPr="004B7672">
              <w:rPr>
                <w:rFonts w:ascii="Verdana" w:hAnsi="Verdana"/>
                <w:sz w:val="22"/>
                <w:szCs w:val="22"/>
              </w:rPr>
              <w:t>● Аппаратные средства: оптимальное соотношение цена/качество</w:t>
            </w:r>
          </w:p>
        </w:tc>
        <w:tc>
          <w:tcPr>
            <w:tcW w:w="2394" w:type="dxa"/>
          </w:tcPr>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Проблемы с распознаванием отпечатков</w:t>
            </w:r>
          </w:p>
          <w:p w:rsidR="00264815" w:rsidRPr="004B7672" w:rsidRDefault="00264815" w:rsidP="00F5707C">
            <w:pPr>
              <w:spacing w:after="0" w:line="0" w:lineRule="atLeast"/>
              <w:rPr>
                <w:rFonts w:ascii="Times New Roman" w:hAnsi="Times New Roman"/>
                <w:color w:val="000000"/>
                <w:sz w:val="28"/>
                <w:szCs w:val="28"/>
                <w:lang w:eastAsia="ru-RU"/>
              </w:rPr>
            </w:pPr>
            <w:r w:rsidRPr="004B7672">
              <w:rPr>
                <w:rFonts w:ascii="Verdana" w:hAnsi="Verdana"/>
                <w:sz w:val="22"/>
                <w:szCs w:val="22"/>
              </w:rPr>
              <w:t>пальцев у 1–2% пользователей</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332" w:type="dxa"/>
          </w:tcPr>
          <w:p w:rsidR="00DF2937" w:rsidRPr="004B7672" w:rsidRDefault="005C13B4"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t>Высокая</w:t>
            </w:r>
          </w:p>
        </w:tc>
      </w:tr>
      <w:tr w:rsidR="00264815" w:rsidRPr="004B7672" w:rsidTr="000428A9">
        <w:tc>
          <w:tcPr>
            <w:tcW w:w="2644" w:type="dxa"/>
          </w:tcPr>
          <w:p w:rsidR="00DF2937" w:rsidRPr="004B7672" w:rsidRDefault="00DF2937"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lastRenderedPageBreak/>
              <w:t>Лицо</w:t>
            </w:r>
          </w:p>
        </w:tc>
        <w:tc>
          <w:tcPr>
            <w:tcW w:w="2660" w:type="dxa"/>
          </w:tcPr>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 Высокая скорость распознавания</w:t>
            </w:r>
          </w:p>
          <w:p w:rsidR="00264815" w:rsidRPr="004B7672" w:rsidRDefault="00264815" w:rsidP="00F5707C">
            <w:pPr>
              <w:spacing w:after="0" w:line="0" w:lineRule="atLeast"/>
              <w:rPr>
                <w:rFonts w:ascii="Verdana" w:hAnsi="Verdana"/>
              </w:rPr>
            </w:pPr>
            <w:r w:rsidRPr="004B7672">
              <w:rPr>
                <w:rFonts w:ascii="Verdana" w:hAnsi="Verdana"/>
                <w:sz w:val="22"/>
                <w:szCs w:val="22"/>
              </w:rPr>
              <w:t>● Поддержка режима идентификации</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394" w:type="dxa"/>
          </w:tcPr>
          <w:p w:rsidR="00264815" w:rsidRPr="004B7672" w:rsidRDefault="005C13B4" w:rsidP="00F5707C">
            <w:pPr>
              <w:pStyle w:val="ac"/>
              <w:spacing w:after="0" w:line="0" w:lineRule="atLeast"/>
              <w:ind w:left="0"/>
              <w:rPr>
                <w:rFonts w:ascii="Verdana" w:hAnsi="Verdana"/>
                <w:sz w:val="22"/>
                <w:szCs w:val="22"/>
              </w:rPr>
            </w:pPr>
            <w:r w:rsidRPr="004B7672">
              <w:rPr>
                <w:rFonts w:ascii="Verdana" w:hAnsi="Verdana"/>
                <w:sz w:val="22"/>
                <w:szCs w:val="22"/>
              </w:rPr>
              <w:t>●</w:t>
            </w:r>
            <w:r w:rsidR="00264815" w:rsidRPr="004B7672">
              <w:rPr>
                <w:rFonts w:ascii="Verdana" w:hAnsi="Verdana"/>
                <w:sz w:val="22"/>
                <w:szCs w:val="22"/>
              </w:rPr>
              <w:t>Чувствительность к освещению</w:t>
            </w:r>
          </w:p>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положению лица, изменению внешности (макияж, прическа и т. п.)</w:t>
            </w:r>
          </w:p>
          <w:p w:rsidR="00DF2937"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 xml:space="preserve"> ● Высокая стоимость оборудования, необходимого для качественного распознавания</w:t>
            </w:r>
          </w:p>
        </w:tc>
        <w:tc>
          <w:tcPr>
            <w:tcW w:w="2332" w:type="dxa"/>
          </w:tcPr>
          <w:p w:rsidR="00264815" w:rsidRPr="004B7672" w:rsidRDefault="00264815" w:rsidP="00F5707C">
            <w:pPr>
              <w:spacing w:after="0" w:line="0" w:lineRule="atLeast"/>
              <w:rPr>
                <w:rFonts w:ascii="Times New Roman" w:hAnsi="Times New Roman"/>
                <w:color w:val="000000"/>
                <w:sz w:val="28"/>
                <w:szCs w:val="28"/>
                <w:lang w:eastAsia="ru-RU"/>
              </w:rPr>
            </w:pPr>
            <w:r w:rsidRPr="004B7672">
              <w:rPr>
                <w:rFonts w:ascii="Verdana" w:hAnsi="Verdana"/>
                <w:sz w:val="22"/>
                <w:szCs w:val="22"/>
              </w:rPr>
              <w:t>Средняя или низкая</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r>
      <w:tr w:rsidR="00264815" w:rsidRPr="004B7672" w:rsidTr="000428A9">
        <w:tc>
          <w:tcPr>
            <w:tcW w:w="2644" w:type="dxa"/>
          </w:tcPr>
          <w:p w:rsidR="000428A9" w:rsidRPr="004B7672" w:rsidRDefault="000428A9" w:rsidP="00F5707C">
            <w:pPr>
              <w:spacing w:after="0" w:line="0" w:lineRule="atLeast"/>
              <w:rPr>
                <w:rFonts w:ascii="Verdana" w:hAnsi="Verdana"/>
              </w:rPr>
            </w:pPr>
            <w:r w:rsidRPr="004B7672">
              <w:rPr>
                <w:rFonts w:ascii="Verdana" w:hAnsi="Verdana"/>
                <w:sz w:val="22"/>
                <w:szCs w:val="22"/>
              </w:rPr>
              <w:t>Отпечатки двух пальцев</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660" w:type="dxa"/>
          </w:tcPr>
          <w:p w:rsidR="00264815" w:rsidRPr="004B7672" w:rsidRDefault="00264815" w:rsidP="00F5707C">
            <w:pPr>
              <w:pStyle w:val="ac"/>
              <w:spacing w:after="0" w:line="0" w:lineRule="atLeast"/>
              <w:ind w:left="0"/>
              <w:rPr>
                <w:rFonts w:ascii="Verdana" w:hAnsi="Verdana"/>
                <w:sz w:val="22"/>
                <w:szCs w:val="22"/>
              </w:rPr>
            </w:pPr>
            <w:r w:rsidRPr="004B7672">
              <w:rPr>
                <w:rFonts w:ascii="Verdana" w:hAnsi="Verdana"/>
                <w:sz w:val="22"/>
                <w:szCs w:val="22"/>
              </w:rPr>
              <w:t>● Поддержка режима идентификации</w:t>
            </w:r>
          </w:p>
          <w:p w:rsidR="00DF2937" w:rsidRPr="004B7672" w:rsidRDefault="00264815" w:rsidP="00F5707C">
            <w:pPr>
              <w:spacing w:after="0" w:line="0" w:lineRule="atLeast"/>
              <w:rPr>
                <w:rFonts w:ascii="Verdana" w:hAnsi="Verdana"/>
              </w:rPr>
            </w:pPr>
            <w:r w:rsidRPr="004B7672">
              <w:rPr>
                <w:rFonts w:ascii="Verdana" w:hAnsi="Verdana"/>
                <w:sz w:val="22"/>
                <w:szCs w:val="22"/>
              </w:rPr>
              <w:t>Аппаратные средства: оптимальное соотношение цена/качество</w:t>
            </w:r>
          </w:p>
        </w:tc>
        <w:tc>
          <w:tcPr>
            <w:tcW w:w="2394" w:type="dxa"/>
          </w:tcPr>
          <w:p w:rsidR="000428A9" w:rsidRPr="004B7672" w:rsidRDefault="000428A9" w:rsidP="00F5707C">
            <w:pPr>
              <w:spacing w:after="0" w:line="0" w:lineRule="atLeast"/>
              <w:rPr>
                <w:rFonts w:ascii="Verdana" w:hAnsi="Verdana"/>
              </w:rPr>
            </w:pPr>
            <w:r w:rsidRPr="004B7672">
              <w:rPr>
                <w:rFonts w:ascii="Verdana" w:hAnsi="Verdana"/>
                <w:sz w:val="22"/>
                <w:szCs w:val="22"/>
              </w:rPr>
              <w:t>Проблемы с распознаванием отпечатков пальцев у 1–2% пользователей</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332" w:type="dxa"/>
          </w:tcPr>
          <w:p w:rsidR="00DF2937" w:rsidRPr="004B7672" w:rsidRDefault="005C13B4"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t>Очень высокая</w:t>
            </w:r>
          </w:p>
        </w:tc>
      </w:tr>
      <w:tr w:rsidR="00264815" w:rsidRPr="004B7672" w:rsidTr="000428A9">
        <w:tc>
          <w:tcPr>
            <w:tcW w:w="2644" w:type="dxa"/>
          </w:tcPr>
          <w:p w:rsidR="000428A9" w:rsidRPr="004B7672" w:rsidRDefault="000428A9" w:rsidP="00F5707C">
            <w:pPr>
              <w:spacing w:after="0" w:line="0" w:lineRule="atLeast"/>
              <w:rPr>
                <w:rFonts w:ascii="Times New Roman" w:hAnsi="Times New Roman"/>
                <w:color w:val="000000"/>
                <w:sz w:val="28"/>
                <w:szCs w:val="28"/>
                <w:lang w:eastAsia="ru-RU"/>
              </w:rPr>
            </w:pPr>
            <w:r w:rsidRPr="004B7672">
              <w:rPr>
                <w:rFonts w:ascii="Verdana" w:hAnsi="Verdana"/>
                <w:sz w:val="22"/>
                <w:szCs w:val="22"/>
              </w:rPr>
              <w:t>Отпечаток пальца + лицо</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660" w:type="dxa"/>
          </w:tcPr>
          <w:p w:rsidR="000428A9" w:rsidRPr="004B7672" w:rsidRDefault="000428A9" w:rsidP="00F5707C">
            <w:pPr>
              <w:pStyle w:val="ac"/>
              <w:spacing w:after="0" w:line="0" w:lineRule="atLeast"/>
              <w:ind w:left="0"/>
              <w:rPr>
                <w:rFonts w:ascii="Verdana" w:hAnsi="Verdana"/>
                <w:sz w:val="22"/>
                <w:szCs w:val="22"/>
              </w:rPr>
            </w:pPr>
            <w:r w:rsidRPr="004B7672">
              <w:rPr>
                <w:rFonts w:ascii="Verdana" w:hAnsi="Verdana"/>
                <w:sz w:val="22"/>
                <w:szCs w:val="22"/>
              </w:rPr>
              <w:t>● Высокая скорость распознавания</w:t>
            </w:r>
          </w:p>
          <w:p w:rsidR="000428A9" w:rsidRPr="004B7672" w:rsidRDefault="000428A9" w:rsidP="00F5707C">
            <w:pPr>
              <w:spacing w:after="0" w:line="0" w:lineRule="atLeast"/>
              <w:rPr>
                <w:rFonts w:ascii="Verdana" w:hAnsi="Verdana"/>
              </w:rPr>
            </w:pPr>
            <w:r w:rsidRPr="004B7672">
              <w:rPr>
                <w:rFonts w:ascii="Verdana" w:hAnsi="Verdana"/>
                <w:sz w:val="22"/>
                <w:szCs w:val="22"/>
              </w:rPr>
              <w:t>Поддержка режима идентификации</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394" w:type="dxa"/>
          </w:tcPr>
          <w:p w:rsidR="000428A9" w:rsidRPr="004B7672" w:rsidRDefault="000428A9" w:rsidP="00F5707C">
            <w:pPr>
              <w:pStyle w:val="ac"/>
              <w:spacing w:after="0" w:line="0" w:lineRule="atLeast"/>
              <w:ind w:left="0"/>
              <w:rPr>
                <w:rFonts w:ascii="Verdana" w:hAnsi="Verdana"/>
                <w:sz w:val="22"/>
                <w:szCs w:val="22"/>
              </w:rPr>
            </w:pPr>
            <w:r w:rsidRPr="004B7672">
              <w:rPr>
                <w:rFonts w:ascii="Verdana" w:hAnsi="Verdana"/>
                <w:sz w:val="22"/>
                <w:szCs w:val="22"/>
              </w:rPr>
              <w:t>● Высокая стоимость оборудования</w:t>
            </w:r>
          </w:p>
          <w:p w:rsidR="005C13B4" w:rsidRPr="004B7672" w:rsidRDefault="000428A9" w:rsidP="00F5707C">
            <w:pPr>
              <w:spacing w:after="0" w:line="0" w:lineRule="atLeast"/>
              <w:rPr>
                <w:rFonts w:ascii="Verdana" w:hAnsi="Verdana"/>
              </w:rPr>
            </w:pPr>
            <w:r w:rsidRPr="004B7672">
              <w:rPr>
                <w:rFonts w:ascii="Verdana" w:hAnsi="Verdana"/>
                <w:sz w:val="22"/>
                <w:szCs w:val="22"/>
              </w:rPr>
              <w:t>● Усложнение процесса регистрации и дальнейшей идентификации пользователя</w:t>
            </w:r>
          </w:p>
        </w:tc>
        <w:tc>
          <w:tcPr>
            <w:tcW w:w="2332" w:type="dxa"/>
          </w:tcPr>
          <w:p w:rsidR="00DF2937" w:rsidRPr="004B7672" w:rsidRDefault="005C13B4"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t>Высокая</w:t>
            </w:r>
          </w:p>
        </w:tc>
      </w:tr>
      <w:tr w:rsidR="00264815" w:rsidRPr="004B7672" w:rsidTr="000428A9">
        <w:tc>
          <w:tcPr>
            <w:tcW w:w="2644" w:type="dxa"/>
          </w:tcPr>
          <w:p w:rsidR="00DF2937" w:rsidRPr="004B7672" w:rsidRDefault="00DF2937"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t xml:space="preserve">Радужная оболочка </w:t>
            </w:r>
          </w:p>
        </w:tc>
        <w:tc>
          <w:tcPr>
            <w:tcW w:w="2660" w:type="dxa"/>
          </w:tcPr>
          <w:p w:rsidR="000428A9" w:rsidRPr="004B7672" w:rsidRDefault="000428A9" w:rsidP="00F5707C">
            <w:pPr>
              <w:spacing w:after="0" w:line="0" w:lineRule="atLeast"/>
              <w:rPr>
                <w:rFonts w:ascii="Verdana" w:hAnsi="Verdana"/>
              </w:rPr>
            </w:pPr>
            <w:r w:rsidRPr="004B7672">
              <w:rPr>
                <w:rFonts w:ascii="Verdana" w:hAnsi="Verdana"/>
                <w:sz w:val="22"/>
                <w:szCs w:val="22"/>
              </w:rPr>
              <w:t>● Приемлемая скорость распознавания</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394" w:type="dxa"/>
          </w:tcPr>
          <w:p w:rsidR="000428A9" w:rsidRPr="004B7672" w:rsidRDefault="000428A9" w:rsidP="00F5707C">
            <w:pPr>
              <w:pStyle w:val="ac"/>
              <w:spacing w:after="0" w:line="0" w:lineRule="atLeast"/>
              <w:ind w:left="0"/>
              <w:rPr>
                <w:rFonts w:ascii="Verdana" w:hAnsi="Verdana"/>
                <w:sz w:val="22"/>
                <w:szCs w:val="22"/>
              </w:rPr>
            </w:pPr>
            <w:r w:rsidRPr="004B7672">
              <w:rPr>
                <w:rFonts w:ascii="Verdana" w:hAnsi="Verdana"/>
                <w:sz w:val="22"/>
                <w:szCs w:val="22"/>
              </w:rPr>
              <w:t>● Высокая стоимость оборудования</w:t>
            </w:r>
          </w:p>
          <w:p w:rsidR="000428A9" w:rsidRPr="004B7672" w:rsidRDefault="000428A9" w:rsidP="00F5707C">
            <w:pPr>
              <w:pStyle w:val="ac"/>
              <w:spacing w:after="0" w:line="0" w:lineRule="atLeast"/>
              <w:ind w:left="0"/>
              <w:rPr>
                <w:rFonts w:ascii="Verdana" w:hAnsi="Verdana"/>
                <w:sz w:val="22"/>
                <w:szCs w:val="22"/>
              </w:rPr>
            </w:pPr>
            <w:r w:rsidRPr="004B7672">
              <w:rPr>
                <w:rFonts w:ascii="Verdana" w:hAnsi="Verdana"/>
                <w:sz w:val="22"/>
                <w:szCs w:val="22"/>
              </w:rPr>
              <w:t>●</w:t>
            </w:r>
            <w:r w:rsidR="00F5707C" w:rsidRPr="004B7672">
              <w:rPr>
                <w:rFonts w:ascii="Verdana" w:hAnsi="Verdana"/>
                <w:sz w:val="22"/>
                <w:szCs w:val="22"/>
              </w:rPr>
              <w:t xml:space="preserve">Чувствительность к </w:t>
            </w:r>
            <w:r w:rsidRPr="004B7672">
              <w:rPr>
                <w:rFonts w:ascii="Verdana" w:hAnsi="Verdana"/>
                <w:sz w:val="22"/>
                <w:szCs w:val="22"/>
              </w:rPr>
              <w:t>внешним условиям (освещенность, блики, наличие у пользователя очков и т. п.</w:t>
            </w:r>
          </w:p>
          <w:p w:rsidR="005C13B4" w:rsidRPr="004B7672" w:rsidRDefault="000428A9" w:rsidP="00F5707C">
            <w:pPr>
              <w:spacing w:after="0" w:line="0" w:lineRule="atLeast"/>
              <w:rPr>
                <w:rFonts w:ascii="Verdana" w:hAnsi="Verdana"/>
              </w:rPr>
            </w:pPr>
            <w:r w:rsidRPr="004B7672">
              <w:rPr>
                <w:rFonts w:ascii="Verdana" w:hAnsi="Verdana"/>
                <w:sz w:val="22"/>
                <w:szCs w:val="22"/>
              </w:rPr>
              <w:t>● Проблемы с распознаванием радужки у 0,5–1% пользователей (заболевания глаз)</w:t>
            </w:r>
          </w:p>
        </w:tc>
        <w:tc>
          <w:tcPr>
            <w:tcW w:w="2332" w:type="dxa"/>
          </w:tcPr>
          <w:p w:rsidR="00DF2937" w:rsidRPr="004B7672" w:rsidRDefault="005C13B4"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t>Высокая</w:t>
            </w:r>
          </w:p>
        </w:tc>
      </w:tr>
      <w:tr w:rsidR="00DF2937" w:rsidRPr="004B7672" w:rsidTr="000428A9">
        <w:tc>
          <w:tcPr>
            <w:tcW w:w="2644" w:type="dxa"/>
          </w:tcPr>
          <w:p w:rsidR="000428A9" w:rsidRPr="004B7672" w:rsidRDefault="000428A9" w:rsidP="00F5707C">
            <w:pPr>
              <w:pStyle w:val="ac"/>
              <w:spacing w:after="0" w:line="0" w:lineRule="atLeast"/>
              <w:ind w:left="0"/>
              <w:rPr>
                <w:rFonts w:ascii="Verdana" w:hAnsi="Verdana"/>
              </w:rPr>
            </w:pPr>
            <w:r w:rsidRPr="004B7672">
              <w:rPr>
                <w:rFonts w:ascii="Verdana" w:hAnsi="Verdana"/>
                <w:sz w:val="22"/>
                <w:szCs w:val="22"/>
              </w:rPr>
              <w:t>Рисунок вен на пальце или руке</w:t>
            </w:r>
          </w:p>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660" w:type="dxa"/>
          </w:tcPr>
          <w:p w:rsidR="00DF2937" w:rsidRPr="004B7672" w:rsidRDefault="00DF2937" w:rsidP="00F5707C">
            <w:pPr>
              <w:pStyle w:val="ac"/>
              <w:spacing w:after="0" w:line="360" w:lineRule="auto"/>
              <w:ind w:left="0"/>
              <w:rPr>
                <w:rFonts w:ascii="Verdana" w:hAnsi="Verdana"/>
                <w:sz w:val="22"/>
                <w:szCs w:val="22"/>
                <w:shd w:val="clear" w:color="auto" w:fill="FFFFFF"/>
                <w:lang w:eastAsia="ru-RU"/>
              </w:rPr>
            </w:pPr>
          </w:p>
        </w:tc>
        <w:tc>
          <w:tcPr>
            <w:tcW w:w="2394" w:type="dxa"/>
          </w:tcPr>
          <w:p w:rsidR="000428A9" w:rsidRPr="004B7672" w:rsidRDefault="000428A9" w:rsidP="00F5707C">
            <w:pPr>
              <w:pStyle w:val="ac"/>
              <w:spacing w:after="0" w:line="0" w:lineRule="atLeast"/>
              <w:ind w:left="0"/>
              <w:rPr>
                <w:rFonts w:ascii="Verdana" w:hAnsi="Verdana"/>
                <w:sz w:val="22"/>
                <w:szCs w:val="22"/>
              </w:rPr>
            </w:pPr>
            <w:r w:rsidRPr="004B7672">
              <w:rPr>
                <w:rFonts w:ascii="Verdana" w:hAnsi="Verdana"/>
                <w:sz w:val="22"/>
                <w:szCs w:val="22"/>
              </w:rPr>
              <w:t>● Высокая стоимость оборудования</w:t>
            </w:r>
          </w:p>
          <w:p w:rsidR="000428A9" w:rsidRPr="004B7672" w:rsidRDefault="000428A9" w:rsidP="00F5707C">
            <w:pPr>
              <w:pStyle w:val="ac"/>
              <w:spacing w:after="0" w:line="0" w:lineRule="atLeast"/>
              <w:ind w:left="0"/>
              <w:rPr>
                <w:rFonts w:ascii="Verdana" w:hAnsi="Verdana"/>
                <w:sz w:val="22"/>
                <w:szCs w:val="22"/>
              </w:rPr>
            </w:pPr>
            <w:r w:rsidRPr="004B7672">
              <w:rPr>
                <w:rFonts w:ascii="Verdana" w:hAnsi="Verdana"/>
                <w:sz w:val="22"/>
                <w:szCs w:val="22"/>
              </w:rPr>
              <w:t xml:space="preserve">● Отсутствие режима идентификации (требуется не только отсканировать рисунок вен, но и предъявить дополнительный </w:t>
            </w:r>
            <w:r w:rsidRPr="004B7672">
              <w:rPr>
                <w:rFonts w:ascii="Verdana" w:hAnsi="Verdana"/>
                <w:sz w:val="22"/>
                <w:szCs w:val="22"/>
              </w:rPr>
              <w:lastRenderedPageBreak/>
              <w:t>идентификатор, например, карту или PINкод)</w:t>
            </w:r>
          </w:p>
          <w:p w:rsidR="005C13B4" w:rsidRPr="004B7672" w:rsidRDefault="000428A9" w:rsidP="00F5707C">
            <w:pPr>
              <w:spacing w:after="0" w:line="0" w:lineRule="atLeast"/>
              <w:rPr>
                <w:rFonts w:ascii="Times New Roman" w:hAnsi="Times New Roman"/>
                <w:color w:val="000000"/>
                <w:sz w:val="28"/>
                <w:szCs w:val="28"/>
                <w:lang w:eastAsia="ru-RU"/>
              </w:rPr>
            </w:pPr>
            <w:r w:rsidRPr="004B7672">
              <w:rPr>
                <w:rFonts w:ascii="Verdana" w:hAnsi="Verdana"/>
                <w:sz w:val="22"/>
                <w:szCs w:val="22"/>
              </w:rPr>
              <w:t>●Чувствительность к внешним условиям: расстоянию до сканера, углу наклона руки (для рисунка вен на ладони)</w:t>
            </w:r>
          </w:p>
        </w:tc>
        <w:tc>
          <w:tcPr>
            <w:tcW w:w="2332" w:type="dxa"/>
          </w:tcPr>
          <w:p w:rsidR="00DF2937" w:rsidRPr="004B7672" w:rsidRDefault="005C13B4" w:rsidP="00F5707C">
            <w:pPr>
              <w:pStyle w:val="ac"/>
              <w:spacing w:after="0" w:line="360" w:lineRule="auto"/>
              <w:ind w:left="0"/>
              <w:rPr>
                <w:rFonts w:ascii="Verdana" w:hAnsi="Verdana"/>
                <w:sz w:val="22"/>
                <w:szCs w:val="22"/>
                <w:shd w:val="clear" w:color="auto" w:fill="FFFFFF"/>
                <w:lang w:eastAsia="ru-RU"/>
              </w:rPr>
            </w:pPr>
            <w:r w:rsidRPr="004B7672">
              <w:rPr>
                <w:rFonts w:ascii="Verdana" w:hAnsi="Verdana"/>
                <w:sz w:val="22"/>
                <w:szCs w:val="22"/>
              </w:rPr>
              <w:lastRenderedPageBreak/>
              <w:t>Высокая</w:t>
            </w:r>
          </w:p>
        </w:tc>
      </w:tr>
    </w:tbl>
    <w:p w:rsidR="000428A9" w:rsidRPr="004B7672" w:rsidRDefault="000428A9" w:rsidP="00972FCD">
      <w:pPr>
        <w:spacing w:after="0" w:line="0" w:lineRule="atLeast"/>
        <w:jc w:val="both"/>
        <w:rPr>
          <w:rFonts w:ascii="Times New Roman" w:hAnsi="Times New Roman"/>
          <w:color w:val="000000"/>
          <w:sz w:val="28"/>
          <w:szCs w:val="28"/>
          <w:lang w:eastAsia="ru-RU"/>
        </w:rPr>
      </w:pPr>
    </w:p>
    <w:p w:rsidR="0084669B" w:rsidRPr="004B7672" w:rsidRDefault="00296D78" w:rsidP="005B71F3">
      <w:pPr>
        <w:spacing w:after="0" w:line="360" w:lineRule="auto"/>
        <w:ind w:firstLine="851"/>
        <w:jc w:val="both"/>
        <w:rPr>
          <w:rFonts w:ascii="Times New Roman" w:hAnsi="Times New Roman"/>
          <w:color w:val="000000"/>
          <w:sz w:val="28"/>
          <w:szCs w:val="28"/>
          <w:lang w:eastAsia="ru-RU"/>
        </w:rPr>
      </w:pPr>
      <w:r w:rsidRPr="004B7672">
        <w:rPr>
          <w:rFonts w:ascii="Times New Roman" w:hAnsi="Times New Roman"/>
          <w:color w:val="000000"/>
          <w:sz w:val="28"/>
          <w:szCs w:val="28"/>
          <w:lang w:eastAsia="ru-RU"/>
        </w:rPr>
        <w:t xml:space="preserve">Биометрические данные, чтобы получить доступ, пользователь должен предъявить параметры, который является частью его самого. Для оплаты, какой либо услуги </w:t>
      </w:r>
      <w:r w:rsidR="00784AF6" w:rsidRPr="004B7672">
        <w:rPr>
          <w:rFonts w:ascii="Times New Roman" w:hAnsi="Times New Roman"/>
          <w:color w:val="000000"/>
          <w:sz w:val="28"/>
          <w:szCs w:val="28"/>
          <w:lang w:eastAsia="ru-RU"/>
        </w:rPr>
        <w:t>указанным инновационным способом  человеку необходимо ввести сумму и поднести ладонь к специальному сканеру (без контакта с устройством). Сканер «считает индивидуальный рисунок , а спе</w:t>
      </w:r>
      <w:r w:rsidR="00142CD1" w:rsidRPr="004B7672">
        <w:rPr>
          <w:rFonts w:ascii="Times New Roman" w:hAnsi="Times New Roman"/>
          <w:color w:val="000000"/>
          <w:sz w:val="28"/>
          <w:szCs w:val="28"/>
          <w:lang w:eastAsia="ru-RU"/>
        </w:rPr>
        <w:t xml:space="preserve">циальная оптическая система интегрированная в сенсор, сгенерирует изображение узора ладони в цифровой код, который далее используется в качестве идентификатора при оплате. После этого сумма автоматически будет списана с лицевого счета. Внедрение  данного проекта «биометрический кошелек» позволяет полностью исключить наличные деньги из оборота, а также значительно увеличить скорость обслуживания </w:t>
      </w:r>
    </w:p>
    <w:p w:rsidR="00F5707C" w:rsidRPr="004B7672" w:rsidRDefault="00142CD1" w:rsidP="0084669B">
      <w:pPr>
        <w:spacing w:after="0" w:line="360" w:lineRule="auto"/>
        <w:jc w:val="both"/>
        <w:rPr>
          <w:rFonts w:ascii="Times New Roman" w:hAnsi="Times New Roman"/>
          <w:color w:val="000000"/>
          <w:sz w:val="28"/>
          <w:szCs w:val="28"/>
          <w:lang w:eastAsia="ru-RU"/>
        </w:rPr>
      </w:pPr>
      <w:r w:rsidRPr="004B7672">
        <w:rPr>
          <w:rFonts w:ascii="Times New Roman" w:hAnsi="Times New Roman"/>
          <w:color w:val="000000"/>
          <w:sz w:val="28"/>
          <w:szCs w:val="28"/>
          <w:lang w:eastAsia="ru-RU"/>
        </w:rPr>
        <w:t>(время на одну операцию – не более двух секунд) при соблюдении санитарно-гигиенических норм Биометрические данные являются очень удобными для людей способом аутентификации, так как их невозможно забыть или потерять. При этом, обеспе</w:t>
      </w:r>
      <w:r w:rsidR="00280673" w:rsidRPr="004B7672">
        <w:rPr>
          <w:rFonts w:ascii="Times New Roman" w:hAnsi="Times New Roman"/>
          <w:color w:val="000000"/>
          <w:sz w:val="28"/>
          <w:szCs w:val="28"/>
          <w:lang w:eastAsia="ru-RU"/>
        </w:rPr>
        <w:t xml:space="preserve">чивается достаточно высокая степень защиты данных, так как подделать их очень сложно. Для населения развитие безналичных расчетов привлекательно с точки зрения удобства осуществления расчетов на приобретаемые товары, повышение безопасности при расходовании денежных средств. </w:t>
      </w:r>
    </w:p>
    <w:p w:rsidR="00296D78" w:rsidRPr="004B7672" w:rsidRDefault="00280673" w:rsidP="0084669B">
      <w:pPr>
        <w:spacing w:after="0" w:line="360" w:lineRule="auto"/>
        <w:ind w:firstLine="851"/>
        <w:jc w:val="both"/>
        <w:rPr>
          <w:rFonts w:ascii="Times New Roman" w:hAnsi="Times New Roman"/>
          <w:color w:val="000000"/>
          <w:sz w:val="28"/>
          <w:szCs w:val="28"/>
          <w:lang w:eastAsia="ru-RU"/>
        </w:rPr>
      </w:pPr>
      <w:r w:rsidRPr="004B7672">
        <w:rPr>
          <w:rFonts w:ascii="Times New Roman" w:hAnsi="Times New Roman"/>
          <w:color w:val="000000"/>
          <w:sz w:val="28"/>
          <w:szCs w:val="28"/>
          <w:lang w:eastAsia="ru-RU"/>
        </w:rPr>
        <w:t>Для ПАО РОСБАНК система расширение безналичных расчетов создает возможность привлечения дополнительных кредитных ресурсов и увеличение доходов за счет развития новых платных услуг.</w:t>
      </w:r>
    </w:p>
    <w:p w:rsidR="005B71F3" w:rsidRPr="004B7672" w:rsidRDefault="00280673" w:rsidP="0084669B">
      <w:pPr>
        <w:spacing w:after="0" w:line="360" w:lineRule="auto"/>
        <w:ind w:firstLine="851"/>
        <w:jc w:val="both"/>
        <w:rPr>
          <w:rFonts w:ascii="Times New Roman" w:hAnsi="Times New Roman"/>
          <w:color w:val="000000"/>
          <w:sz w:val="28"/>
          <w:szCs w:val="28"/>
          <w:lang w:eastAsia="ru-RU"/>
        </w:rPr>
      </w:pPr>
      <w:r w:rsidRPr="004B7672">
        <w:rPr>
          <w:rFonts w:ascii="Times New Roman" w:hAnsi="Times New Roman"/>
          <w:b/>
          <w:color w:val="000000"/>
          <w:sz w:val="28"/>
          <w:szCs w:val="28"/>
          <w:lang w:eastAsia="ru-RU"/>
        </w:rPr>
        <w:t xml:space="preserve">Выводы: </w:t>
      </w:r>
      <w:r w:rsidRPr="004B7672">
        <w:rPr>
          <w:rFonts w:ascii="Times New Roman" w:hAnsi="Times New Roman"/>
          <w:color w:val="000000"/>
          <w:sz w:val="28"/>
          <w:szCs w:val="28"/>
          <w:lang w:eastAsia="ru-RU"/>
        </w:rPr>
        <w:t>По данным рекомендациям можно сделать следующие выводы, что для совершенности безналичных расчетов в ПАО РОСБАНК</w:t>
      </w:r>
      <w:r w:rsidR="003532DF" w:rsidRPr="004B7672">
        <w:rPr>
          <w:rFonts w:ascii="Times New Roman" w:hAnsi="Times New Roman"/>
          <w:color w:val="000000"/>
          <w:sz w:val="28"/>
          <w:szCs w:val="28"/>
          <w:lang w:eastAsia="ru-RU"/>
        </w:rPr>
        <w:t xml:space="preserve"> нужно внедрить новые технологии</w:t>
      </w:r>
      <w:r w:rsidRPr="004B7672">
        <w:rPr>
          <w:rFonts w:ascii="Times New Roman" w:hAnsi="Times New Roman"/>
          <w:color w:val="000000"/>
          <w:sz w:val="28"/>
          <w:szCs w:val="28"/>
          <w:lang w:eastAsia="ru-RU"/>
        </w:rPr>
        <w:t xml:space="preserve"> и </w:t>
      </w:r>
      <w:r w:rsidR="003532DF" w:rsidRPr="004B7672">
        <w:rPr>
          <w:rFonts w:ascii="Times New Roman" w:hAnsi="Times New Roman"/>
          <w:color w:val="000000"/>
          <w:sz w:val="28"/>
          <w:szCs w:val="28"/>
          <w:lang w:eastAsia="ru-RU"/>
        </w:rPr>
        <w:t xml:space="preserve">инновации. Тогда безналичные расчеты </w:t>
      </w:r>
    </w:p>
    <w:p w:rsidR="005B71F3" w:rsidRPr="006C02E1" w:rsidRDefault="005B71F3" w:rsidP="0084669B">
      <w:pPr>
        <w:spacing w:after="0" w:line="360" w:lineRule="auto"/>
        <w:ind w:firstLine="851"/>
        <w:jc w:val="both"/>
        <w:rPr>
          <w:rFonts w:ascii="Times New Roman" w:hAnsi="Times New Roman"/>
          <w:color w:val="000000"/>
          <w:sz w:val="28"/>
          <w:szCs w:val="28"/>
          <w:highlight w:val="yellow"/>
          <w:lang w:eastAsia="ru-RU"/>
        </w:rPr>
      </w:pPr>
    </w:p>
    <w:p w:rsidR="005B71F3" w:rsidRPr="006C02E1" w:rsidRDefault="005B71F3" w:rsidP="0084669B">
      <w:pPr>
        <w:spacing w:after="0" w:line="360" w:lineRule="auto"/>
        <w:ind w:firstLine="851"/>
        <w:jc w:val="both"/>
        <w:rPr>
          <w:rFonts w:ascii="Times New Roman" w:hAnsi="Times New Roman"/>
          <w:color w:val="000000"/>
          <w:sz w:val="28"/>
          <w:szCs w:val="28"/>
          <w:highlight w:val="yellow"/>
          <w:lang w:eastAsia="ru-RU"/>
        </w:rPr>
      </w:pPr>
    </w:p>
    <w:p w:rsidR="00280673" w:rsidRPr="00280673" w:rsidRDefault="003532DF" w:rsidP="005B71F3">
      <w:pPr>
        <w:spacing w:after="0" w:line="360" w:lineRule="auto"/>
        <w:jc w:val="both"/>
        <w:rPr>
          <w:rFonts w:ascii="Times New Roman" w:hAnsi="Times New Roman"/>
          <w:color w:val="000000"/>
          <w:sz w:val="28"/>
          <w:szCs w:val="28"/>
          <w:lang w:eastAsia="ru-RU"/>
        </w:rPr>
      </w:pPr>
      <w:r w:rsidRPr="004B7672">
        <w:rPr>
          <w:rFonts w:ascii="Times New Roman" w:hAnsi="Times New Roman"/>
          <w:color w:val="000000"/>
          <w:sz w:val="28"/>
          <w:szCs w:val="28"/>
          <w:lang w:eastAsia="ru-RU"/>
        </w:rPr>
        <w:t>для  населения будут  еще больше востребованы, их будет привлекать в первую очередь это- безопасность, а так же скорость осуществления услуг. У ПАО РОСБАНК  расшириться клиентская база и увеличится спрос на продажи банковских продуктов, следовательно доходы у ПАО РОСБАНК увеличится.</w:t>
      </w:r>
      <w:r w:rsidR="00280673">
        <w:rPr>
          <w:rFonts w:ascii="Times New Roman" w:hAnsi="Times New Roman"/>
          <w:color w:val="000000"/>
          <w:sz w:val="28"/>
          <w:szCs w:val="28"/>
          <w:lang w:eastAsia="ru-RU"/>
        </w:rPr>
        <w:t xml:space="preserve"> </w:t>
      </w:r>
    </w:p>
    <w:p w:rsidR="004A1DD5" w:rsidRPr="0077346B" w:rsidRDefault="000428A9" w:rsidP="00972FCD">
      <w:pPr>
        <w:spacing w:after="0" w:line="0" w:lineRule="atLeast"/>
        <w:jc w:val="both"/>
        <w:rPr>
          <w:rFonts w:ascii="Times New Roman" w:hAnsi="Times New Roman"/>
          <w:color w:val="1A0801"/>
          <w:sz w:val="28"/>
          <w:szCs w:val="28"/>
          <w:lang w:eastAsia="ru-RU"/>
        </w:rPr>
      </w:pPr>
      <w:r w:rsidRPr="00280673">
        <w:rPr>
          <w:rFonts w:ascii="Times New Roman" w:hAnsi="Times New Roman"/>
          <w:b/>
          <w:color w:val="000000"/>
          <w:sz w:val="28"/>
          <w:szCs w:val="28"/>
          <w:lang w:eastAsia="ru-RU"/>
        </w:rPr>
        <w:br/>
      </w:r>
    </w:p>
    <w:p w:rsidR="0077346B" w:rsidRDefault="0077346B" w:rsidP="00972FCD">
      <w:pPr>
        <w:tabs>
          <w:tab w:val="left" w:pos="851"/>
        </w:tabs>
        <w:spacing w:after="0" w:line="360" w:lineRule="auto"/>
        <w:jc w:val="both"/>
        <w:rPr>
          <w:rFonts w:ascii="Times New Roman" w:hAnsi="Times New Roman"/>
          <w:sz w:val="28"/>
          <w:szCs w:val="28"/>
        </w:rPr>
      </w:pPr>
    </w:p>
    <w:p w:rsidR="00253369" w:rsidRDefault="00253369" w:rsidP="00972FCD">
      <w:pPr>
        <w:tabs>
          <w:tab w:val="left" w:pos="851"/>
        </w:tabs>
        <w:spacing w:after="0" w:line="360" w:lineRule="auto"/>
        <w:jc w:val="both"/>
        <w:rPr>
          <w:rFonts w:ascii="Times New Roman" w:hAnsi="Times New Roman"/>
          <w:sz w:val="28"/>
        </w:rPr>
      </w:pPr>
    </w:p>
    <w:p w:rsidR="00F5707C" w:rsidRDefault="00F5707C" w:rsidP="00F5707C">
      <w:pPr>
        <w:tabs>
          <w:tab w:val="left" w:pos="851"/>
        </w:tabs>
        <w:spacing w:after="0" w:line="360" w:lineRule="auto"/>
        <w:jc w:val="center"/>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F5707C" w:rsidRDefault="00F5707C" w:rsidP="0084669B">
      <w:pPr>
        <w:tabs>
          <w:tab w:val="left" w:pos="851"/>
        </w:tabs>
        <w:spacing w:after="0" w:line="360" w:lineRule="auto"/>
        <w:rPr>
          <w:rFonts w:ascii="Times New Roman" w:hAnsi="Times New Roman"/>
          <w:b/>
          <w:sz w:val="28"/>
        </w:rPr>
      </w:pPr>
    </w:p>
    <w:p w:rsidR="00F5707C" w:rsidRDefault="00F5707C"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5B71F3" w:rsidRDefault="005B71F3" w:rsidP="00F5707C">
      <w:pPr>
        <w:tabs>
          <w:tab w:val="left" w:pos="851"/>
        </w:tabs>
        <w:spacing w:after="0" w:line="360" w:lineRule="auto"/>
        <w:jc w:val="center"/>
        <w:rPr>
          <w:rFonts w:ascii="Times New Roman" w:hAnsi="Times New Roman"/>
          <w:b/>
          <w:sz w:val="28"/>
        </w:rPr>
      </w:pPr>
    </w:p>
    <w:p w:rsidR="00253369" w:rsidRDefault="00253369" w:rsidP="00F5707C">
      <w:pPr>
        <w:tabs>
          <w:tab w:val="left" w:pos="851"/>
        </w:tabs>
        <w:spacing w:after="0" w:line="360" w:lineRule="auto"/>
        <w:jc w:val="center"/>
        <w:rPr>
          <w:rFonts w:ascii="Times New Roman" w:hAnsi="Times New Roman"/>
          <w:b/>
          <w:sz w:val="28"/>
        </w:rPr>
      </w:pPr>
      <w:r w:rsidRPr="00BE4983">
        <w:rPr>
          <w:rFonts w:ascii="Times New Roman" w:hAnsi="Times New Roman"/>
          <w:b/>
          <w:sz w:val="28"/>
        </w:rPr>
        <w:t>ЗАКЛЮЧЕНИЕ</w:t>
      </w:r>
    </w:p>
    <w:p w:rsidR="00253369" w:rsidRPr="00BE4983"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F5707C">
      <w:pPr>
        <w:tabs>
          <w:tab w:val="left" w:pos="851"/>
        </w:tabs>
        <w:spacing w:after="0" w:line="360" w:lineRule="auto"/>
        <w:ind w:firstLine="851"/>
        <w:jc w:val="both"/>
        <w:rPr>
          <w:rFonts w:ascii="Times New Roman" w:hAnsi="Times New Roman"/>
          <w:sz w:val="28"/>
        </w:rPr>
      </w:pPr>
      <w:r w:rsidRPr="00F24A93">
        <w:rPr>
          <w:rFonts w:ascii="Times New Roman" w:hAnsi="Times New Roman"/>
          <w:sz w:val="28"/>
        </w:rPr>
        <w:t xml:space="preserve">Функционирующая сегодня в Российской Федерации система безналичных расчетов </w:t>
      </w:r>
      <w:r>
        <w:rPr>
          <w:rFonts w:ascii="Times New Roman" w:hAnsi="Times New Roman"/>
          <w:sz w:val="28"/>
        </w:rPr>
        <w:t>есть</w:t>
      </w:r>
      <w:r w:rsidRPr="00F24A93">
        <w:rPr>
          <w:rFonts w:ascii="Times New Roman" w:hAnsi="Times New Roman"/>
          <w:sz w:val="28"/>
        </w:rPr>
        <w:t xml:space="preserve"> одн</w:t>
      </w:r>
      <w:r>
        <w:rPr>
          <w:rFonts w:ascii="Times New Roman" w:hAnsi="Times New Roman"/>
          <w:sz w:val="28"/>
        </w:rPr>
        <w:t>а</w:t>
      </w:r>
      <w:r w:rsidRPr="00F24A93">
        <w:rPr>
          <w:rFonts w:ascii="Times New Roman" w:hAnsi="Times New Roman"/>
          <w:sz w:val="28"/>
        </w:rPr>
        <w:t xml:space="preserve"> из </w:t>
      </w:r>
      <w:r>
        <w:rPr>
          <w:rFonts w:ascii="Times New Roman" w:hAnsi="Times New Roman"/>
          <w:sz w:val="28"/>
        </w:rPr>
        <w:t>наиболее</w:t>
      </w:r>
      <w:r w:rsidRPr="00F24A93">
        <w:rPr>
          <w:rFonts w:ascii="Times New Roman" w:hAnsi="Times New Roman"/>
          <w:sz w:val="28"/>
        </w:rPr>
        <w:t xml:space="preserve"> эффективных инструментов регулирования макроэкономических процессов в руках государства. </w:t>
      </w:r>
      <w:r>
        <w:rPr>
          <w:rFonts w:ascii="Times New Roman" w:hAnsi="Times New Roman"/>
          <w:sz w:val="28"/>
        </w:rPr>
        <w:t xml:space="preserve">При рациональном использовании указанной системы, возможно, разрешить многие насущные проблемы нашей страны. К примеру - </w:t>
      </w:r>
      <w:r w:rsidRPr="00F24A93">
        <w:rPr>
          <w:rFonts w:ascii="Times New Roman" w:hAnsi="Times New Roman"/>
          <w:sz w:val="28"/>
        </w:rPr>
        <w:t>проблема неплатежей</w:t>
      </w:r>
      <w:r>
        <w:rPr>
          <w:rFonts w:ascii="Times New Roman" w:hAnsi="Times New Roman"/>
          <w:sz w:val="28"/>
        </w:rPr>
        <w:t xml:space="preserve">, объемы неплатежей граждан ежегодно лавинообразно растут, что оказывает серьезное влияние на российскую экономику. </w:t>
      </w:r>
    </w:p>
    <w:p w:rsidR="00253369" w:rsidRDefault="00253369" w:rsidP="00F5707C">
      <w:pPr>
        <w:tabs>
          <w:tab w:val="left" w:pos="851"/>
        </w:tabs>
        <w:spacing w:after="0" w:line="360" w:lineRule="auto"/>
        <w:ind w:firstLine="851"/>
        <w:jc w:val="both"/>
        <w:rPr>
          <w:rFonts w:ascii="Times New Roman" w:hAnsi="Times New Roman"/>
          <w:sz w:val="28"/>
        </w:rPr>
      </w:pPr>
      <w:r w:rsidRPr="00F24A93">
        <w:rPr>
          <w:rFonts w:ascii="Times New Roman" w:hAnsi="Times New Roman"/>
          <w:sz w:val="28"/>
        </w:rPr>
        <w:t>Перспект</w:t>
      </w:r>
      <w:r>
        <w:rPr>
          <w:rFonts w:ascii="Times New Roman" w:hAnsi="Times New Roman"/>
          <w:sz w:val="28"/>
        </w:rPr>
        <w:t>ивы</w:t>
      </w:r>
      <w:r w:rsidRPr="00F24A93">
        <w:rPr>
          <w:rFonts w:ascii="Times New Roman" w:hAnsi="Times New Roman"/>
          <w:sz w:val="28"/>
        </w:rPr>
        <w:t xml:space="preserve"> развития системы безналичных расчетов в Росси</w:t>
      </w:r>
      <w:r>
        <w:rPr>
          <w:rFonts w:ascii="Times New Roman" w:hAnsi="Times New Roman"/>
          <w:sz w:val="28"/>
        </w:rPr>
        <w:t xml:space="preserve">и </w:t>
      </w:r>
      <w:r w:rsidRPr="00F24A93">
        <w:rPr>
          <w:rFonts w:ascii="Times New Roman" w:hAnsi="Times New Roman"/>
          <w:sz w:val="28"/>
        </w:rPr>
        <w:t>в целом, и ее правовая регламентация связана с мировыми тенденциями развития денежного обращения,</w:t>
      </w:r>
      <w:r>
        <w:rPr>
          <w:rFonts w:ascii="Times New Roman" w:hAnsi="Times New Roman"/>
          <w:sz w:val="28"/>
        </w:rPr>
        <w:t xml:space="preserve"> и</w:t>
      </w:r>
      <w:r w:rsidRPr="00F24A93">
        <w:rPr>
          <w:rFonts w:ascii="Times New Roman" w:hAnsi="Times New Roman"/>
          <w:sz w:val="28"/>
        </w:rPr>
        <w:t xml:space="preserve"> связана с </w:t>
      </w:r>
      <w:r>
        <w:rPr>
          <w:rFonts w:ascii="Times New Roman" w:hAnsi="Times New Roman"/>
          <w:sz w:val="28"/>
        </w:rPr>
        <w:t>ускоренным</w:t>
      </w:r>
      <w:r w:rsidRPr="00F24A93">
        <w:rPr>
          <w:rFonts w:ascii="Times New Roman" w:hAnsi="Times New Roman"/>
          <w:sz w:val="28"/>
        </w:rPr>
        <w:t xml:space="preserve"> развитием технического прогресса в области банковских технологий. Бесспорно и то, что для </w:t>
      </w:r>
      <w:r>
        <w:rPr>
          <w:rFonts w:ascii="Times New Roman" w:hAnsi="Times New Roman"/>
          <w:sz w:val="28"/>
        </w:rPr>
        <w:t>Российской Федерации актуальное правовое</w:t>
      </w:r>
      <w:r w:rsidRPr="00F24A93">
        <w:rPr>
          <w:rFonts w:ascii="Times New Roman" w:hAnsi="Times New Roman"/>
          <w:sz w:val="28"/>
        </w:rPr>
        <w:t xml:space="preserve"> регулирование в области безналичных расчетов останется одной из приоритетных областей деятельности.</w:t>
      </w:r>
    </w:p>
    <w:p w:rsidR="00253369" w:rsidRPr="00504524" w:rsidRDefault="00253369" w:rsidP="00F5707C">
      <w:pPr>
        <w:tabs>
          <w:tab w:val="left" w:pos="851"/>
        </w:tabs>
        <w:spacing w:after="0" w:line="360" w:lineRule="auto"/>
        <w:ind w:firstLine="851"/>
        <w:jc w:val="both"/>
        <w:rPr>
          <w:rFonts w:ascii="Times New Roman" w:hAnsi="Times New Roman"/>
          <w:sz w:val="28"/>
        </w:rPr>
      </w:pPr>
      <w:r>
        <w:rPr>
          <w:rFonts w:ascii="Times New Roman" w:hAnsi="Times New Roman"/>
          <w:sz w:val="28"/>
        </w:rPr>
        <w:t>В ходе исследования были сделаны следующие выводы.</w:t>
      </w:r>
    </w:p>
    <w:p w:rsidR="00253369" w:rsidRPr="00504524" w:rsidRDefault="00253369" w:rsidP="00F5707C">
      <w:pPr>
        <w:pStyle w:val="ac"/>
        <w:numPr>
          <w:ilvl w:val="0"/>
          <w:numId w:val="17"/>
        </w:numPr>
        <w:tabs>
          <w:tab w:val="left" w:pos="426"/>
          <w:tab w:val="center" w:pos="1134"/>
        </w:tabs>
        <w:spacing w:after="0" w:line="360" w:lineRule="auto"/>
        <w:ind w:left="0" w:firstLine="851"/>
        <w:jc w:val="both"/>
        <w:rPr>
          <w:rFonts w:ascii="Times New Roman" w:hAnsi="Times New Roman"/>
          <w:sz w:val="28"/>
        </w:rPr>
      </w:pPr>
      <w:r w:rsidRPr="00504524">
        <w:rPr>
          <w:rFonts w:ascii="Times New Roman" w:hAnsi="Times New Roman"/>
          <w:sz w:val="28"/>
        </w:rPr>
        <w:t>С учетом проанализированной научной литературы было дано определение безна</w:t>
      </w:r>
      <w:r>
        <w:rPr>
          <w:rFonts w:ascii="Times New Roman" w:hAnsi="Times New Roman"/>
          <w:sz w:val="28"/>
        </w:rPr>
        <w:t>личных расчетов, как гражданско-</w:t>
      </w:r>
      <w:r w:rsidRPr="00504524">
        <w:rPr>
          <w:rFonts w:ascii="Times New Roman" w:hAnsi="Times New Roman"/>
          <w:sz w:val="28"/>
        </w:rPr>
        <w:t xml:space="preserve">правовых отношений. Безналичные расчеты определены как способ расчетов, связанный с возникновением обособленных от основного договора расчетных отношений между стороной по договору и расчетной организацией по поводу осуществления расчетов путем списания денежных средств. </w:t>
      </w:r>
    </w:p>
    <w:p w:rsidR="00253369" w:rsidRDefault="00253369" w:rsidP="00972FCD">
      <w:pPr>
        <w:tabs>
          <w:tab w:val="left" w:pos="851"/>
        </w:tabs>
        <w:spacing w:after="0" w:line="360" w:lineRule="auto"/>
        <w:ind w:firstLine="709"/>
        <w:jc w:val="both"/>
        <w:rPr>
          <w:rFonts w:ascii="Times New Roman" w:hAnsi="Times New Roman"/>
          <w:sz w:val="28"/>
        </w:rPr>
      </w:pPr>
      <w:r>
        <w:rPr>
          <w:rFonts w:ascii="Times New Roman" w:hAnsi="Times New Roman"/>
          <w:sz w:val="28"/>
        </w:rPr>
        <w:t xml:space="preserve">Были определены значения безналичных расчетов, как для экономики государства, так и для отдельно взятого гражданина, использующего для своих целей безналичные расчеты. </w:t>
      </w:r>
    </w:p>
    <w:p w:rsidR="00253369" w:rsidRDefault="00253369" w:rsidP="00F5707C">
      <w:pPr>
        <w:pStyle w:val="ac"/>
        <w:numPr>
          <w:ilvl w:val="0"/>
          <w:numId w:val="17"/>
        </w:numPr>
        <w:tabs>
          <w:tab w:val="left" w:pos="709"/>
          <w:tab w:val="center" w:pos="1134"/>
        </w:tabs>
        <w:spacing w:after="0" w:line="360" w:lineRule="auto"/>
        <w:ind w:left="0" w:firstLine="851"/>
        <w:jc w:val="both"/>
        <w:rPr>
          <w:rFonts w:ascii="Times New Roman" w:hAnsi="Times New Roman"/>
          <w:sz w:val="28"/>
        </w:rPr>
      </w:pPr>
      <w:r w:rsidRPr="00504524">
        <w:rPr>
          <w:rFonts w:ascii="Times New Roman" w:hAnsi="Times New Roman"/>
          <w:sz w:val="28"/>
        </w:rPr>
        <w:t xml:space="preserve">Что касается сущности механизма осуществления безналичных расчетов, то она выражается том, что право плательщика требовать от обслуживающего его банка в объеме, определяемом перечисляемой </w:t>
      </w:r>
    </w:p>
    <w:p w:rsidR="00253369" w:rsidRDefault="00253369" w:rsidP="00972FCD">
      <w:pPr>
        <w:pStyle w:val="ac"/>
        <w:tabs>
          <w:tab w:val="left" w:pos="851"/>
        </w:tabs>
        <w:spacing w:after="0" w:line="360" w:lineRule="auto"/>
        <w:ind w:left="0"/>
        <w:jc w:val="both"/>
        <w:rPr>
          <w:rFonts w:ascii="Times New Roman" w:hAnsi="Times New Roman"/>
          <w:sz w:val="28"/>
        </w:rPr>
      </w:pPr>
    </w:p>
    <w:p w:rsidR="00253369" w:rsidRDefault="00253369" w:rsidP="00972FCD">
      <w:pPr>
        <w:pStyle w:val="ac"/>
        <w:tabs>
          <w:tab w:val="left" w:pos="851"/>
        </w:tabs>
        <w:spacing w:after="0" w:line="360" w:lineRule="auto"/>
        <w:ind w:left="0"/>
        <w:jc w:val="both"/>
        <w:rPr>
          <w:rFonts w:ascii="Times New Roman" w:hAnsi="Times New Roman"/>
          <w:sz w:val="28"/>
        </w:rPr>
      </w:pPr>
    </w:p>
    <w:p w:rsidR="00253369" w:rsidRDefault="00253369" w:rsidP="00972FCD">
      <w:pPr>
        <w:pStyle w:val="ac"/>
        <w:tabs>
          <w:tab w:val="left" w:pos="851"/>
        </w:tabs>
        <w:spacing w:after="0" w:line="360" w:lineRule="auto"/>
        <w:ind w:left="0"/>
        <w:jc w:val="both"/>
        <w:rPr>
          <w:rFonts w:ascii="Times New Roman" w:hAnsi="Times New Roman"/>
          <w:sz w:val="28"/>
        </w:rPr>
      </w:pPr>
    </w:p>
    <w:p w:rsidR="00253369" w:rsidRPr="00504524" w:rsidRDefault="00253369" w:rsidP="00F5707C">
      <w:pPr>
        <w:pStyle w:val="ac"/>
        <w:tabs>
          <w:tab w:val="left" w:pos="851"/>
          <w:tab w:val="center" w:pos="1134"/>
        </w:tabs>
        <w:spacing w:after="0" w:line="360" w:lineRule="auto"/>
        <w:ind w:left="0"/>
        <w:jc w:val="both"/>
        <w:rPr>
          <w:rFonts w:ascii="Times New Roman" w:hAnsi="Times New Roman"/>
          <w:sz w:val="28"/>
        </w:rPr>
      </w:pPr>
      <w:r w:rsidRPr="00504524">
        <w:rPr>
          <w:rFonts w:ascii="Times New Roman" w:hAnsi="Times New Roman"/>
          <w:sz w:val="28"/>
        </w:rPr>
        <w:t xml:space="preserve">денежной суммой, переходит к получателю денежных средств </w:t>
      </w:r>
      <w:r>
        <w:rPr>
          <w:rFonts w:ascii="Times New Roman" w:hAnsi="Times New Roman"/>
          <w:sz w:val="28"/>
        </w:rPr>
        <w:t>в виде прав требования к банку-</w:t>
      </w:r>
      <w:r w:rsidRPr="00504524">
        <w:rPr>
          <w:rFonts w:ascii="Times New Roman" w:hAnsi="Times New Roman"/>
          <w:sz w:val="28"/>
        </w:rPr>
        <w:t xml:space="preserve"> контрагенту получателя по договору банковского счета.</w:t>
      </w:r>
    </w:p>
    <w:p w:rsidR="00253369" w:rsidRPr="00504524" w:rsidRDefault="00253369" w:rsidP="00F5707C">
      <w:pPr>
        <w:pStyle w:val="ac"/>
        <w:numPr>
          <w:ilvl w:val="0"/>
          <w:numId w:val="17"/>
        </w:numPr>
        <w:tabs>
          <w:tab w:val="left" w:pos="851"/>
          <w:tab w:val="center" w:pos="1134"/>
        </w:tabs>
        <w:spacing w:after="0" w:line="360" w:lineRule="auto"/>
        <w:ind w:left="0" w:firstLine="851"/>
        <w:jc w:val="both"/>
        <w:rPr>
          <w:rFonts w:ascii="Times New Roman" w:hAnsi="Times New Roman"/>
          <w:sz w:val="28"/>
        </w:rPr>
      </w:pPr>
      <w:r w:rsidRPr="00504524">
        <w:rPr>
          <w:rFonts w:ascii="Times New Roman" w:hAnsi="Times New Roman"/>
          <w:sz w:val="28"/>
        </w:rPr>
        <w:t>В настоящее время среди ученых правоведов сохраняются две позиции относительно правовой природы безналичных расчетов.</w:t>
      </w:r>
      <w:r>
        <w:rPr>
          <w:rFonts w:ascii="Times New Roman" w:hAnsi="Times New Roman"/>
          <w:sz w:val="28"/>
        </w:rPr>
        <w:t xml:space="preserve"> </w:t>
      </w:r>
      <w:r w:rsidRPr="00504524">
        <w:rPr>
          <w:rFonts w:ascii="Times New Roman" w:hAnsi="Times New Roman"/>
          <w:sz w:val="28"/>
        </w:rPr>
        <w:t>Исходя из правовой природы безналичных денег, как основополагающего звена в безналичных расчетах, была определена правовая природа безналичных расчетов.  Безналичные деньги</w:t>
      </w:r>
      <w:r>
        <w:rPr>
          <w:rFonts w:ascii="Times New Roman" w:hAnsi="Times New Roman"/>
          <w:sz w:val="28"/>
        </w:rPr>
        <w:t xml:space="preserve"> </w:t>
      </w:r>
      <w:r w:rsidRPr="00504524">
        <w:rPr>
          <w:rFonts w:ascii="Times New Roman" w:hAnsi="Times New Roman"/>
          <w:sz w:val="28"/>
        </w:rPr>
        <w:t xml:space="preserve">имеют обязательственную правовую природу. </w:t>
      </w:r>
    </w:p>
    <w:p w:rsidR="00253369" w:rsidRPr="002A4704" w:rsidRDefault="00253369" w:rsidP="00F5707C">
      <w:pPr>
        <w:pStyle w:val="ac"/>
        <w:numPr>
          <w:ilvl w:val="0"/>
          <w:numId w:val="17"/>
        </w:numPr>
        <w:tabs>
          <w:tab w:val="center" w:pos="851"/>
          <w:tab w:val="center" w:pos="1134"/>
        </w:tabs>
        <w:spacing w:after="0" w:line="360" w:lineRule="auto"/>
        <w:ind w:left="0" w:firstLine="851"/>
        <w:jc w:val="both"/>
        <w:rPr>
          <w:rFonts w:ascii="Times New Roman" w:hAnsi="Times New Roman"/>
          <w:sz w:val="28"/>
        </w:rPr>
      </w:pPr>
      <w:r w:rsidRPr="002A4704">
        <w:rPr>
          <w:rFonts w:ascii="Times New Roman" w:hAnsi="Times New Roman"/>
          <w:sz w:val="28"/>
        </w:rPr>
        <w:t xml:space="preserve">Правовую основу осуществления безналичных расчетов в Российской Федерации составляют, прежде всего, Гражданский кодекс и иные Федеральные законы. Также большой комплекс нормативных актов регулируют сферу безналичных расчетов. Их источником выступает Центральный Банк России, иные федеральные органы власти. </w:t>
      </w:r>
    </w:p>
    <w:p w:rsidR="00253369" w:rsidRDefault="00253369" w:rsidP="00F5707C">
      <w:pPr>
        <w:pStyle w:val="ac"/>
        <w:numPr>
          <w:ilvl w:val="0"/>
          <w:numId w:val="17"/>
        </w:numPr>
        <w:tabs>
          <w:tab w:val="left" w:pos="851"/>
          <w:tab w:val="center" w:pos="1134"/>
        </w:tabs>
        <w:spacing w:after="0" w:line="360" w:lineRule="auto"/>
        <w:ind w:left="0" w:firstLine="851"/>
        <w:jc w:val="both"/>
        <w:rPr>
          <w:rFonts w:ascii="Times New Roman" w:hAnsi="Times New Roman"/>
          <w:sz w:val="28"/>
        </w:rPr>
      </w:pPr>
      <w:r w:rsidRPr="00504524">
        <w:rPr>
          <w:rFonts w:ascii="Times New Roman" w:hAnsi="Times New Roman"/>
          <w:sz w:val="28"/>
        </w:rPr>
        <w:t xml:space="preserve">Гражданским кодексом Российской Федерации установлены четыре основные формы безналичных расчетов. В дипломной работе были проанализированы расчеты платежными поручениями, расчеты по аккредитиву, инкассо и расчеты чеками. В каждом из рассмотренных случаев были проанализированы субъекты правоотношения, условия осуществления расчетов, ответственность субъектов правоотношения в случае неисполнения или ненадлежащего исполнения и так далее. </w:t>
      </w:r>
    </w:p>
    <w:p w:rsidR="00253369" w:rsidRDefault="00253369" w:rsidP="00F5707C">
      <w:pPr>
        <w:tabs>
          <w:tab w:val="left" w:pos="851"/>
        </w:tabs>
        <w:spacing w:after="0" w:line="360" w:lineRule="auto"/>
        <w:ind w:firstLine="851"/>
        <w:jc w:val="both"/>
        <w:rPr>
          <w:rFonts w:ascii="Times New Roman" w:hAnsi="Times New Roman"/>
          <w:sz w:val="28"/>
        </w:rPr>
      </w:pPr>
      <w:r w:rsidRPr="00D101AD">
        <w:rPr>
          <w:rFonts w:ascii="Times New Roman" w:hAnsi="Times New Roman"/>
          <w:sz w:val="28"/>
        </w:rPr>
        <w:t xml:space="preserve">На </w:t>
      </w:r>
      <w:r>
        <w:rPr>
          <w:rFonts w:ascii="Times New Roman" w:hAnsi="Times New Roman"/>
          <w:sz w:val="28"/>
        </w:rPr>
        <w:t>сегодня</w:t>
      </w:r>
      <w:r w:rsidRPr="00D101AD">
        <w:rPr>
          <w:rFonts w:ascii="Times New Roman" w:hAnsi="Times New Roman"/>
          <w:sz w:val="28"/>
        </w:rPr>
        <w:t xml:space="preserve"> перед системой безналичных расчетов Российской Федерации стоят следующие проблемы</w:t>
      </w:r>
      <w:r>
        <w:rPr>
          <w:rFonts w:ascii="Times New Roman" w:hAnsi="Times New Roman"/>
          <w:sz w:val="28"/>
        </w:rPr>
        <w:t>:</w:t>
      </w:r>
      <w:r w:rsidRPr="00D101AD">
        <w:rPr>
          <w:rFonts w:ascii="Times New Roman" w:hAnsi="Times New Roman"/>
          <w:sz w:val="28"/>
        </w:rPr>
        <w:t xml:space="preserve"> скорость совершения платежей, проблема задержки расчетов, проблема использования аккредитивов во внутри</w:t>
      </w:r>
      <w:r>
        <w:rPr>
          <w:rFonts w:ascii="Times New Roman" w:hAnsi="Times New Roman"/>
          <w:sz w:val="28"/>
        </w:rPr>
        <w:t xml:space="preserve"> </w:t>
      </w:r>
      <w:r w:rsidRPr="00D101AD">
        <w:rPr>
          <w:rFonts w:ascii="Times New Roman" w:hAnsi="Times New Roman"/>
          <w:sz w:val="28"/>
        </w:rPr>
        <w:t xml:space="preserve">российских расчетах, проблема чекового использования, создание специальной банковской почты, защита межбанковских переводов от несанкционированного доступа и </w:t>
      </w:r>
      <w:r>
        <w:rPr>
          <w:rFonts w:ascii="Times New Roman" w:hAnsi="Times New Roman"/>
          <w:sz w:val="28"/>
        </w:rPr>
        <w:t>другие</w:t>
      </w:r>
      <w:r w:rsidRPr="00D101AD">
        <w:rPr>
          <w:rFonts w:ascii="Times New Roman" w:hAnsi="Times New Roman"/>
          <w:sz w:val="28"/>
        </w:rPr>
        <w:t>.</w:t>
      </w:r>
    </w:p>
    <w:p w:rsidR="00253369" w:rsidRDefault="00253369" w:rsidP="00AE058C">
      <w:pPr>
        <w:tabs>
          <w:tab w:val="left" w:pos="851"/>
        </w:tabs>
        <w:spacing w:after="0" w:line="360" w:lineRule="auto"/>
        <w:ind w:firstLine="851"/>
        <w:jc w:val="both"/>
        <w:rPr>
          <w:rFonts w:ascii="Times New Roman" w:hAnsi="Times New Roman"/>
          <w:sz w:val="28"/>
        </w:rPr>
      </w:pPr>
      <w:r>
        <w:rPr>
          <w:rFonts w:ascii="Times New Roman" w:hAnsi="Times New Roman"/>
          <w:sz w:val="28"/>
        </w:rPr>
        <w:t>Б</w:t>
      </w:r>
      <w:r w:rsidRPr="00F24A93">
        <w:rPr>
          <w:rFonts w:ascii="Times New Roman" w:hAnsi="Times New Roman"/>
          <w:sz w:val="28"/>
        </w:rPr>
        <w:t>е</w:t>
      </w:r>
      <w:r>
        <w:rPr>
          <w:rFonts w:ascii="Times New Roman" w:hAnsi="Times New Roman"/>
          <w:sz w:val="28"/>
        </w:rPr>
        <w:t>зусловно,</w:t>
      </w:r>
      <w:r w:rsidRPr="00F24A93">
        <w:rPr>
          <w:rFonts w:ascii="Times New Roman" w:hAnsi="Times New Roman"/>
          <w:sz w:val="28"/>
        </w:rPr>
        <w:t xml:space="preserve"> должно совершенствоваться и </w:t>
      </w:r>
      <w:r>
        <w:rPr>
          <w:rFonts w:ascii="Times New Roman" w:hAnsi="Times New Roman"/>
          <w:sz w:val="28"/>
        </w:rPr>
        <w:t xml:space="preserve">действующее </w:t>
      </w:r>
      <w:r w:rsidRPr="00F24A93">
        <w:rPr>
          <w:rFonts w:ascii="Times New Roman" w:hAnsi="Times New Roman"/>
          <w:sz w:val="28"/>
        </w:rPr>
        <w:t xml:space="preserve">законодательство регулирующее безналичные расчеты. </w:t>
      </w:r>
      <w:r>
        <w:rPr>
          <w:rFonts w:ascii="Times New Roman" w:hAnsi="Times New Roman"/>
          <w:sz w:val="28"/>
        </w:rPr>
        <w:t>Автором сделаны следующие предложения:</w:t>
      </w:r>
    </w:p>
    <w:p w:rsidR="00253369" w:rsidRDefault="00253369" w:rsidP="00AE058C">
      <w:pPr>
        <w:pStyle w:val="ac"/>
        <w:numPr>
          <w:ilvl w:val="0"/>
          <w:numId w:val="20"/>
        </w:numPr>
        <w:tabs>
          <w:tab w:val="left" w:pos="851"/>
          <w:tab w:val="center" w:pos="1134"/>
        </w:tabs>
        <w:spacing w:after="0" w:line="360" w:lineRule="auto"/>
        <w:ind w:left="0" w:firstLine="851"/>
        <w:jc w:val="both"/>
        <w:rPr>
          <w:rFonts w:ascii="Times New Roman" w:hAnsi="Times New Roman"/>
          <w:sz w:val="28"/>
        </w:rPr>
      </w:pPr>
      <w:r>
        <w:rPr>
          <w:rFonts w:ascii="Times New Roman" w:hAnsi="Times New Roman"/>
          <w:sz w:val="28"/>
        </w:rPr>
        <w:t>Н</w:t>
      </w:r>
      <w:r w:rsidRPr="00ED0AA2">
        <w:rPr>
          <w:rFonts w:ascii="Times New Roman" w:hAnsi="Times New Roman"/>
          <w:sz w:val="28"/>
        </w:rPr>
        <w:t xml:space="preserve">ормы Гражданского кодекса, сформулированные в главе46 «Расчеты» требуют дальнейшей правовой регламентации подзаконными </w:t>
      </w:r>
    </w:p>
    <w:p w:rsidR="00253369" w:rsidRDefault="00253369" w:rsidP="00972FCD">
      <w:pPr>
        <w:pStyle w:val="ac"/>
        <w:tabs>
          <w:tab w:val="left" w:pos="851"/>
        </w:tabs>
        <w:spacing w:after="0" w:line="360" w:lineRule="auto"/>
        <w:ind w:left="0"/>
        <w:jc w:val="both"/>
        <w:rPr>
          <w:rFonts w:ascii="Times New Roman" w:hAnsi="Times New Roman"/>
          <w:sz w:val="28"/>
        </w:rPr>
      </w:pPr>
    </w:p>
    <w:p w:rsidR="00253369" w:rsidRDefault="00253369" w:rsidP="00972FCD">
      <w:pPr>
        <w:pStyle w:val="ac"/>
        <w:tabs>
          <w:tab w:val="left" w:pos="851"/>
        </w:tabs>
        <w:spacing w:after="0" w:line="360" w:lineRule="auto"/>
        <w:ind w:left="0"/>
        <w:jc w:val="both"/>
        <w:rPr>
          <w:rFonts w:ascii="Times New Roman" w:hAnsi="Times New Roman"/>
          <w:sz w:val="28"/>
        </w:rPr>
      </w:pPr>
    </w:p>
    <w:p w:rsidR="00253369" w:rsidRPr="007B3C57" w:rsidRDefault="00253369" w:rsidP="00AE058C">
      <w:pPr>
        <w:pStyle w:val="ac"/>
        <w:numPr>
          <w:ilvl w:val="0"/>
          <w:numId w:val="20"/>
        </w:numPr>
        <w:tabs>
          <w:tab w:val="left" w:pos="851"/>
          <w:tab w:val="center" w:pos="1134"/>
        </w:tabs>
        <w:spacing w:after="0" w:line="360" w:lineRule="auto"/>
        <w:ind w:left="0" w:firstLine="851"/>
        <w:jc w:val="both"/>
        <w:rPr>
          <w:rFonts w:ascii="Times New Roman" w:hAnsi="Times New Roman"/>
          <w:sz w:val="28"/>
        </w:rPr>
      </w:pPr>
      <w:r w:rsidRPr="00ED0AA2">
        <w:rPr>
          <w:rFonts w:ascii="Times New Roman" w:hAnsi="Times New Roman"/>
          <w:sz w:val="28"/>
        </w:rPr>
        <w:t xml:space="preserve">актами, прежде всего, Центрального банка и федеральных органов государственной власти Российской Федерации. </w:t>
      </w:r>
      <w:r>
        <w:rPr>
          <w:rFonts w:ascii="Times New Roman" w:hAnsi="Times New Roman"/>
          <w:sz w:val="28"/>
        </w:rPr>
        <w:t xml:space="preserve">В частности, необходимо </w:t>
      </w:r>
      <w:r w:rsidRPr="007B3C57">
        <w:rPr>
          <w:rFonts w:ascii="Times New Roman" w:hAnsi="Times New Roman"/>
          <w:sz w:val="28"/>
        </w:rPr>
        <w:t>создание пакета документов</w:t>
      </w:r>
      <w:r>
        <w:rPr>
          <w:rFonts w:ascii="Times New Roman" w:hAnsi="Times New Roman"/>
          <w:sz w:val="28"/>
        </w:rPr>
        <w:t>,</w:t>
      </w:r>
      <w:r w:rsidRPr="007B3C57">
        <w:rPr>
          <w:rFonts w:ascii="Times New Roman" w:hAnsi="Times New Roman"/>
          <w:sz w:val="28"/>
        </w:rPr>
        <w:t xml:space="preserve"> регулирующих обращение</w:t>
      </w:r>
      <w:r>
        <w:rPr>
          <w:rFonts w:ascii="Times New Roman" w:hAnsi="Times New Roman"/>
          <w:sz w:val="28"/>
        </w:rPr>
        <w:t>,</w:t>
      </w:r>
      <w:r w:rsidRPr="007B3C57">
        <w:rPr>
          <w:rFonts w:ascii="Times New Roman" w:hAnsi="Times New Roman"/>
          <w:sz w:val="28"/>
        </w:rPr>
        <w:t xml:space="preserve"> документооборот, включая оборот финансовых, платежных, долговы</w:t>
      </w:r>
      <w:r>
        <w:rPr>
          <w:rFonts w:ascii="Times New Roman" w:hAnsi="Times New Roman"/>
          <w:sz w:val="28"/>
        </w:rPr>
        <w:t>х</w:t>
      </w:r>
      <w:r w:rsidRPr="007B3C57">
        <w:rPr>
          <w:rFonts w:ascii="Times New Roman" w:hAnsi="Times New Roman"/>
          <w:sz w:val="28"/>
        </w:rPr>
        <w:t xml:space="preserve"> и иных виды документов, </w:t>
      </w:r>
      <w:r>
        <w:rPr>
          <w:rFonts w:ascii="Times New Roman" w:hAnsi="Times New Roman"/>
          <w:sz w:val="28"/>
        </w:rPr>
        <w:t>безналичных расчетов, осуществляемых при помощи электронных систем платежа</w:t>
      </w:r>
      <w:r w:rsidRPr="007B3C57">
        <w:rPr>
          <w:rFonts w:ascii="Times New Roman" w:hAnsi="Times New Roman"/>
          <w:sz w:val="28"/>
        </w:rPr>
        <w:t xml:space="preserve">. </w:t>
      </w:r>
      <w:r>
        <w:rPr>
          <w:rFonts w:ascii="Times New Roman" w:hAnsi="Times New Roman"/>
          <w:sz w:val="28"/>
        </w:rPr>
        <w:t xml:space="preserve">Прежде всего, это интернет - банкинг, платежные системы в сети Интернет. </w:t>
      </w:r>
    </w:p>
    <w:p w:rsidR="00253369" w:rsidRPr="007B3C57" w:rsidRDefault="00253369" w:rsidP="00AE058C">
      <w:pPr>
        <w:pStyle w:val="ac"/>
        <w:numPr>
          <w:ilvl w:val="0"/>
          <w:numId w:val="20"/>
        </w:numPr>
        <w:tabs>
          <w:tab w:val="left" w:pos="851"/>
          <w:tab w:val="center" w:pos="1134"/>
        </w:tabs>
        <w:spacing w:after="0" w:line="360" w:lineRule="auto"/>
        <w:ind w:left="0" w:firstLine="851"/>
        <w:jc w:val="both"/>
        <w:rPr>
          <w:rFonts w:ascii="Times New Roman" w:hAnsi="Times New Roman"/>
          <w:sz w:val="28"/>
        </w:rPr>
      </w:pPr>
      <w:r>
        <w:rPr>
          <w:rFonts w:ascii="Times New Roman" w:hAnsi="Times New Roman"/>
          <w:sz w:val="28"/>
        </w:rPr>
        <w:t xml:space="preserve">Необходимо принятие изменений в федеральные законы, подзаконные акты, которые будут направлены на устранение пробелов в законодательстве о безналичных расчетах. В частности, по осуществлению банковских операций по международным расчетам.  </w:t>
      </w:r>
    </w:p>
    <w:p w:rsidR="00253369" w:rsidRPr="00ED0AA2" w:rsidRDefault="00253369" w:rsidP="00AE058C">
      <w:pPr>
        <w:pStyle w:val="ac"/>
        <w:numPr>
          <w:ilvl w:val="0"/>
          <w:numId w:val="20"/>
        </w:numPr>
        <w:tabs>
          <w:tab w:val="left" w:pos="851"/>
          <w:tab w:val="center" w:pos="1134"/>
        </w:tabs>
        <w:spacing w:after="0" w:line="360" w:lineRule="auto"/>
        <w:ind w:left="0" w:firstLine="851"/>
        <w:jc w:val="both"/>
        <w:rPr>
          <w:rFonts w:ascii="Times New Roman" w:hAnsi="Times New Roman"/>
          <w:sz w:val="28"/>
        </w:rPr>
      </w:pPr>
      <w:r w:rsidRPr="00ED0AA2">
        <w:rPr>
          <w:rFonts w:ascii="Times New Roman" w:hAnsi="Times New Roman"/>
          <w:sz w:val="28"/>
        </w:rPr>
        <w:t>Ключевую роль в организации межбанковских и общехозяйственных расчетов играет Банк России. Считаем, что для развития системы безналичных расчетов Центральным Банком России должна быть разработана отдельная Стратегия развития безналичных расчетов в Российской Федерации. В нее должны войти мероприятия, которые в первую очередь должны быть направлены на развитие негосударственных расчетных систем в Российской Федерации. Это поможет предотвратить стихийное развитие рынка данных услуг. Стратегия должна быть разработана на определенное время и с определенными количественными показателями ее реализации (увеличения числа платежей, количества денежных средств, технических средств, внедренных для осуществления безналичных расчетов). Кроме того, необходимы мероприятия, направленные на повышение правовой и финансовой грамотности населения.</w:t>
      </w:r>
    </w:p>
    <w:p w:rsidR="00253369" w:rsidRDefault="00253369" w:rsidP="00AE058C">
      <w:pPr>
        <w:tabs>
          <w:tab w:val="left" w:pos="851"/>
        </w:tabs>
        <w:spacing w:after="0" w:line="360" w:lineRule="auto"/>
        <w:ind w:firstLine="851"/>
        <w:jc w:val="both"/>
        <w:rPr>
          <w:rFonts w:ascii="Times New Roman" w:hAnsi="Times New Roman"/>
          <w:sz w:val="28"/>
        </w:rPr>
      </w:pPr>
      <w:r>
        <w:rPr>
          <w:rFonts w:ascii="Times New Roman" w:hAnsi="Times New Roman"/>
          <w:sz w:val="28"/>
        </w:rPr>
        <w:t xml:space="preserve">Совершенствование законодательства должно происходить, потому что значительно увеличился </w:t>
      </w:r>
      <w:r w:rsidRPr="00F24A93">
        <w:rPr>
          <w:rFonts w:ascii="Times New Roman" w:hAnsi="Times New Roman"/>
          <w:sz w:val="28"/>
        </w:rPr>
        <w:t>круг субъектов,</w:t>
      </w:r>
      <w:r>
        <w:rPr>
          <w:rFonts w:ascii="Times New Roman" w:hAnsi="Times New Roman"/>
          <w:sz w:val="28"/>
        </w:rPr>
        <w:t xml:space="preserve"> которые</w:t>
      </w:r>
      <w:r w:rsidRPr="00F24A93">
        <w:rPr>
          <w:rFonts w:ascii="Times New Roman" w:hAnsi="Times New Roman"/>
          <w:sz w:val="28"/>
        </w:rPr>
        <w:t xml:space="preserve"> предоставляю</w:t>
      </w:r>
      <w:r>
        <w:rPr>
          <w:rFonts w:ascii="Times New Roman" w:hAnsi="Times New Roman"/>
          <w:sz w:val="28"/>
        </w:rPr>
        <w:t xml:space="preserve">т </w:t>
      </w:r>
      <w:r w:rsidRPr="00F24A93">
        <w:rPr>
          <w:rFonts w:ascii="Times New Roman" w:hAnsi="Times New Roman"/>
          <w:sz w:val="28"/>
        </w:rPr>
        <w:t>банковские услуги расчетного характера.</w:t>
      </w:r>
      <w:r>
        <w:rPr>
          <w:rFonts w:ascii="Times New Roman" w:hAnsi="Times New Roman"/>
          <w:sz w:val="28"/>
        </w:rPr>
        <w:t xml:space="preserve"> При этом и увеличился круг пользователей услуг расчетного характера, в том числе за счет нерезидентов Российской Федерации. </w:t>
      </w: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Default="00253369" w:rsidP="00972FCD">
      <w:pPr>
        <w:tabs>
          <w:tab w:val="left" w:pos="851"/>
        </w:tabs>
        <w:spacing w:after="0" w:line="360" w:lineRule="auto"/>
        <w:ind w:firstLine="709"/>
        <w:jc w:val="both"/>
        <w:rPr>
          <w:rFonts w:ascii="Times New Roman" w:hAnsi="Times New Roman"/>
          <w:sz w:val="28"/>
        </w:rPr>
      </w:pPr>
    </w:p>
    <w:p w:rsidR="00253369" w:rsidRPr="006E28C3" w:rsidRDefault="00253369" w:rsidP="00AE058C">
      <w:pPr>
        <w:tabs>
          <w:tab w:val="left" w:pos="851"/>
        </w:tabs>
        <w:spacing w:after="0" w:line="360" w:lineRule="auto"/>
        <w:ind w:firstLine="851"/>
        <w:jc w:val="both"/>
        <w:rPr>
          <w:rFonts w:ascii="Times New Roman" w:hAnsi="Times New Roman"/>
          <w:sz w:val="28"/>
        </w:rPr>
      </w:pPr>
      <w:r>
        <w:rPr>
          <w:rFonts w:ascii="Times New Roman" w:hAnsi="Times New Roman"/>
          <w:sz w:val="28"/>
        </w:rPr>
        <w:t>Таким образом, проведенный анализ осуществления, понятия, значения и форм безналичных расчетов позволяет, сделает однозначный вывод - правовое регулирование безналичных расчетов должно всецело способствовать расширению форм и количество осуществления безналичных расчетов в Российской Федерации, т.к. это оказывает прямое действие на развитие экономики всей страны.</w:t>
      </w: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253369" w:rsidRDefault="00253369" w:rsidP="00972FCD">
      <w:pPr>
        <w:tabs>
          <w:tab w:val="left" w:pos="851"/>
        </w:tabs>
        <w:spacing w:after="0" w:line="360" w:lineRule="auto"/>
        <w:jc w:val="both"/>
        <w:rPr>
          <w:rFonts w:ascii="Times New Roman" w:hAnsi="Times New Roman"/>
          <w:b/>
          <w:sz w:val="28"/>
        </w:rPr>
      </w:pPr>
    </w:p>
    <w:p w:rsidR="00253369" w:rsidRDefault="00253369" w:rsidP="00972FCD">
      <w:pPr>
        <w:tabs>
          <w:tab w:val="left" w:pos="851"/>
        </w:tabs>
        <w:spacing w:after="0" w:line="360" w:lineRule="auto"/>
        <w:ind w:firstLine="851"/>
        <w:jc w:val="both"/>
        <w:rPr>
          <w:rFonts w:ascii="Times New Roman" w:hAnsi="Times New Roman"/>
          <w:b/>
          <w:sz w:val="28"/>
        </w:rPr>
      </w:pPr>
    </w:p>
    <w:p w:rsidR="0002283E" w:rsidRDefault="0002283E" w:rsidP="00972FCD">
      <w:pPr>
        <w:tabs>
          <w:tab w:val="left" w:pos="851"/>
        </w:tabs>
        <w:spacing w:after="0" w:line="360" w:lineRule="auto"/>
        <w:jc w:val="both"/>
        <w:rPr>
          <w:rFonts w:ascii="Times New Roman" w:hAnsi="Times New Roman"/>
          <w:b/>
          <w:sz w:val="28"/>
        </w:rPr>
      </w:pPr>
    </w:p>
    <w:p w:rsidR="0002283E" w:rsidRDefault="0002283E"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AE058C" w:rsidRDefault="00AE058C" w:rsidP="00972FCD">
      <w:pPr>
        <w:tabs>
          <w:tab w:val="left" w:pos="851"/>
        </w:tabs>
        <w:spacing w:after="0" w:line="360" w:lineRule="auto"/>
        <w:ind w:firstLine="851"/>
        <w:jc w:val="both"/>
        <w:rPr>
          <w:rFonts w:ascii="Times New Roman" w:hAnsi="Times New Roman"/>
          <w:b/>
          <w:sz w:val="28"/>
        </w:rPr>
      </w:pPr>
    </w:p>
    <w:p w:rsidR="00253369" w:rsidRDefault="00253369" w:rsidP="00AE058C">
      <w:pPr>
        <w:tabs>
          <w:tab w:val="left" w:pos="851"/>
        </w:tabs>
        <w:spacing w:after="0" w:line="360" w:lineRule="auto"/>
        <w:ind w:firstLine="851"/>
        <w:jc w:val="center"/>
        <w:rPr>
          <w:rFonts w:ascii="Times New Roman" w:hAnsi="Times New Roman"/>
          <w:b/>
          <w:sz w:val="28"/>
        </w:rPr>
      </w:pPr>
      <w:r>
        <w:rPr>
          <w:rFonts w:ascii="Times New Roman" w:hAnsi="Times New Roman"/>
          <w:b/>
          <w:sz w:val="28"/>
        </w:rPr>
        <w:t xml:space="preserve">СПИСОК </w:t>
      </w:r>
      <w:r w:rsidR="00AC0F30">
        <w:rPr>
          <w:rFonts w:ascii="Times New Roman" w:hAnsi="Times New Roman"/>
          <w:b/>
          <w:sz w:val="28"/>
        </w:rPr>
        <w:t>ИСПОЛЬЗОВАННОЙ ЛИТЕРАТУРЫ</w:t>
      </w:r>
    </w:p>
    <w:p w:rsidR="00253369" w:rsidRDefault="00253369" w:rsidP="00972FCD">
      <w:pPr>
        <w:tabs>
          <w:tab w:val="left" w:pos="851"/>
        </w:tabs>
        <w:spacing w:after="0" w:line="360" w:lineRule="auto"/>
        <w:ind w:firstLine="851"/>
        <w:jc w:val="both"/>
        <w:rPr>
          <w:rFonts w:ascii="Times New Roman" w:hAnsi="Times New Roman"/>
          <w:b/>
          <w:sz w:val="28"/>
        </w:rPr>
      </w:pPr>
    </w:p>
    <w:p w:rsidR="00253369" w:rsidRPr="00E41FB8" w:rsidRDefault="00253369" w:rsidP="00972FCD">
      <w:pPr>
        <w:tabs>
          <w:tab w:val="left" w:pos="851"/>
        </w:tabs>
        <w:spacing w:after="0" w:line="360" w:lineRule="auto"/>
        <w:ind w:firstLine="851"/>
        <w:jc w:val="both"/>
        <w:rPr>
          <w:rFonts w:ascii="Times New Roman" w:hAnsi="Times New Roman"/>
          <w:b/>
          <w:sz w:val="28"/>
        </w:rPr>
      </w:pPr>
      <w:r>
        <w:rPr>
          <w:rFonts w:ascii="Times New Roman" w:hAnsi="Times New Roman"/>
          <w:b/>
          <w:sz w:val="28"/>
        </w:rPr>
        <w:t>Нормативные правовые акты</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DC2D2E">
        <w:rPr>
          <w:rFonts w:ascii="Times New Roman" w:hAnsi="Times New Roman"/>
          <w:sz w:val="28"/>
        </w:rPr>
        <w:t>К</w:t>
      </w:r>
      <w:r>
        <w:rPr>
          <w:rFonts w:ascii="Times New Roman" w:hAnsi="Times New Roman"/>
          <w:sz w:val="28"/>
        </w:rPr>
        <w:t>онституция Российской Федерации</w:t>
      </w:r>
      <w:r w:rsidRPr="00DC2D2E">
        <w:rPr>
          <w:rFonts w:ascii="Times New Roman" w:hAnsi="Times New Roman"/>
          <w:sz w:val="28"/>
        </w:rPr>
        <w:t>: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DC2D2E">
        <w:rPr>
          <w:rFonts w:ascii="Times New Roman" w:hAnsi="Times New Roman"/>
          <w:sz w:val="28"/>
        </w:rPr>
        <w:t>принята всенародным голосованием 12 декабря 1993 года.</w:t>
      </w:r>
      <w:r>
        <w:rPr>
          <w:rFonts w:ascii="Times New Roman" w:hAnsi="Times New Roman"/>
          <w:sz w:val="28"/>
        </w:rPr>
        <w:t>-</w:t>
      </w:r>
      <w:r w:rsidRPr="00DC2D2E">
        <w:rPr>
          <w:rFonts w:ascii="Times New Roman" w:hAnsi="Times New Roman"/>
          <w:sz w:val="28"/>
        </w:rPr>
        <w:t> М.: Эксмо, 2013.</w:t>
      </w:r>
      <w:r>
        <w:rPr>
          <w:rFonts w:ascii="Times New Roman" w:hAnsi="Times New Roman"/>
          <w:sz w:val="28"/>
        </w:rPr>
        <w:t>-</w:t>
      </w:r>
      <w:r w:rsidRPr="00DC2D2E">
        <w:rPr>
          <w:rFonts w:ascii="Times New Roman" w:hAnsi="Times New Roman"/>
          <w:sz w:val="28"/>
        </w:rPr>
        <w:t> 63 с.</w:t>
      </w:r>
    </w:p>
    <w:p w:rsidR="00253369" w:rsidRPr="003D4837" w:rsidRDefault="00253369" w:rsidP="00972FCD">
      <w:pPr>
        <w:pStyle w:val="ac"/>
        <w:numPr>
          <w:ilvl w:val="2"/>
          <w:numId w:val="3"/>
        </w:numPr>
        <w:tabs>
          <w:tab w:val="left" w:pos="851"/>
        </w:tabs>
        <w:spacing w:line="360" w:lineRule="auto"/>
        <w:ind w:left="0" w:firstLine="851"/>
        <w:jc w:val="both"/>
        <w:rPr>
          <w:rFonts w:ascii="Times New Roman" w:hAnsi="Times New Roman"/>
          <w:sz w:val="28"/>
        </w:rPr>
      </w:pPr>
      <w:r w:rsidRPr="003D4837">
        <w:rPr>
          <w:rFonts w:ascii="Times New Roman" w:hAnsi="Times New Roman"/>
          <w:sz w:val="28"/>
        </w:rPr>
        <w:t xml:space="preserve">Гражданский кодекс Российской Федерации </w:t>
      </w:r>
      <w:r>
        <w:rPr>
          <w:rFonts w:ascii="Times New Roman" w:hAnsi="Times New Roman"/>
          <w:sz w:val="28"/>
        </w:rPr>
        <w:t>«</w:t>
      </w:r>
      <w:r w:rsidRPr="003D4837">
        <w:rPr>
          <w:rFonts w:ascii="Times New Roman" w:hAnsi="Times New Roman"/>
          <w:sz w:val="28"/>
        </w:rPr>
        <w:t>(часть первая)»</w:t>
      </w:r>
      <w:r w:rsidRPr="001E6CC9">
        <w:rPr>
          <w:rFonts w:ascii="Times New Roman" w:hAnsi="Times New Roman"/>
          <w:sz w:val="28"/>
        </w:rPr>
        <w:t xml:space="preserve"> [</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3D4837">
        <w:rPr>
          <w:rFonts w:ascii="Times New Roman" w:hAnsi="Times New Roman"/>
          <w:sz w:val="28"/>
        </w:rPr>
        <w:t xml:space="preserve"> от 30.11.1994 № 51-ФЗ // «Собрание законодат</w:t>
      </w:r>
      <w:bookmarkStart w:id="0" w:name="_GoBack"/>
      <w:bookmarkEnd w:id="0"/>
      <w:r w:rsidRPr="003D4837">
        <w:rPr>
          <w:rFonts w:ascii="Times New Roman" w:hAnsi="Times New Roman"/>
          <w:sz w:val="28"/>
        </w:rPr>
        <w:t>ельства Российской Федерации», 05.12.1994, № 32, ст. 3301.</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DC2D2E">
        <w:rPr>
          <w:rFonts w:ascii="Times New Roman" w:hAnsi="Times New Roman"/>
          <w:sz w:val="28"/>
        </w:rPr>
        <w:t>Гражданский кодекс Российской Федерации</w:t>
      </w:r>
      <w:r>
        <w:rPr>
          <w:rFonts w:ascii="Times New Roman" w:hAnsi="Times New Roman"/>
          <w:sz w:val="28"/>
        </w:rPr>
        <w:t xml:space="preserve"> «</w:t>
      </w:r>
      <w:r w:rsidRPr="00DC2D2E">
        <w:rPr>
          <w:rFonts w:ascii="Times New Roman" w:hAnsi="Times New Roman"/>
          <w:sz w:val="28"/>
        </w:rPr>
        <w:t>(часть вторая)»</w:t>
      </w:r>
      <w:r w:rsidRPr="001E6CC9">
        <w:rPr>
          <w:rFonts w:ascii="Times New Roman" w:hAnsi="Times New Roman"/>
          <w:sz w:val="28"/>
        </w:rPr>
        <w:t xml:space="preserve"> [</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3D4837">
        <w:rPr>
          <w:rFonts w:ascii="Times New Roman" w:hAnsi="Times New Roman"/>
          <w:sz w:val="28"/>
        </w:rPr>
        <w:t xml:space="preserve"> </w:t>
      </w:r>
      <w:r w:rsidRPr="00DC2D2E">
        <w:rPr>
          <w:rFonts w:ascii="Times New Roman" w:hAnsi="Times New Roman"/>
          <w:sz w:val="28"/>
        </w:rPr>
        <w:t xml:space="preserve"> от 26.11.1996 № 14-ФЗ // «Собрание законодательства Российской Федерации», 29.01.1996, № 5, ст. 410.</w:t>
      </w:r>
    </w:p>
    <w:p w:rsidR="00253369" w:rsidRPr="003D4837" w:rsidRDefault="00253369" w:rsidP="00972FCD">
      <w:pPr>
        <w:pStyle w:val="ac"/>
        <w:numPr>
          <w:ilvl w:val="2"/>
          <w:numId w:val="3"/>
        </w:numPr>
        <w:tabs>
          <w:tab w:val="left" w:pos="851"/>
        </w:tabs>
        <w:spacing w:after="0" w:line="360" w:lineRule="auto"/>
        <w:ind w:left="0" w:firstLine="709"/>
        <w:jc w:val="both"/>
        <w:rPr>
          <w:rFonts w:ascii="Times New Roman" w:hAnsi="Times New Roman"/>
          <w:sz w:val="28"/>
        </w:rPr>
      </w:pPr>
      <w:r w:rsidRPr="00F20A88">
        <w:rPr>
          <w:rFonts w:ascii="Times New Roman" w:hAnsi="Times New Roman"/>
          <w:sz w:val="28"/>
        </w:rPr>
        <w:t>Кодекс Российской Федерации об а</w:t>
      </w:r>
      <w:r>
        <w:rPr>
          <w:rFonts w:ascii="Times New Roman" w:hAnsi="Times New Roman"/>
          <w:sz w:val="28"/>
        </w:rPr>
        <w:t xml:space="preserve">дминистративных правонарушениях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3D4837">
        <w:rPr>
          <w:rFonts w:ascii="Times New Roman" w:hAnsi="Times New Roman"/>
          <w:sz w:val="28"/>
        </w:rPr>
        <w:t xml:space="preserve"> </w:t>
      </w:r>
      <w:r w:rsidRPr="00F20A88">
        <w:rPr>
          <w:rFonts w:ascii="Times New Roman" w:hAnsi="Times New Roman"/>
          <w:sz w:val="28"/>
        </w:rPr>
        <w:t xml:space="preserve"> от 30.12.2001 № 195-ФЗ // «Парламентская газета», № 2-5, 05.01.2002.</w:t>
      </w:r>
    </w:p>
    <w:p w:rsidR="00253369" w:rsidRDefault="00253369" w:rsidP="00972FCD">
      <w:pPr>
        <w:pStyle w:val="ac"/>
        <w:numPr>
          <w:ilvl w:val="2"/>
          <w:numId w:val="3"/>
        </w:numPr>
        <w:tabs>
          <w:tab w:val="left" w:pos="851"/>
        </w:tabs>
        <w:spacing w:after="0" w:line="360" w:lineRule="auto"/>
        <w:ind w:left="142" w:firstLine="709"/>
        <w:jc w:val="both"/>
        <w:rPr>
          <w:rFonts w:ascii="Times New Roman" w:hAnsi="Times New Roman"/>
          <w:sz w:val="28"/>
        </w:rPr>
      </w:pPr>
      <w:r w:rsidRPr="00DC2D2E">
        <w:rPr>
          <w:rFonts w:ascii="Times New Roman" w:hAnsi="Times New Roman"/>
          <w:sz w:val="28"/>
        </w:rPr>
        <w:t xml:space="preserve">«О Центральном банке Российской Федерации (Банке России)». Федеральный закон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DC2D2E">
        <w:rPr>
          <w:rFonts w:ascii="Times New Roman" w:hAnsi="Times New Roman"/>
          <w:sz w:val="28"/>
        </w:rPr>
        <w:t>от 10.07.2002 № 86-ФЗ</w:t>
      </w:r>
      <w:r>
        <w:rPr>
          <w:rFonts w:ascii="Times New Roman" w:hAnsi="Times New Roman"/>
          <w:sz w:val="28"/>
        </w:rPr>
        <w:t xml:space="preserve"> // </w:t>
      </w:r>
      <w:r w:rsidRPr="00DC2D2E">
        <w:rPr>
          <w:rFonts w:ascii="Times New Roman" w:hAnsi="Times New Roman"/>
          <w:sz w:val="28"/>
        </w:rPr>
        <w:t>«Парламентская газета»</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DC2D2E">
        <w:rPr>
          <w:rFonts w:ascii="Times New Roman" w:hAnsi="Times New Roman"/>
          <w:sz w:val="28"/>
        </w:rPr>
        <w:t>, № 131-132, 13.07.2002.</w:t>
      </w:r>
    </w:p>
    <w:p w:rsidR="00253369" w:rsidRPr="00B62926"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«О несостоятельности (банкротстве)». Федеральный закон № 127-ФЗ от 26.10.2002 // «Парламентская газета»</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B62926">
        <w:rPr>
          <w:rFonts w:ascii="Times New Roman" w:hAnsi="Times New Roman"/>
          <w:sz w:val="28"/>
        </w:rPr>
        <w:t>, № 209-210, 02.11.2002.</w:t>
      </w:r>
    </w:p>
    <w:p w:rsidR="00253369" w:rsidRPr="003D4837"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«О валютном регулировании и валютном контроле». Федеральный закон от 10.12.2003 № 173-ФЗ // «Собрание законодательства Российской Федерации»</w:t>
      </w:r>
      <w:r w:rsidRPr="001E6CC9">
        <w:rPr>
          <w:rFonts w:ascii="Times New Roman" w:hAnsi="Times New Roman"/>
          <w:sz w:val="28"/>
        </w:rPr>
        <w:t xml:space="preserve"> [</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B62926">
        <w:rPr>
          <w:rFonts w:ascii="Times New Roman" w:hAnsi="Times New Roman"/>
          <w:sz w:val="28"/>
        </w:rPr>
        <w:t>, 15.12.2003, № 50, ст. 4859.</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3D4837">
        <w:rPr>
          <w:rFonts w:ascii="Times New Roman" w:hAnsi="Times New Roman"/>
          <w:sz w:val="28"/>
        </w:rPr>
        <w:t>«О применении контрольно-кассовой техники при осуществлении наличных денежных расчетов и (или) расчетов с использованием платежных карт». Федеральный закон от 22.05.2003 № 54-ФЗ // «Собрание законодательства Российской Федерации»</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3D4837">
        <w:rPr>
          <w:rFonts w:ascii="Times New Roman" w:hAnsi="Times New Roman"/>
          <w:sz w:val="28"/>
        </w:rPr>
        <w:t>, 26.05.2003, № 21, ст. 1957.</w:t>
      </w: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Pr="00BC0818"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DC2D2E">
        <w:rPr>
          <w:rFonts w:ascii="Times New Roman" w:hAnsi="Times New Roman"/>
          <w:sz w:val="28"/>
        </w:rPr>
        <w:t xml:space="preserve">«О почтовой связи». Федеральный закон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3D4837">
        <w:rPr>
          <w:rFonts w:ascii="Times New Roman" w:hAnsi="Times New Roman"/>
          <w:sz w:val="28"/>
        </w:rPr>
        <w:t xml:space="preserve"> </w:t>
      </w:r>
      <w:r w:rsidRPr="00DC2D2E">
        <w:rPr>
          <w:rFonts w:ascii="Times New Roman" w:hAnsi="Times New Roman"/>
          <w:sz w:val="28"/>
        </w:rPr>
        <w:t>от 17.07.1999 № 176-ФЗ // «Собрание законодательства Российской Федерации», 19.07.1999, № 29, ст. 3697.</w:t>
      </w:r>
    </w:p>
    <w:p w:rsidR="00253369" w:rsidRPr="003D4837" w:rsidRDefault="00253369" w:rsidP="00972FCD">
      <w:pPr>
        <w:pStyle w:val="ac"/>
        <w:numPr>
          <w:ilvl w:val="2"/>
          <w:numId w:val="3"/>
        </w:numPr>
        <w:tabs>
          <w:tab w:val="left" w:pos="851"/>
        </w:tabs>
        <w:spacing w:line="360" w:lineRule="auto"/>
        <w:ind w:left="0" w:firstLine="851"/>
        <w:jc w:val="both"/>
        <w:rPr>
          <w:rFonts w:ascii="Times New Roman" w:hAnsi="Times New Roman"/>
          <w:sz w:val="28"/>
        </w:rPr>
      </w:pPr>
      <w:r w:rsidRPr="003D4837">
        <w:rPr>
          <w:rFonts w:ascii="Times New Roman" w:hAnsi="Times New Roman"/>
          <w:sz w:val="28"/>
        </w:rPr>
        <w:t>«Об электронной подписи». Федеральный закон от 06.04.2011        № 63-ФЗ</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3D4837">
        <w:rPr>
          <w:rFonts w:ascii="Times New Roman" w:hAnsi="Times New Roman"/>
          <w:sz w:val="28"/>
        </w:rPr>
        <w:t xml:space="preserve"> // «Парламентская газета», № 17, 08-14.04.2011.</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DC2D2E">
        <w:rPr>
          <w:rFonts w:ascii="Times New Roman" w:hAnsi="Times New Roman"/>
          <w:sz w:val="28"/>
        </w:rPr>
        <w:t xml:space="preserve">«О банках и банковской деятельности». Федеральный закон от 02.12.1990 № 395-1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DC2D2E">
        <w:rPr>
          <w:rFonts w:ascii="Times New Roman" w:hAnsi="Times New Roman"/>
          <w:sz w:val="28"/>
        </w:rPr>
        <w:t>// «Собрание законодательства Российской Федерации», 05.02.1996, № 6, ст. 492</w:t>
      </w:r>
      <w:r>
        <w:rPr>
          <w:rFonts w:ascii="Times New Roman" w:hAnsi="Times New Roman"/>
          <w:sz w:val="28"/>
        </w:rPr>
        <w:t>.</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 xml:space="preserve">«О национальной платежной системе». Федеральный закон от 27.06.2011 № 161-ФЗ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B62926">
        <w:rPr>
          <w:rFonts w:ascii="Times New Roman" w:hAnsi="Times New Roman"/>
          <w:sz w:val="28"/>
        </w:rPr>
        <w:t>// «Российская газета», № 139, 30.06.2011.</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Pr>
          <w:rFonts w:ascii="Times New Roman" w:hAnsi="Times New Roman"/>
          <w:sz w:val="28"/>
        </w:rPr>
        <w:t xml:space="preserve"> «</w:t>
      </w:r>
      <w:r w:rsidRPr="00DC2D2E">
        <w:rPr>
          <w:rFonts w:ascii="Times New Roman" w:hAnsi="Times New Roman"/>
          <w:sz w:val="28"/>
        </w:rPr>
        <w:t>Гражданский кодекс Российской Советской Федеративной Социалистической Республики</w:t>
      </w:r>
      <w:r>
        <w:rPr>
          <w:rFonts w:ascii="Times New Roman" w:hAnsi="Times New Roman"/>
          <w:sz w:val="28"/>
        </w:rPr>
        <w:t>»</w:t>
      </w:r>
      <w:r w:rsidRPr="001E6CC9">
        <w:rPr>
          <w:rFonts w:ascii="Times New Roman" w:hAnsi="Times New Roman"/>
          <w:sz w:val="28"/>
        </w:rPr>
        <w:t xml:space="preserve"> [</w:t>
      </w:r>
      <w:r>
        <w:rPr>
          <w:rFonts w:ascii="Times New Roman" w:hAnsi="Times New Roman"/>
          <w:sz w:val="28"/>
        </w:rPr>
        <w:t>Текст</w:t>
      </w:r>
      <w:r w:rsidRPr="001E6CC9">
        <w:rPr>
          <w:rFonts w:ascii="Times New Roman" w:hAnsi="Times New Roman"/>
          <w:sz w:val="28"/>
        </w:rPr>
        <w:t>]</w:t>
      </w:r>
      <w:r w:rsidRPr="00DC2D2E">
        <w:rPr>
          <w:rFonts w:ascii="Times New Roman" w:hAnsi="Times New Roman"/>
          <w:sz w:val="28"/>
        </w:rPr>
        <w:t xml:space="preserve"> от 11.06.1964 //«Ведомости ВС кодекс Российской Советской Федеративной Социалистической Республики» 1964, 24, ст. 407.</w:t>
      </w:r>
    </w:p>
    <w:p w:rsidR="00253369" w:rsidRPr="003D4837"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Pr>
          <w:rFonts w:ascii="Times New Roman" w:hAnsi="Times New Roman"/>
          <w:sz w:val="28"/>
        </w:rPr>
        <w:t>«</w:t>
      </w:r>
      <w:r w:rsidRPr="001056BD">
        <w:rPr>
          <w:rFonts w:ascii="Times New Roman" w:hAnsi="Times New Roman"/>
          <w:sz w:val="28"/>
        </w:rPr>
        <w:t>Положение о правилах осуществления перевода денежных средств</w:t>
      </w:r>
      <w:r>
        <w:rPr>
          <w:rFonts w:ascii="Times New Roman" w:hAnsi="Times New Roman"/>
          <w:sz w:val="28"/>
        </w:rPr>
        <w:t>»</w:t>
      </w:r>
      <w:r w:rsidRPr="001056BD">
        <w:rPr>
          <w:rFonts w:ascii="Times New Roman" w:hAnsi="Times New Roman"/>
          <w:sz w:val="28"/>
        </w:rPr>
        <w:t>. Утверждено Банком России 19.06.2012 № 383-П</w:t>
      </w:r>
      <w:r w:rsidRPr="00DC2D2E">
        <w:rPr>
          <w:rFonts w:ascii="Times New Roman" w:hAnsi="Times New Roman"/>
          <w:sz w:val="28"/>
        </w:rPr>
        <w:t xml:space="preserve"> //</w:t>
      </w:r>
      <w:r>
        <w:rPr>
          <w:rFonts w:ascii="Times New Roman" w:hAnsi="Times New Roman"/>
          <w:sz w:val="28"/>
        </w:rPr>
        <w:t>«</w:t>
      </w:r>
      <w:r w:rsidRPr="001056BD">
        <w:rPr>
          <w:rFonts w:ascii="Times New Roman" w:hAnsi="Times New Roman"/>
          <w:sz w:val="28"/>
        </w:rPr>
        <w:t>Вестник Банка России</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1056BD">
        <w:rPr>
          <w:rFonts w:ascii="Times New Roman" w:hAnsi="Times New Roman"/>
          <w:sz w:val="28"/>
        </w:rPr>
        <w:t xml:space="preserve">, </w:t>
      </w:r>
      <w:r>
        <w:rPr>
          <w:rFonts w:ascii="Times New Roman" w:hAnsi="Times New Roman"/>
          <w:sz w:val="28"/>
        </w:rPr>
        <w:t>№</w:t>
      </w:r>
      <w:r w:rsidRPr="001056BD">
        <w:rPr>
          <w:rFonts w:ascii="Times New Roman" w:hAnsi="Times New Roman"/>
          <w:sz w:val="28"/>
        </w:rPr>
        <w:t xml:space="preserve"> 34, 28.06.2012</w:t>
      </w:r>
      <w:r w:rsidRPr="00DC2D2E">
        <w:rPr>
          <w:rFonts w:ascii="Times New Roman" w:hAnsi="Times New Roman"/>
          <w:sz w:val="28"/>
        </w:rPr>
        <w:t>.</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 xml:space="preserve">«О порядке совершения банковских операций по международным расчетам». Инструкция Внешторгбанка </w:t>
      </w:r>
      <w:r>
        <w:rPr>
          <w:rFonts w:ascii="Times New Roman" w:hAnsi="Times New Roman"/>
          <w:sz w:val="28"/>
        </w:rPr>
        <w:t>Союза Советских Социалистических Республик</w:t>
      </w:r>
      <w:r w:rsidRPr="00B62926">
        <w:rPr>
          <w:rFonts w:ascii="Times New Roman" w:hAnsi="Times New Roman"/>
          <w:sz w:val="28"/>
        </w:rPr>
        <w:t xml:space="preserve"> от 25.12.1985 № 1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B62926">
        <w:rPr>
          <w:rFonts w:ascii="Times New Roman" w:hAnsi="Times New Roman"/>
          <w:sz w:val="28"/>
        </w:rPr>
        <w:t>// «Финансы и статистика», 1986.</w:t>
      </w:r>
    </w:p>
    <w:p w:rsidR="00253369" w:rsidRPr="00B62926"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«Положение о платежной системе Банка России». Утверждено Банком России 29.06.2012 № 384-П// «Вестник Банка России», № 36, 11.07.2012.</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Pr>
          <w:rFonts w:ascii="Times New Roman" w:hAnsi="Times New Roman"/>
          <w:sz w:val="28"/>
        </w:rPr>
        <w:t>«</w:t>
      </w:r>
      <w:r w:rsidRPr="00B62926">
        <w:rPr>
          <w:rFonts w:ascii="Times New Roman" w:hAnsi="Times New Roman"/>
          <w:sz w:val="28"/>
        </w:rPr>
        <w:t>Положение об эмиссии банковских карт и об операциях, совершаемых с их использованием</w:t>
      </w:r>
      <w:r>
        <w:rPr>
          <w:rFonts w:ascii="Times New Roman" w:hAnsi="Times New Roman"/>
          <w:sz w:val="28"/>
        </w:rPr>
        <w:t>»</w:t>
      </w:r>
      <w:r w:rsidRPr="00B62926">
        <w:rPr>
          <w:rFonts w:ascii="Times New Roman" w:hAnsi="Times New Roman"/>
          <w:sz w:val="28"/>
        </w:rPr>
        <w:t xml:space="preserve"> № 266-П, утвержденн</w:t>
      </w:r>
      <w:r>
        <w:rPr>
          <w:rFonts w:ascii="Times New Roman" w:hAnsi="Times New Roman"/>
          <w:sz w:val="28"/>
        </w:rPr>
        <w:t xml:space="preserve">ое </w:t>
      </w:r>
      <w:r w:rsidRPr="00B62926">
        <w:rPr>
          <w:rFonts w:ascii="Times New Roman" w:hAnsi="Times New Roman"/>
          <w:sz w:val="28"/>
        </w:rPr>
        <w:t>Банком России 24.12.2004// «Вестник Банка России», № 17, 30.03.2005.</w:t>
      </w:r>
    </w:p>
    <w:p w:rsidR="00253369"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«О системе валовых расчетов в режиме реального времени Банка России». Утверждено Банком России 29.06.2012 № 303-П</w:t>
      </w:r>
      <w:r>
        <w:rPr>
          <w:rFonts w:ascii="Times New Roman" w:hAnsi="Times New Roman"/>
          <w:sz w:val="28"/>
          <w:lang w:val="en-US"/>
        </w:rPr>
        <w:t xml:space="preserve"> //</w:t>
      </w:r>
      <w:r w:rsidRPr="00B62926">
        <w:rPr>
          <w:rFonts w:ascii="Times New Roman" w:hAnsi="Times New Roman"/>
          <w:sz w:val="28"/>
        </w:rPr>
        <w:t xml:space="preserve"> «Вестник Банка России»</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B62926">
        <w:rPr>
          <w:rFonts w:ascii="Times New Roman" w:hAnsi="Times New Roman"/>
          <w:sz w:val="28"/>
        </w:rPr>
        <w:t>, № 36, 11.07.2012</w:t>
      </w:r>
      <w:r>
        <w:rPr>
          <w:rFonts w:ascii="Times New Roman" w:hAnsi="Times New Roman"/>
          <w:sz w:val="28"/>
          <w:lang w:val="en-US"/>
        </w:rPr>
        <w:t>.</w:t>
      </w: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Pr="00B62926" w:rsidRDefault="00253369" w:rsidP="00972FCD">
      <w:pPr>
        <w:pStyle w:val="ac"/>
        <w:tabs>
          <w:tab w:val="left" w:pos="851"/>
        </w:tabs>
        <w:spacing w:after="0" w:line="360" w:lineRule="auto"/>
        <w:jc w:val="both"/>
        <w:rPr>
          <w:rFonts w:ascii="Times New Roman" w:hAnsi="Times New Roman"/>
          <w:sz w:val="28"/>
        </w:rPr>
      </w:pPr>
    </w:p>
    <w:p w:rsidR="00253369" w:rsidRPr="003D4837"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«Об осуществлении наличных расчетов». Указание Банка России от 07.10.2013 № 3073-У // «Вестник Банка России» № 45, 21.05.2012.</w:t>
      </w:r>
    </w:p>
    <w:p w:rsidR="00253369" w:rsidRPr="00FD4C9A" w:rsidRDefault="00253369" w:rsidP="00972FCD">
      <w:pPr>
        <w:pStyle w:val="ac"/>
        <w:numPr>
          <w:ilvl w:val="2"/>
          <w:numId w:val="3"/>
        </w:numPr>
        <w:tabs>
          <w:tab w:val="left" w:pos="851"/>
        </w:tabs>
        <w:spacing w:after="0" w:line="360" w:lineRule="auto"/>
        <w:ind w:left="0" w:firstLine="851"/>
        <w:jc w:val="both"/>
        <w:rPr>
          <w:rFonts w:ascii="Times New Roman" w:hAnsi="Times New Roman"/>
          <w:sz w:val="28"/>
        </w:rPr>
      </w:pPr>
      <w:r w:rsidRPr="00B62926">
        <w:rPr>
          <w:rFonts w:ascii="Times New Roman" w:hAnsi="Times New Roman"/>
          <w:sz w:val="28"/>
        </w:rPr>
        <w:t>«Об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Приказ Минфина России от 12.11.2013 №107н</w:t>
      </w:r>
      <w:r w:rsidRPr="00FD4C9A">
        <w:rPr>
          <w:rFonts w:ascii="Times New Roman" w:hAnsi="Times New Roman"/>
          <w:sz w:val="28"/>
        </w:rPr>
        <w:t>//</w:t>
      </w:r>
      <w:r w:rsidRPr="00B62926">
        <w:rPr>
          <w:rFonts w:ascii="Times New Roman" w:hAnsi="Times New Roman"/>
          <w:sz w:val="28"/>
        </w:rPr>
        <w:t xml:space="preserve"> «Российская газета», № 15, 24.01.2014</w:t>
      </w:r>
      <w:r w:rsidRPr="003D4837">
        <w:rPr>
          <w:rFonts w:ascii="Times New Roman" w:hAnsi="Times New Roman"/>
          <w:sz w:val="28"/>
        </w:rPr>
        <w:t>.</w:t>
      </w:r>
    </w:p>
    <w:p w:rsidR="00253369" w:rsidRDefault="00253369" w:rsidP="00972FCD">
      <w:pPr>
        <w:tabs>
          <w:tab w:val="left" w:pos="851"/>
        </w:tabs>
        <w:spacing w:after="0" w:line="360" w:lineRule="auto"/>
        <w:jc w:val="both"/>
        <w:rPr>
          <w:rFonts w:ascii="Times New Roman" w:hAnsi="Times New Roman"/>
          <w:sz w:val="28"/>
        </w:rPr>
      </w:pPr>
    </w:p>
    <w:p w:rsidR="00253369" w:rsidRPr="00077E3C" w:rsidRDefault="00253369" w:rsidP="00972FCD">
      <w:pPr>
        <w:pStyle w:val="a3"/>
        <w:spacing w:line="360" w:lineRule="auto"/>
        <w:ind w:firstLine="709"/>
        <w:jc w:val="both"/>
        <w:rPr>
          <w:rFonts w:ascii="Times New Roman" w:hAnsi="Times New Roman"/>
          <w:b/>
          <w:sz w:val="28"/>
          <w:szCs w:val="28"/>
        </w:rPr>
      </w:pPr>
      <w:r w:rsidRPr="00077E3C">
        <w:rPr>
          <w:rFonts w:ascii="Times New Roman" w:hAnsi="Times New Roman"/>
          <w:b/>
          <w:sz w:val="28"/>
          <w:szCs w:val="28"/>
        </w:rPr>
        <w:t>Научная, учебная и специальная литература</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Абрамова Е.Н.</w:t>
      </w:r>
      <w:r w:rsidRPr="00FF4B62">
        <w:rPr>
          <w:rFonts w:ascii="Times New Roman" w:hAnsi="Times New Roman"/>
          <w:sz w:val="28"/>
        </w:rPr>
        <w:t xml:space="preserve"> Комментарии к Гражданскому Кодексу Российской Федерации. Часть вторая: учебно-практический комментарий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3D4837">
        <w:rPr>
          <w:rFonts w:ascii="Times New Roman" w:hAnsi="Times New Roman"/>
          <w:sz w:val="28"/>
        </w:rPr>
        <w:t xml:space="preserve"> </w:t>
      </w:r>
      <w:r w:rsidRPr="00FF4B62">
        <w:rPr>
          <w:rFonts w:ascii="Times New Roman" w:hAnsi="Times New Roman"/>
          <w:sz w:val="28"/>
        </w:rPr>
        <w:t>(под ред. Сергеева А.П.). Абрамова Е.Н., Аверченко Н.Н., Арсланов К. М. - «Проспект», 2010 г. С.378.</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Абрамова</w:t>
      </w:r>
      <w:r w:rsidRPr="00FF4B62">
        <w:rPr>
          <w:rFonts w:ascii="Times New Roman" w:hAnsi="Times New Roman"/>
          <w:sz w:val="28"/>
        </w:rPr>
        <w:t xml:space="preserve">  Е.Н. Гражданское право: Учебник. Абрамова Е.Н.</w:t>
      </w:r>
      <w:r w:rsidRPr="001605B7">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Аверченко Н.Н., Байгушева Ю.В. - М.: Проспект. 2010. С. 785.</w:t>
      </w:r>
    </w:p>
    <w:p w:rsidR="00253369" w:rsidRPr="00FF4B62"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szCs w:val="28"/>
        </w:rPr>
        <w:t>Абросимов</w:t>
      </w:r>
      <w:r w:rsidRPr="00FF4B62">
        <w:rPr>
          <w:rFonts w:ascii="Times New Roman" w:hAnsi="Times New Roman"/>
          <w:sz w:val="28"/>
          <w:szCs w:val="28"/>
        </w:rPr>
        <w:t xml:space="preserve"> Р.Ю. «Ответственность за нарушение финансового законодательства: Научно-практическое пособие»</w:t>
      </w:r>
      <w:r w:rsidRPr="001605B7">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FF4B62">
        <w:rPr>
          <w:rFonts w:ascii="Times New Roman" w:hAnsi="Times New Roman"/>
          <w:sz w:val="28"/>
          <w:szCs w:val="28"/>
        </w:rPr>
        <w:t xml:space="preserve">/ «ИЗиСП», «ИНФРА-М», 2014. </w:t>
      </w:r>
      <w:r w:rsidRPr="00FF4B62">
        <w:rPr>
          <w:rFonts w:ascii="Times New Roman" w:hAnsi="Times New Roman"/>
          <w:sz w:val="28"/>
          <w:szCs w:val="28"/>
          <w:lang w:val="en-US"/>
        </w:rPr>
        <w:t>C</w:t>
      </w:r>
      <w:r w:rsidRPr="00FF4B62">
        <w:rPr>
          <w:rFonts w:ascii="Times New Roman" w:hAnsi="Times New Roman"/>
          <w:sz w:val="28"/>
          <w:szCs w:val="28"/>
        </w:rPr>
        <w:t>.12.</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Алексеев</w:t>
      </w:r>
      <w:r w:rsidRPr="00FF4B62">
        <w:rPr>
          <w:rFonts w:ascii="Times New Roman" w:hAnsi="Times New Roman"/>
          <w:sz w:val="28"/>
        </w:rPr>
        <w:t xml:space="preserve"> С.С. Гражданское право: учебник (под общ. ред. чл.-корр. Российской академии наук С.С. Алексеева)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Алексеев С.С., Гонгало Б.М., Мурзин Д.В. и др. - М.: «Проспект», 2011. С. 334.</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Ануриев</w:t>
      </w:r>
      <w:r w:rsidRPr="00FF4B62">
        <w:rPr>
          <w:rFonts w:ascii="Times New Roman" w:hAnsi="Times New Roman"/>
          <w:sz w:val="28"/>
        </w:rPr>
        <w:t xml:space="preserve"> С. В. Платежные системы и их развитие в России / С. В. Ануриев.</w:t>
      </w:r>
      <w:r w:rsidRPr="001605B7">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xml:space="preserve"> - М.: Финансы и статистика. 2004. С. 55</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 xml:space="preserve">Белов В.А. Банковское право России: теория, законодательство, практика.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М., 2000. С. 309.</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Белов</w:t>
      </w:r>
      <w:r w:rsidRPr="00FF4B62">
        <w:rPr>
          <w:rFonts w:ascii="Times New Roman" w:hAnsi="Times New Roman"/>
          <w:sz w:val="28"/>
        </w:rPr>
        <w:t xml:space="preserve"> В.А. Юридическая природа «бездокументарных ценных бумаг» и </w:t>
      </w:r>
      <w:r>
        <w:rPr>
          <w:rFonts w:ascii="Times New Roman" w:hAnsi="Times New Roman"/>
          <w:sz w:val="28"/>
        </w:rPr>
        <w:t xml:space="preserve">«безналичных денежных средств»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Рынок ценных бумаг. 1997. № 6. С. 49</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 xml:space="preserve">Берлявский Л.Г., Расчетов В.А. Место обычно-правовых норм в системе источников современного российского права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A65992">
        <w:rPr>
          <w:rFonts w:ascii="Times New Roman" w:hAnsi="Times New Roman"/>
          <w:sz w:val="28"/>
        </w:rPr>
        <w:t xml:space="preserve">/ </w:t>
      </w:r>
      <w:r>
        <w:rPr>
          <w:rFonts w:ascii="Times New Roman" w:hAnsi="Times New Roman"/>
          <w:sz w:val="28"/>
        </w:rPr>
        <w:t>«Российская юстиция». 2014. № 1. С.15.</w:t>
      </w: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 xml:space="preserve">Варпаева И.А. Аккредитивная форма безналичных расчетов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527F8B">
        <w:rPr>
          <w:rFonts w:ascii="Times New Roman" w:hAnsi="Times New Roman"/>
          <w:sz w:val="28"/>
        </w:rPr>
        <w:t>/</w:t>
      </w:r>
      <w:r>
        <w:rPr>
          <w:rFonts w:ascii="Times New Roman" w:hAnsi="Times New Roman"/>
          <w:sz w:val="28"/>
        </w:rPr>
        <w:t xml:space="preserve"> «Бухгалтерский учет в бюджетных и некоммерческих организациях». 2013. № 10. С.5.</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 xml:space="preserve">Вишневский А.А. Современное банковское право: сравнительно-правовые очерки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527F8B">
        <w:rPr>
          <w:rFonts w:ascii="Times New Roman" w:hAnsi="Times New Roman"/>
          <w:sz w:val="28"/>
        </w:rPr>
        <w:t xml:space="preserve">/ </w:t>
      </w:r>
      <w:r>
        <w:rPr>
          <w:rFonts w:ascii="Times New Roman" w:hAnsi="Times New Roman"/>
          <w:sz w:val="28"/>
        </w:rPr>
        <w:t>«Статут». 2013. С.34.</w:t>
      </w:r>
    </w:p>
    <w:p w:rsidR="00253369" w:rsidRPr="00FF4B62"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Вятчин</w:t>
      </w:r>
      <w:r w:rsidRPr="00FF4B62">
        <w:rPr>
          <w:rFonts w:ascii="Times New Roman" w:hAnsi="Times New Roman"/>
          <w:sz w:val="28"/>
        </w:rPr>
        <w:t xml:space="preserve"> В.А.Денежное об</w:t>
      </w:r>
      <w:r>
        <w:rPr>
          <w:rFonts w:ascii="Times New Roman" w:hAnsi="Times New Roman"/>
          <w:sz w:val="28"/>
        </w:rPr>
        <w:t>язательство:</w:t>
      </w:r>
      <w:r w:rsidRPr="001605B7">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понятие и сущность</w:t>
      </w:r>
      <w:r w:rsidRPr="00FF4B62">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«Нотариус»</w:t>
      </w:r>
      <w:r>
        <w:rPr>
          <w:rFonts w:ascii="Times New Roman" w:hAnsi="Times New Roman"/>
          <w:sz w:val="28"/>
        </w:rPr>
        <w:t>.</w:t>
      </w:r>
      <w:r w:rsidRPr="00FF4B62">
        <w:rPr>
          <w:rFonts w:ascii="Times New Roman" w:hAnsi="Times New Roman"/>
          <w:sz w:val="28"/>
        </w:rPr>
        <w:t xml:space="preserve"> 2013</w:t>
      </w:r>
      <w:r>
        <w:rPr>
          <w:rFonts w:ascii="Times New Roman" w:hAnsi="Times New Roman"/>
          <w:sz w:val="28"/>
        </w:rPr>
        <w:t>.</w:t>
      </w:r>
      <w:r w:rsidRPr="00FF4B62">
        <w:rPr>
          <w:rFonts w:ascii="Times New Roman" w:hAnsi="Times New Roman"/>
          <w:sz w:val="28"/>
        </w:rPr>
        <w:t xml:space="preserve"> № 8. С. 12</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 xml:space="preserve">Гаврин Д.А. О банковский системе России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B03FC5">
        <w:rPr>
          <w:rFonts w:ascii="Times New Roman" w:hAnsi="Times New Roman"/>
          <w:sz w:val="28"/>
        </w:rPr>
        <w:t>/</w:t>
      </w:r>
      <w:r>
        <w:rPr>
          <w:rFonts w:ascii="Times New Roman" w:hAnsi="Times New Roman"/>
          <w:sz w:val="28"/>
        </w:rPr>
        <w:t xml:space="preserve"> «Бизнес, менеджмент, право», 2014. № 2. С. 42.</w:t>
      </w:r>
    </w:p>
    <w:p w:rsidR="00253369" w:rsidRPr="0011744D" w:rsidRDefault="00253369" w:rsidP="00972FCD">
      <w:pPr>
        <w:pStyle w:val="ac"/>
        <w:numPr>
          <w:ilvl w:val="0"/>
          <w:numId w:val="18"/>
        </w:numPr>
        <w:tabs>
          <w:tab w:val="left" w:pos="851"/>
        </w:tabs>
        <w:spacing w:after="0" w:line="360" w:lineRule="auto"/>
        <w:ind w:left="0" w:firstLine="709"/>
        <w:jc w:val="both"/>
        <w:rPr>
          <w:rFonts w:ascii="Times New Roman" w:hAnsi="Times New Roman"/>
          <w:sz w:val="36"/>
        </w:rPr>
      </w:pPr>
      <w:r w:rsidRPr="0011744D">
        <w:rPr>
          <w:rFonts w:ascii="Times New Roman" w:hAnsi="Times New Roman"/>
          <w:sz w:val="28"/>
        </w:rPr>
        <w:t>Галимов М. Платежное поручение как доказательство сделки</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11744D">
        <w:rPr>
          <w:rFonts w:ascii="Times New Roman" w:hAnsi="Times New Roman"/>
          <w:sz w:val="28"/>
        </w:rPr>
        <w:t xml:space="preserve"> / «ЭЖ-Юрист». 2012. № 50. С.7.</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 xml:space="preserve">Голубитченко М.А. Изменения в порядке осуществления безналичных расчетов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2454E1">
        <w:rPr>
          <w:rFonts w:ascii="Times New Roman" w:hAnsi="Times New Roman"/>
          <w:sz w:val="28"/>
        </w:rPr>
        <w:t xml:space="preserve">/ </w:t>
      </w:r>
      <w:r>
        <w:rPr>
          <w:rFonts w:ascii="Times New Roman" w:hAnsi="Times New Roman"/>
          <w:sz w:val="28"/>
        </w:rPr>
        <w:t>«Право и экономика». 2013. № 8. С. 62.</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Гражданское право: Учебник / Под ред. А.П. Сергеева, Ю.К. Толстого. М., 2000. С.354.</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Гражданское право: Учебник в 4-х томах. Том 4. Под ред. Суханова Е.А. - М.: 2008. С.399.</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 xml:space="preserve">Гражданское право: Учебник. Том II / Под ред. О.Н. Садикова. </w:t>
      </w:r>
      <w:r>
        <w:rPr>
          <w:rFonts w:ascii="Times New Roman" w:hAnsi="Times New Roman"/>
          <w:sz w:val="28"/>
        </w:rPr>
        <w:t>-</w:t>
      </w:r>
      <w:r w:rsidRPr="00FF4B62">
        <w:rPr>
          <w:rFonts w:ascii="Times New Roman" w:hAnsi="Times New Roman"/>
          <w:sz w:val="28"/>
        </w:rPr>
        <w:t xml:space="preserve"> М.: Юридическая фирма «КОНТРАКТ»: «ИНФРА-М», 2006. С.339.</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Гражданское право: Учебник. Ч. 2 / Отв. ред. В.П. Мозолин. М., 2004. С. 536.</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Демушкина</w:t>
      </w:r>
      <w:r w:rsidRPr="00FF4B62">
        <w:rPr>
          <w:rFonts w:ascii="Times New Roman" w:hAnsi="Times New Roman"/>
          <w:sz w:val="28"/>
        </w:rPr>
        <w:t xml:space="preserve"> Е.С. Безналичные ценные бумаги - фикция или реальность?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xml:space="preserve">// Рынок ценных бумаг. 1996. № 18 </w:t>
      </w:r>
      <w:r>
        <w:rPr>
          <w:rFonts w:ascii="Times New Roman" w:hAnsi="Times New Roman"/>
          <w:sz w:val="28"/>
        </w:rPr>
        <w:t>-</w:t>
      </w:r>
      <w:r w:rsidRPr="00FF4B62">
        <w:rPr>
          <w:rFonts w:ascii="Times New Roman" w:hAnsi="Times New Roman"/>
          <w:sz w:val="28"/>
        </w:rPr>
        <w:t xml:space="preserve"> 20</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Еремеева</w:t>
      </w:r>
      <w:r w:rsidRPr="00FF4B62">
        <w:rPr>
          <w:rFonts w:ascii="Times New Roman" w:hAnsi="Times New Roman"/>
          <w:sz w:val="28"/>
        </w:rPr>
        <w:t xml:space="preserve"> В.В. Формы и инструменты безналичных расчетов: учеб. пособие / В.В. Еремеева, Н.А. Басина, А.В. Барчуков. </w:t>
      </w:r>
      <w:r>
        <w:rPr>
          <w:rFonts w:ascii="Times New Roman" w:hAnsi="Times New Roman"/>
          <w:sz w:val="28"/>
        </w:rPr>
        <w:t>-</w:t>
      </w:r>
      <w:r w:rsidRPr="00FF4B62">
        <w:rPr>
          <w:rFonts w:ascii="Times New Roman" w:hAnsi="Times New Roman"/>
          <w:sz w:val="28"/>
        </w:rPr>
        <w:t>Хабаровск : Изд-во ДВГУПС, 2006. С.12.</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Ефимова</w:t>
      </w:r>
      <w:r w:rsidRPr="00FF4B62">
        <w:rPr>
          <w:rFonts w:ascii="Times New Roman" w:hAnsi="Times New Roman"/>
          <w:sz w:val="28"/>
        </w:rPr>
        <w:t xml:space="preserve"> Л.Г. Правовые проблемы безналичных денег</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FF4B62">
        <w:rPr>
          <w:rFonts w:ascii="Times New Roman" w:hAnsi="Times New Roman"/>
          <w:sz w:val="28"/>
        </w:rPr>
        <w:t xml:space="preserve"> // Хозяйство и право. - М., 1997, № 1. - С. 28-39</w:t>
      </w: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Ивлева</w:t>
      </w:r>
      <w:r w:rsidRPr="00FF4B62">
        <w:rPr>
          <w:rFonts w:ascii="Times New Roman" w:hAnsi="Times New Roman"/>
          <w:sz w:val="28"/>
        </w:rPr>
        <w:t xml:space="preserve"> Г. И. Актуальность рынка пластиковых карт в современной банковской системе.  Г. И. Ивлева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xml:space="preserve">// Молодой ученый. </w:t>
      </w:r>
      <w:r>
        <w:rPr>
          <w:rFonts w:ascii="Times New Roman" w:hAnsi="Times New Roman"/>
          <w:sz w:val="28"/>
        </w:rPr>
        <w:t>-</w:t>
      </w:r>
      <w:r w:rsidRPr="00FF4B62">
        <w:rPr>
          <w:rFonts w:ascii="Times New Roman" w:hAnsi="Times New Roman"/>
          <w:sz w:val="28"/>
        </w:rPr>
        <w:t xml:space="preserve"> 2013. №10. С. 311-31</w:t>
      </w:r>
      <w:r>
        <w:rPr>
          <w:rFonts w:ascii="Times New Roman" w:hAnsi="Times New Roman"/>
          <w:sz w:val="28"/>
        </w:rPr>
        <w:t>4</w:t>
      </w:r>
    </w:p>
    <w:p w:rsidR="00253369" w:rsidRPr="000B6AE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szCs w:val="28"/>
        </w:rPr>
        <w:t xml:space="preserve">Козлов С.В. </w:t>
      </w:r>
      <w:r w:rsidRPr="00FF4B62">
        <w:rPr>
          <w:rFonts w:ascii="Times New Roman" w:hAnsi="Times New Roman"/>
          <w:sz w:val="28"/>
          <w:szCs w:val="28"/>
        </w:rPr>
        <w:t xml:space="preserve">Некоторые аспекты правового регулирования дистанционного банковского обслуживания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FF4B62">
        <w:rPr>
          <w:rFonts w:ascii="Times New Roman" w:hAnsi="Times New Roman"/>
          <w:sz w:val="28"/>
          <w:szCs w:val="28"/>
        </w:rPr>
        <w:t>/ «Банковское право». 2014. № 3. C. 41</w:t>
      </w:r>
    </w:p>
    <w:p w:rsidR="00253369" w:rsidRPr="000B6AE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0B6AE9">
        <w:rPr>
          <w:rFonts w:ascii="Times New Roman" w:hAnsi="Times New Roman"/>
          <w:sz w:val="28"/>
        </w:rPr>
        <w:t>Коростелев М.А.Оборот электронных денежных средств: гражданско-правовые вопросы</w:t>
      </w:r>
      <w:r>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0B6AE9">
        <w:rPr>
          <w:rFonts w:ascii="Times New Roman" w:hAnsi="Times New Roman"/>
          <w:sz w:val="28"/>
        </w:rPr>
        <w:t xml:space="preserve">/ </w:t>
      </w:r>
      <w:r>
        <w:rPr>
          <w:rFonts w:ascii="Times New Roman" w:hAnsi="Times New Roman"/>
          <w:sz w:val="28"/>
        </w:rPr>
        <w:t>«</w:t>
      </w:r>
      <w:r w:rsidRPr="000B6AE9">
        <w:rPr>
          <w:rFonts w:ascii="Times New Roman" w:hAnsi="Times New Roman"/>
          <w:sz w:val="28"/>
        </w:rPr>
        <w:t>Журнал российского права</w:t>
      </w:r>
      <w:r>
        <w:rPr>
          <w:rFonts w:ascii="Times New Roman" w:hAnsi="Times New Roman"/>
          <w:sz w:val="28"/>
        </w:rPr>
        <w:t>».</w:t>
      </w:r>
      <w:r w:rsidRPr="000B6AE9">
        <w:rPr>
          <w:rFonts w:ascii="Times New Roman" w:hAnsi="Times New Roman"/>
          <w:sz w:val="28"/>
        </w:rPr>
        <w:t>2013</w:t>
      </w:r>
      <w:r>
        <w:rPr>
          <w:rFonts w:ascii="Times New Roman" w:hAnsi="Times New Roman"/>
          <w:sz w:val="28"/>
        </w:rPr>
        <w:t xml:space="preserve">. № </w:t>
      </w:r>
      <w:r w:rsidRPr="000B6AE9">
        <w:rPr>
          <w:rFonts w:ascii="Times New Roman" w:hAnsi="Times New Roman"/>
          <w:sz w:val="28"/>
        </w:rPr>
        <w:t>12.</w:t>
      </w:r>
      <w:r>
        <w:rPr>
          <w:rFonts w:ascii="Times New Roman" w:hAnsi="Times New Roman"/>
          <w:sz w:val="28"/>
        </w:rPr>
        <w:t xml:space="preserve"> С.30. </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Криворучко</w:t>
      </w:r>
      <w:r w:rsidRPr="00FF4B62">
        <w:rPr>
          <w:rFonts w:ascii="Times New Roman" w:hAnsi="Times New Roman"/>
          <w:sz w:val="28"/>
        </w:rPr>
        <w:t xml:space="preserve"> С.В. Платежные системы: Учебное пособие / С.В.  Криворучко. М. :Маркет ДС, 2011</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0664FB">
        <w:rPr>
          <w:rFonts w:ascii="Times New Roman" w:hAnsi="Times New Roman"/>
          <w:sz w:val="28"/>
        </w:rPr>
        <w:t>Крылов О.М. Правовое регулирование денежного оборота в Российской Федерации: Монография. Контракт, Москва. 2014. С. 12.</w:t>
      </w:r>
    </w:p>
    <w:p w:rsidR="00253369" w:rsidRPr="00456DCA"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456DCA">
        <w:rPr>
          <w:rFonts w:ascii="Times New Roman" w:hAnsi="Times New Roman"/>
          <w:sz w:val="28"/>
        </w:rPr>
        <w:t xml:space="preserve">Лощилин В.С.Применение норм об электронных денежных средствах к отношениям в </w:t>
      </w:r>
      <w:r>
        <w:rPr>
          <w:rFonts w:ascii="Times New Roman" w:hAnsi="Times New Roman"/>
          <w:sz w:val="28"/>
        </w:rPr>
        <w:t>«</w:t>
      </w:r>
      <w:r w:rsidRPr="00456DCA">
        <w:rPr>
          <w:rFonts w:ascii="Times New Roman" w:hAnsi="Times New Roman"/>
          <w:sz w:val="28"/>
        </w:rPr>
        <w:t>открытых</w:t>
      </w:r>
      <w:r>
        <w:rPr>
          <w:rFonts w:ascii="Times New Roman" w:hAnsi="Times New Roman"/>
          <w:sz w:val="28"/>
        </w:rPr>
        <w:t>»</w:t>
      </w:r>
      <w:r w:rsidRPr="00456DCA">
        <w:rPr>
          <w:rFonts w:ascii="Times New Roman" w:hAnsi="Times New Roman"/>
          <w:sz w:val="28"/>
        </w:rPr>
        <w:t xml:space="preserve"> и </w:t>
      </w:r>
      <w:r>
        <w:rPr>
          <w:rFonts w:ascii="Times New Roman" w:hAnsi="Times New Roman"/>
          <w:sz w:val="28"/>
        </w:rPr>
        <w:t>«</w:t>
      </w:r>
      <w:r w:rsidRPr="00456DCA">
        <w:rPr>
          <w:rFonts w:ascii="Times New Roman" w:hAnsi="Times New Roman"/>
          <w:sz w:val="28"/>
        </w:rPr>
        <w:t>закрытых</w:t>
      </w:r>
      <w:r>
        <w:rPr>
          <w:rFonts w:ascii="Times New Roman" w:hAnsi="Times New Roman"/>
          <w:sz w:val="28"/>
        </w:rPr>
        <w:t>»</w:t>
      </w:r>
      <w:r w:rsidRPr="00456DCA">
        <w:rPr>
          <w:rFonts w:ascii="Times New Roman" w:hAnsi="Times New Roman"/>
          <w:sz w:val="28"/>
        </w:rPr>
        <w:t xml:space="preserve"> электронных платежных системах / </w:t>
      </w:r>
      <w:r>
        <w:rPr>
          <w:rFonts w:ascii="Times New Roman" w:hAnsi="Times New Roman"/>
          <w:sz w:val="28"/>
        </w:rPr>
        <w:t>«</w:t>
      </w:r>
      <w:r w:rsidRPr="00456DCA">
        <w:rPr>
          <w:rFonts w:ascii="Times New Roman" w:hAnsi="Times New Roman"/>
          <w:sz w:val="28"/>
        </w:rPr>
        <w:t>Банковское право</w:t>
      </w:r>
      <w:r>
        <w:rPr>
          <w:rFonts w:ascii="Times New Roman" w:hAnsi="Times New Roman"/>
          <w:sz w:val="28"/>
        </w:rPr>
        <w:t>».</w:t>
      </w:r>
      <w:r w:rsidRPr="00456DCA">
        <w:rPr>
          <w:rFonts w:ascii="Times New Roman" w:hAnsi="Times New Roman"/>
          <w:sz w:val="28"/>
        </w:rPr>
        <w:t xml:space="preserve"> 2013</w:t>
      </w:r>
      <w:r>
        <w:rPr>
          <w:rFonts w:ascii="Times New Roman" w:hAnsi="Times New Roman"/>
          <w:sz w:val="28"/>
        </w:rPr>
        <w:t>.№</w:t>
      </w:r>
      <w:r w:rsidRPr="00456DCA">
        <w:rPr>
          <w:rFonts w:ascii="Times New Roman" w:hAnsi="Times New Roman"/>
          <w:sz w:val="28"/>
        </w:rPr>
        <w:t xml:space="preserve"> 5</w:t>
      </w:r>
      <w:r>
        <w:rPr>
          <w:rFonts w:ascii="Times New Roman" w:hAnsi="Times New Roman"/>
          <w:sz w:val="28"/>
        </w:rPr>
        <w:t>. С. 63</w:t>
      </w:r>
      <w:r w:rsidRPr="00456DCA">
        <w:rPr>
          <w:rFonts w:ascii="Times New Roman" w:hAnsi="Times New Roman"/>
          <w:sz w:val="28"/>
        </w:rPr>
        <w:t>.</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Лунц</w:t>
      </w:r>
      <w:r w:rsidRPr="00FF4B62">
        <w:rPr>
          <w:rFonts w:ascii="Times New Roman" w:hAnsi="Times New Roman"/>
          <w:sz w:val="28"/>
        </w:rPr>
        <w:t xml:space="preserve"> Л.А. Денежное обязательство в гражданском и коллизионном праве капиталистических стран. М., 1998. С. 20</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Pr>
          <w:rFonts w:ascii="Times New Roman" w:hAnsi="Times New Roman"/>
          <w:sz w:val="28"/>
        </w:rPr>
        <w:t>Олейник</w:t>
      </w:r>
      <w:r w:rsidRPr="00FF4B62">
        <w:rPr>
          <w:rFonts w:ascii="Times New Roman" w:hAnsi="Times New Roman"/>
          <w:sz w:val="28"/>
        </w:rPr>
        <w:t xml:space="preserve"> О.М. Основы банковского права:</w:t>
      </w:r>
      <w:r w:rsidRPr="00A01170">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xml:space="preserve"> Курс лекций. М.: Юристъ, 1997. С. 403.</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Рассолов М.М. Гражданское право:</w:t>
      </w:r>
      <w:r w:rsidRPr="00A01170">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FF4B62">
        <w:rPr>
          <w:rFonts w:ascii="Times New Roman" w:hAnsi="Times New Roman"/>
          <w:sz w:val="28"/>
        </w:rPr>
        <w:t xml:space="preserve"> учебник. Рассолов М.М., Алексий П.В., Кузбагаров А.Н. М., 2012. С.919.</w:t>
      </w:r>
    </w:p>
    <w:p w:rsidR="00253369" w:rsidRPr="00482F81"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482F81">
        <w:rPr>
          <w:rFonts w:ascii="Times New Roman" w:hAnsi="Times New Roman"/>
          <w:sz w:val="28"/>
        </w:rPr>
        <w:t xml:space="preserve">Решентина Е.Н. Суррогат или ценная бумага?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482F81">
        <w:rPr>
          <w:rFonts w:ascii="Times New Roman" w:hAnsi="Times New Roman"/>
          <w:sz w:val="28"/>
        </w:rPr>
        <w:t>// Юстицинформ. 2013. С.5.</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Савельев А.И. «Электронная коммерция в России и за рубежом: правовое регулирование»</w:t>
      </w:r>
      <w:r w:rsidRPr="001605B7">
        <w:rPr>
          <w:rFonts w:ascii="Times New Roman" w:hAnsi="Times New Roman"/>
          <w:sz w:val="28"/>
        </w:rPr>
        <w:t xml:space="preserve">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 xml:space="preserve"> / «Статут». 2014. С.36.</w:t>
      </w:r>
    </w:p>
    <w:p w:rsidR="00253369" w:rsidRPr="00456DCA"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456DCA">
        <w:rPr>
          <w:rFonts w:ascii="Times New Roman" w:hAnsi="Times New Roman"/>
          <w:sz w:val="28"/>
        </w:rPr>
        <w:t xml:space="preserve">Сиземова О.Б.О средствах механизма правового регулирования межбанковских расчетов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456DCA">
        <w:rPr>
          <w:rFonts w:ascii="Times New Roman" w:hAnsi="Times New Roman"/>
          <w:sz w:val="28"/>
        </w:rPr>
        <w:t xml:space="preserve">/ </w:t>
      </w:r>
      <w:r>
        <w:rPr>
          <w:rFonts w:ascii="Times New Roman" w:hAnsi="Times New Roman"/>
          <w:sz w:val="28"/>
        </w:rPr>
        <w:t>«</w:t>
      </w:r>
      <w:r w:rsidRPr="00456DCA">
        <w:rPr>
          <w:rFonts w:ascii="Times New Roman" w:hAnsi="Times New Roman"/>
          <w:sz w:val="28"/>
        </w:rPr>
        <w:t>Банковское право</w:t>
      </w:r>
      <w:r>
        <w:rPr>
          <w:rFonts w:ascii="Times New Roman" w:hAnsi="Times New Roman"/>
          <w:sz w:val="28"/>
        </w:rPr>
        <w:t xml:space="preserve">». </w:t>
      </w:r>
      <w:r w:rsidRPr="00456DCA">
        <w:rPr>
          <w:rFonts w:ascii="Times New Roman" w:hAnsi="Times New Roman"/>
          <w:sz w:val="28"/>
        </w:rPr>
        <w:t>2013</w:t>
      </w:r>
      <w:r>
        <w:rPr>
          <w:rFonts w:ascii="Times New Roman" w:hAnsi="Times New Roman"/>
          <w:sz w:val="28"/>
        </w:rPr>
        <w:t>.№</w:t>
      </w:r>
      <w:r w:rsidRPr="00456DCA">
        <w:rPr>
          <w:rFonts w:ascii="Times New Roman" w:hAnsi="Times New Roman"/>
          <w:sz w:val="28"/>
        </w:rPr>
        <w:t xml:space="preserve"> 4.</w:t>
      </w:r>
      <w:r>
        <w:rPr>
          <w:rFonts w:ascii="Times New Roman" w:hAnsi="Times New Roman"/>
          <w:sz w:val="28"/>
        </w:rPr>
        <w:t xml:space="preserve"> С. 32.</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Тедеев А.А. Электронные банковские услуги и интернет</w:t>
      </w:r>
      <w:r w:rsidR="00927F6E">
        <w:rPr>
          <w:rFonts w:ascii="Times New Roman" w:hAnsi="Times New Roman"/>
          <w:sz w:val="28"/>
        </w:rPr>
        <w:t xml:space="preserve"> </w:t>
      </w:r>
      <w:r w:rsidRPr="00FF4B62">
        <w:rPr>
          <w:rFonts w:ascii="Times New Roman" w:hAnsi="Times New Roman"/>
          <w:sz w:val="28"/>
        </w:rPr>
        <w:t>банкинг: правовое регулирование и налогообложение. М., 2002. С. 8 - 9.</w:t>
      </w:r>
    </w:p>
    <w:p w:rsidR="00253369" w:rsidRDefault="00253369" w:rsidP="00972FCD">
      <w:pPr>
        <w:pStyle w:val="ac"/>
        <w:tabs>
          <w:tab w:val="left" w:pos="851"/>
        </w:tabs>
        <w:spacing w:after="0" w:line="360" w:lineRule="auto"/>
        <w:jc w:val="both"/>
        <w:rPr>
          <w:rFonts w:ascii="Times New Roman" w:hAnsi="Times New Roman"/>
          <w:sz w:val="28"/>
        </w:rPr>
      </w:pPr>
    </w:p>
    <w:p w:rsidR="00253369" w:rsidRDefault="00253369" w:rsidP="00972FCD">
      <w:pPr>
        <w:pStyle w:val="ac"/>
        <w:tabs>
          <w:tab w:val="left" w:pos="851"/>
        </w:tabs>
        <w:spacing w:after="0" w:line="360" w:lineRule="auto"/>
        <w:jc w:val="both"/>
        <w:rPr>
          <w:rFonts w:ascii="Times New Roman" w:hAnsi="Times New Roman"/>
          <w:sz w:val="28"/>
        </w:rPr>
      </w:pPr>
    </w:p>
    <w:p w:rsidR="00253369" w:rsidRPr="00746B02"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0B6AE9">
        <w:rPr>
          <w:rFonts w:ascii="Times New Roman" w:hAnsi="Times New Roman"/>
          <w:sz w:val="28"/>
        </w:rPr>
        <w:t xml:space="preserve">Тимакова Т.Г.О государственном регулировании форм безналичных расчетов в России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sidRPr="000B6AE9">
        <w:rPr>
          <w:rFonts w:ascii="Times New Roman" w:hAnsi="Times New Roman"/>
          <w:sz w:val="28"/>
        </w:rPr>
        <w:t xml:space="preserve">/ </w:t>
      </w:r>
      <w:r>
        <w:rPr>
          <w:rFonts w:ascii="Times New Roman" w:hAnsi="Times New Roman"/>
          <w:sz w:val="28"/>
        </w:rPr>
        <w:t>«</w:t>
      </w:r>
      <w:r w:rsidRPr="000B6AE9">
        <w:rPr>
          <w:rFonts w:ascii="Times New Roman" w:hAnsi="Times New Roman"/>
          <w:sz w:val="28"/>
        </w:rPr>
        <w:t>Банковское право</w:t>
      </w:r>
      <w:r>
        <w:rPr>
          <w:rFonts w:ascii="Times New Roman" w:hAnsi="Times New Roman"/>
          <w:sz w:val="28"/>
        </w:rPr>
        <w:t>».</w:t>
      </w:r>
      <w:r w:rsidRPr="000B6AE9">
        <w:rPr>
          <w:rFonts w:ascii="Times New Roman" w:hAnsi="Times New Roman"/>
          <w:sz w:val="28"/>
        </w:rPr>
        <w:t xml:space="preserve"> 2013</w:t>
      </w:r>
      <w:r>
        <w:rPr>
          <w:rFonts w:ascii="Times New Roman" w:hAnsi="Times New Roman"/>
          <w:sz w:val="28"/>
        </w:rPr>
        <w:t>.№</w:t>
      </w:r>
      <w:r w:rsidRPr="000B6AE9">
        <w:rPr>
          <w:rFonts w:ascii="Times New Roman" w:hAnsi="Times New Roman"/>
          <w:sz w:val="28"/>
        </w:rPr>
        <w:t xml:space="preserve"> 6.</w:t>
      </w:r>
      <w:r>
        <w:rPr>
          <w:rFonts w:ascii="Times New Roman" w:hAnsi="Times New Roman"/>
          <w:sz w:val="28"/>
        </w:rPr>
        <w:t xml:space="preserve"> С.12-13.</w:t>
      </w:r>
    </w:p>
    <w:p w:rsidR="00253369" w:rsidRPr="00746B02" w:rsidRDefault="00253369" w:rsidP="00972FCD">
      <w:pPr>
        <w:pStyle w:val="ac"/>
        <w:numPr>
          <w:ilvl w:val="0"/>
          <w:numId w:val="18"/>
        </w:numPr>
        <w:spacing w:line="288" w:lineRule="auto"/>
        <w:ind w:left="0" w:firstLine="709"/>
        <w:jc w:val="both"/>
        <w:rPr>
          <w:rFonts w:ascii="Times New Roman" w:hAnsi="Times New Roman"/>
          <w:sz w:val="28"/>
          <w:szCs w:val="21"/>
        </w:rPr>
      </w:pPr>
      <w:r w:rsidRPr="00746B02">
        <w:rPr>
          <w:rFonts w:ascii="Times New Roman" w:hAnsi="Times New Roman"/>
          <w:sz w:val="28"/>
          <w:szCs w:val="21"/>
        </w:rPr>
        <w:t xml:space="preserve">Шевчук М.В. Электронные денежные средства в системе объектов гражданских прав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746B02">
        <w:rPr>
          <w:rFonts w:ascii="Times New Roman" w:hAnsi="Times New Roman"/>
          <w:sz w:val="28"/>
          <w:szCs w:val="21"/>
        </w:rPr>
        <w:t>/ «Банковское право». 2013.№ 3. С. 34.</w:t>
      </w:r>
    </w:p>
    <w:p w:rsidR="00253369" w:rsidRDefault="00253369" w:rsidP="00972FCD">
      <w:pPr>
        <w:pStyle w:val="ac"/>
        <w:numPr>
          <w:ilvl w:val="0"/>
          <w:numId w:val="18"/>
        </w:numPr>
        <w:tabs>
          <w:tab w:val="left" w:pos="851"/>
        </w:tabs>
        <w:spacing w:after="0" w:line="360" w:lineRule="auto"/>
        <w:ind w:left="0" w:firstLine="709"/>
        <w:jc w:val="both"/>
        <w:rPr>
          <w:rFonts w:ascii="Times New Roman" w:hAnsi="Times New Roman"/>
          <w:sz w:val="28"/>
        </w:rPr>
      </w:pPr>
      <w:r w:rsidRPr="00FF4B62">
        <w:rPr>
          <w:rFonts w:ascii="Times New Roman" w:hAnsi="Times New Roman"/>
          <w:sz w:val="28"/>
        </w:rPr>
        <w:t xml:space="preserve">Шершеневич Г.Ф. Курс торгового права. Т. II: Товар. Торговые сделки (серия «Классика российской цивилистики»). </w:t>
      </w:r>
      <w:r w:rsidRPr="001E6CC9">
        <w:rPr>
          <w:rFonts w:ascii="Times New Roman" w:hAnsi="Times New Roman"/>
          <w:sz w:val="28"/>
        </w:rPr>
        <w:t>[</w:t>
      </w:r>
      <w:r>
        <w:rPr>
          <w:rFonts w:ascii="Times New Roman" w:hAnsi="Times New Roman"/>
          <w:sz w:val="28"/>
        </w:rPr>
        <w:t>Текст</w:t>
      </w:r>
      <w:r w:rsidRPr="001E6CC9">
        <w:rPr>
          <w:rFonts w:ascii="Times New Roman" w:hAnsi="Times New Roman"/>
          <w:sz w:val="28"/>
        </w:rPr>
        <w:t>]</w:t>
      </w:r>
      <w:r>
        <w:rPr>
          <w:rFonts w:ascii="Times New Roman" w:hAnsi="Times New Roman"/>
          <w:sz w:val="28"/>
        </w:rPr>
        <w:t xml:space="preserve"> </w:t>
      </w:r>
      <w:r w:rsidRPr="00FF4B62">
        <w:rPr>
          <w:rFonts w:ascii="Times New Roman" w:hAnsi="Times New Roman"/>
          <w:sz w:val="28"/>
        </w:rPr>
        <w:t>М., 2003. С. 409.</w:t>
      </w:r>
    </w:p>
    <w:p w:rsidR="00A07CB6" w:rsidRDefault="00A07CB6" w:rsidP="00972FCD">
      <w:pPr>
        <w:pStyle w:val="ac"/>
        <w:tabs>
          <w:tab w:val="left" w:pos="851"/>
        </w:tabs>
        <w:spacing w:after="0" w:line="360" w:lineRule="auto"/>
        <w:ind w:left="709"/>
        <w:jc w:val="both"/>
        <w:rPr>
          <w:rFonts w:ascii="Times New Roman" w:hAnsi="Times New Roman"/>
          <w:sz w:val="28"/>
        </w:rPr>
      </w:pPr>
    </w:p>
    <w:p w:rsidR="00A07CB6" w:rsidRDefault="00A07CB6" w:rsidP="00972FCD">
      <w:pPr>
        <w:pStyle w:val="ac"/>
        <w:tabs>
          <w:tab w:val="left" w:pos="851"/>
        </w:tabs>
        <w:spacing w:after="0" w:line="360" w:lineRule="auto"/>
        <w:ind w:left="709"/>
        <w:jc w:val="both"/>
        <w:rPr>
          <w:rFonts w:ascii="Times New Roman" w:hAnsi="Times New Roman"/>
          <w:b/>
          <w:sz w:val="28"/>
          <w:szCs w:val="28"/>
        </w:rPr>
      </w:pPr>
      <w:r w:rsidRPr="00A07CB6">
        <w:rPr>
          <w:rFonts w:ascii="Times New Roman" w:hAnsi="Times New Roman"/>
          <w:b/>
          <w:sz w:val="28"/>
          <w:szCs w:val="28"/>
        </w:rPr>
        <w:t>Интернет-источники</w:t>
      </w:r>
    </w:p>
    <w:p w:rsidR="00A07CB6" w:rsidRDefault="004C2EB9" w:rsidP="00972FCD">
      <w:pPr>
        <w:pStyle w:val="ac"/>
        <w:numPr>
          <w:ilvl w:val="0"/>
          <w:numId w:val="23"/>
        </w:numPr>
        <w:tabs>
          <w:tab w:val="left" w:pos="851"/>
        </w:tabs>
        <w:spacing w:after="0" w:line="360" w:lineRule="auto"/>
        <w:jc w:val="both"/>
        <w:rPr>
          <w:rFonts w:ascii="Times New Roman" w:hAnsi="Times New Roman"/>
          <w:sz w:val="28"/>
        </w:rPr>
      </w:pPr>
      <w:hyperlink r:id="rId22" w:history="1">
        <w:r w:rsidR="00A07CB6" w:rsidRPr="00636796">
          <w:rPr>
            <w:rStyle w:val="ab"/>
            <w:rFonts w:ascii="Times New Roman" w:hAnsi="Times New Roman"/>
            <w:sz w:val="28"/>
          </w:rPr>
          <w:t>http://www.rosbank.ru/ru/</w:t>
        </w:r>
      </w:hyperlink>
    </w:p>
    <w:p w:rsidR="00A07CB6" w:rsidRPr="00A07CB6" w:rsidRDefault="004C2EB9" w:rsidP="00972FCD">
      <w:pPr>
        <w:pStyle w:val="ac"/>
        <w:numPr>
          <w:ilvl w:val="0"/>
          <w:numId w:val="23"/>
        </w:numPr>
        <w:tabs>
          <w:tab w:val="left" w:pos="851"/>
        </w:tabs>
        <w:spacing w:after="0" w:line="360" w:lineRule="auto"/>
        <w:jc w:val="both"/>
        <w:rPr>
          <w:rFonts w:ascii="Times New Roman" w:hAnsi="Times New Roman"/>
          <w:color w:val="548DD4" w:themeColor="text2" w:themeTint="99"/>
          <w:sz w:val="28"/>
        </w:rPr>
      </w:pPr>
      <w:hyperlink r:id="rId23" w:history="1">
        <w:r w:rsidR="00A07CB6" w:rsidRPr="00636796">
          <w:rPr>
            <w:rStyle w:val="ab"/>
            <w:rFonts w:ascii="Times New Roman" w:hAnsi="Times New Roman"/>
            <w:sz w:val="28"/>
          </w:rPr>
          <w:t>http://www.consultant.ru/</w:t>
        </w:r>
      </w:hyperlink>
      <w:r w:rsidR="00A07CB6">
        <w:rPr>
          <w:rFonts w:ascii="Times New Roman" w:hAnsi="Times New Roman"/>
          <w:color w:val="548DD4" w:themeColor="text2" w:themeTint="99"/>
          <w:sz w:val="28"/>
        </w:rPr>
        <w:t xml:space="preserve"> </w:t>
      </w:r>
    </w:p>
    <w:p w:rsidR="00A07CB6" w:rsidRPr="00A07CB6" w:rsidRDefault="00A07CB6" w:rsidP="00972FCD">
      <w:pPr>
        <w:pStyle w:val="ac"/>
        <w:tabs>
          <w:tab w:val="left" w:pos="851"/>
        </w:tabs>
        <w:spacing w:after="0" w:line="360" w:lineRule="auto"/>
        <w:ind w:left="709"/>
        <w:jc w:val="both"/>
        <w:rPr>
          <w:rFonts w:ascii="Times New Roman" w:hAnsi="Times New Roman"/>
          <w:sz w:val="28"/>
          <w:szCs w:val="28"/>
        </w:rPr>
      </w:pPr>
    </w:p>
    <w:p w:rsidR="00253369" w:rsidRPr="005913DA" w:rsidRDefault="00253369" w:rsidP="00972FCD">
      <w:pPr>
        <w:tabs>
          <w:tab w:val="left" w:pos="851"/>
        </w:tabs>
        <w:spacing w:after="0" w:line="360" w:lineRule="auto"/>
        <w:ind w:firstLine="851"/>
        <w:jc w:val="both"/>
        <w:rPr>
          <w:rFonts w:ascii="Times New Roman" w:hAnsi="Times New Roman"/>
          <w:b/>
          <w:sz w:val="28"/>
        </w:rPr>
      </w:pPr>
      <w:r w:rsidRPr="005913DA">
        <w:rPr>
          <w:rFonts w:ascii="Times New Roman" w:hAnsi="Times New Roman"/>
          <w:b/>
          <w:sz w:val="28"/>
        </w:rPr>
        <w:t>Юридическая (судебная) практика</w:t>
      </w:r>
    </w:p>
    <w:p w:rsidR="00253369" w:rsidRPr="005913DA" w:rsidRDefault="00253369" w:rsidP="00972FCD">
      <w:pPr>
        <w:pStyle w:val="ac"/>
        <w:numPr>
          <w:ilvl w:val="0"/>
          <w:numId w:val="19"/>
        </w:numPr>
        <w:spacing w:after="0" w:line="360" w:lineRule="auto"/>
        <w:ind w:left="0" w:firstLine="709"/>
        <w:jc w:val="both"/>
        <w:rPr>
          <w:rFonts w:ascii="Times New Roman" w:hAnsi="Times New Roman"/>
          <w:sz w:val="28"/>
        </w:rPr>
      </w:pPr>
      <w:r w:rsidRPr="005913DA">
        <w:rPr>
          <w:rFonts w:ascii="Times New Roman" w:hAnsi="Times New Roman"/>
          <w:sz w:val="28"/>
        </w:rPr>
        <w:t xml:space="preserve">«Обзор практики разрешения споров, связанных с применением норм о договоре о залоге и иных обеспечительных сделках с ценными бумагами». Информационное письмо Президиума Высшего Арбитражного суда Российской Федерации от 21.01.2002 № 67 // Специальное приложение к «Вестнику Высшего Арбитражного суда Российской Федерации», № 10, 2003 (ч. 1) </w:t>
      </w:r>
    </w:p>
    <w:p w:rsidR="00253369" w:rsidRPr="005913DA" w:rsidRDefault="00253369" w:rsidP="00972FCD">
      <w:pPr>
        <w:pStyle w:val="ac"/>
        <w:numPr>
          <w:ilvl w:val="0"/>
          <w:numId w:val="19"/>
        </w:numPr>
        <w:spacing w:after="0" w:line="360" w:lineRule="auto"/>
        <w:ind w:left="0" w:firstLine="709"/>
        <w:jc w:val="both"/>
        <w:rPr>
          <w:rFonts w:ascii="Times New Roman" w:hAnsi="Times New Roman"/>
          <w:sz w:val="28"/>
        </w:rPr>
      </w:pPr>
      <w:r w:rsidRPr="005913DA">
        <w:rPr>
          <w:rFonts w:ascii="Times New Roman" w:hAnsi="Times New Roman"/>
          <w:sz w:val="28"/>
        </w:rPr>
        <w:t>«О практике применения положений Гражданского кодекса Российской Федерации о процентах за пользование чужими денежными средствами». Постановление Пленума Верховного Суда Российской Федерации № 13, Пленума Высшего Арбитражного суда Российской Федерации № 14 от 08.10.1998 // «Вестник высшего Арбитражного суда Российской Федерации», № 11, 1998.</w:t>
      </w:r>
    </w:p>
    <w:p w:rsidR="00253369" w:rsidRPr="005913DA" w:rsidRDefault="00253369" w:rsidP="00972FCD">
      <w:pPr>
        <w:pStyle w:val="ac"/>
        <w:numPr>
          <w:ilvl w:val="0"/>
          <w:numId w:val="19"/>
        </w:numPr>
        <w:spacing w:after="0" w:line="360" w:lineRule="auto"/>
        <w:ind w:left="0" w:firstLine="709"/>
        <w:jc w:val="both"/>
        <w:rPr>
          <w:rFonts w:ascii="Times New Roman" w:hAnsi="Times New Roman"/>
          <w:sz w:val="28"/>
        </w:rPr>
      </w:pPr>
      <w:r w:rsidRPr="005913DA">
        <w:rPr>
          <w:rFonts w:ascii="Times New Roman" w:hAnsi="Times New Roman"/>
          <w:sz w:val="28"/>
        </w:rPr>
        <w:t xml:space="preserve"> «Обзор практики рассмотрения споров, связанных с использованием аккредитивной и инкассовой форм расчетов». Информационное письмо Президиума Высшего Арбитражного Суда Российской Федерации от 15.01.1999 № 39 // «Вестник Высшего Арбитражного Суда Российской Федерации», № 4, 1999.</w:t>
      </w:r>
    </w:p>
    <w:p w:rsidR="00AE058C" w:rsidRDefault="00AE058C" w:rsidP="00AE058C">
      <w:pPr>
        <w:pStyle w:val="ac"/>
        <w:spacing w:after="0" w:line="360" w:lineRule="auto"/>
        <w:ind w:left="709"/>
        <w:jc w:val="both"/>
        <w:rPr>
          <w:rFonts w:ascii="Times New Roman" w:hAnsi="Times New Roman"/>
          <w:sz w:val="28"/>
        </w:rPr>
      </w:pPr>
    </w:p>
    <w:p w:rsidR="00AE058C" w:rsidRDefault="00AE058C" w:rsidP="00AE058C">
      <w:pPr>
        <w:pStyle w:val="ac"/>
        <w:spacing w:after="0" w:line="360" w:lineRule="auto"/>
        <w:ind w:left="709"/>
        <w:jc w:val="both"/>
        <w:rPr>
          <w:rFonts w:ascii="Times New Roman" w:hAnsi="Times New Roman"/>
          <w:sz w:val="28"/>
        </w:rPr>
      </w:pPr>
    </w:p>
    <w:p w:rsidR="00253369" w:rsidRPr="00AE058C" w:rsidRDefault="00253369" w:rsidP="00AE058C">
      <w:pPr>
        <w:pStyle w:val="ac"/>
        <w:numPr>
          <w:ilvl w:val="0"/>
          <w:numId w:val="19"/>
        </w:numPr>
        <w:tabs>
          <w:tab w:val="center" w:pos="1276"/>
        </w:tabs>
        <w:spacing w:after="0" w:line="360" w:lineRule="auto"/>
        <w:ind w:left="0" w:firstLine="709"/>
        <w:jc w:val="both"/>
        <w:rPr>
          <w:rFonts w:ascii="Times New Roman" w:hAnsi="Times New Roman"/>
          <w:sz w:val="28"/>
        </w:rPr>
      </w:pPr>
      <w:r w:rsidRPr="005913DA">
        <w:rPr>
          <w:rFonts w:ascii="Times New Roman" w:hAnsi="Times New Roman"/>
          <w:sz w:val="28"/>
        </w:rPr>
        <w:t>Постановление Президиума Высшего Арбитражного Суда Российской Федерации № 716/14 от 10.06.2014 по делу № А41-К1-17382/01 // «Вестник Высшего Арбитражного Суда Российской Федерации», 2014, № 12</w:t>
      </w:r>
    </w:p>
    <w:p w:rsidR="00253369" w:rsidRPr="005913DA" w:rsidRDefault="00253369" w:rsidP="00972FCD">
      <w:pPr>
        <w:pStyle w:val="ac"/>
        <w:numPr>
          <w:ilvl w:val="0"/>
          <w:numId w:val="19"/>
        </w:numPr>
        <w:spacing w:after="0" w:line="360" w:lineRule="auto"/>
        <w:ind w:left="0" w:firstLine="709"/>
        <w:jc w:val="both"/>
        <w:rPr>
          <w:rFonts w:ascii="Times New Roman" w:hAnsi="Times New Roman"/>
          <w:sz w:val="28"/>
        </w:rPr>
      </w:pPr>
      <w:r w:rsidRPr="005913DA">
        <w:rPr>
          <w:rFonts w:ascii="Times New Roman" w:hAnsi="Times New Roman"/>
          <w:sz w:val="28"/>
        </w:rPr>
        <w:t>Постановление Президиума Высшего Арбитражного Суда Российской Федерации от 22.10.2002 № 7082/02 по делу № А41-К1-18326/01 // «Вестник Высшего Арбитражного Суда Российской Федерации», 2003, № 2</w:t>
      </w:r>
    </w:p>
    <w:p w:rsidR="00253369" w:rsidRPr="005913DA" w:rsidRDefault="00253369" w:rsidP="00972FCD">
      <w:pPr>
        <w:pStyle w:val="ac"/>
        <w:numPr>
          <w:ilvl w:val="0"/>
          <w:numId w:val="19"/>
        </w:numPr>
        <w:spacing w:after="0" w:line="360" w:lineRule="auto"/>
        <w:ind w:left="0" w:firstLine="709"/>
        <w:jc w:val="both"/>
        <w:rPr>
          <w:rFonts w:ascii="Times New Roman" w:hAnsi="Times New Roman"/>
          <w:sz w:val="28"/>
        </w:rPr>
      </w:pPr>
      <w:r w:rsidRPr="005913DA">
        <w:rPr>
          <w:rFonts w:ascii="Times New Roman" w:hAnsi="Times New Roman"/>
          <w:sz w:val="28"/>
        </w:rPr>
        <w:t>Постановление Президиума Высшего Арбитражного Суда Российской Федерации от 19.07.2011 № 1930/11 по делу № А40-37092/10-133-290 // «Вестник Высшего Арбитражного Суда Российской Федерации» №10, 2011.</w:t>
      </w:r>
    </w:p>
    <w:p w:rsidR="00253369" w:rsidRPr="005913DA" w:rsidRDefault="00253369" w:rsidP="00972FCD">
      <w:pPr>
        <w:pStyle w:val="ac"/>
        <w:numPr>
          <w:ilvl w:val="0"/>
          <w:numId w:val="19"/>
        </w:numPr>
        <w:spacing w:after="0" w:line="360" w:lineRule="auto"/>
        <w:ind w:left="0" w:firstLine="709"/>
        <w:jc w:val="both"/>
        <w:rPr>
          <w:rFonts w:ascii="Times New Roman" w:hAnsi="Times New Roman"/>
          <w:sz w:val="28"/>
        </w:rPr>
      </w:pPr>
      <w:r w:rsidRPr="005913DA">
        <w:rPr>
          <w:rFonts w:ascii="Times New Roman" w:hAnsi="Times New Roman"/>
          <w:sz w:val="28"/>
        </w:rPr>
        <w:t>Постановление Президиума Высшего Арбитражного Суда Российской Федерации от 01.02.2011 № 13065/10 // «Вестник Высшего Арбитражного Суда Российской Федерации» №2, 2011.</w:t>
      </w: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253369" w:rsidRDefault="00253369" w:rsidP="005913DA">
      <w:pPr>
        <w:tabs>
          <w:tab w:val="left" w:pos="851"/>
        </w:tabs>
        <w:spacing w:after="0" w:line="360" w:lineRule="auto"/>
        <w:ind w:left="1571"/>
        <w:jc w:val="both"/>
        <w:rPr>
          <w:rFonts w:ascii="Times New Roman" w:hAnsi="Times New Roman"/>
          <w:sz w:val="28"/>
        </w:rPr>
      </w:pPr>
    </w:p>
    <w:p w:rsidR="004A3529" w:rsidRDefault="004A3529" w:rsidP="004A3529">
      <w:pPr>
        <w:tabs>
          <w:tab w:val="left" w:pos="851"/>
        </w:tabs>
        <w:spacing w:after="0" w:line="360" w:lineRule="auto"/>
        <w:jc w:val="center"/>
        <w:rPr>
          <w:rFonts w:ascii="Times New Roman" w:hAnsi="Times New Roman"/>
          <w:sz w:val="28"/>
        </w:rPr>
      </w:pPr>
    </w:p>
    <w:p w:rsidR="004A3529" w:rsidRDefault="004A3529" w:rsidP="00AE058C">
      <w:pPr>
        <w:tabs>
          <w:tab w:val="left" w:pos="851"/>
        </w:tabs>
        <w:spacing w:after="0" w:line="360" w:lineRule="auto"/>
        <w:rPr>
          <w:rFonts w:ascii="Times New Roman" w:hAnsi="Times New Roman"/>
          <w:sz w:val="28"/>
        </w:rPr>
      </w:pPr>
    </w:p>
    <w:p w:rsidR="004A3529" w:rsidRDefault="004A3529" w:rsidP="00AE058C">
      <w:pPr>
        <w:spacing w:after="120"/>
        <w:rPr>
          <w:rFonts w:ascii="Times New Roman" w:hAnsi="Times New Roman"/>
          <w:sz w:val="28"/>
        </w:rPr>
      </w:pPr>
    </w:p>
    <w:p w:rsidR="004A3529" w:rsidRDefault="00AC0F30" w:rsidP="00AC0F30">
      <w:pPr>
        <w:spacing w:after="120"/>
        <w:ind w:left="3544"/>
        <w:rPr>
          <w:rFonts w:ascii="Times New Roman" w:hAnsi="Times New Roman"/>
          <w:sz w:val="28"/>
        </w:rPr>
      </w:pPr>
      <w:r>
        <w:rPr>
          <w:rFonts w:ascii="Times New Roman" w:hAnsi="Times New Roman"/>
          <w:sz w:val="28"/>
        </w:rPr>
        <w:lastRenderedPageBreak/>
        <w:t>Приложение А</w:t>
      </w:r>
    </w:p>
    <w:p w:rsidR="00AC0F30" w:rsidRDefault="00AC0F30" w:rsidP="00AC0F30">
      <w:pPr>
        <w:spacing w:after="120"/>
        <w:ind w:left="6480"/>
        <w:rPr>
          <w:rFonts w:ascii="Times New Roman" w:hAnsi="Times New Roman"/>
          <w:sz w:val="28"/>
        </w:rPr>
      </w:pPr>
    </w:p>
    <w:p w:rsidR="00253369" w:rsidRPr="00AE058C" w:rsidRDefault="00253369" w:rsidP="00AE058C">
      <w:pPr>
        <w:spacing w:after="120"/>
        <w:jc w:val="right"/>
        <w:rPr>
          <w:rFonts w:ascii="Times New Roman" w:hAnsi="Times New Roman"/>
          <w:sz w:val="28"/>
        </w:rPr>
      </w:pPr>
      <w:r w:rsidRPr="00096440">
        <w:rPr>
          <w:rFonts w:ascii="Times New Roman" w:hAnsi="Times New Roman"/>
          <w:sz w:val="16"/>
          <w:szCs w:val="16"/>
        </w:rPr>
        <w:t>Приложение 2</w:t>
      </w:r>
      <w:r w:rsidRPr="00096440">
        <w:rPr>
          <w:rFonts w:ascii="Times New Roman" w:hAnsi="Times New Roman"/>
          <w:sz w:val="16"/>
          <w:szCs w:val="16"/>
        </w:rPr>
        <w:br/>
        <w:t>к Положению Банка России</w:t>
      </w:r>
      <w:r w:rsidRPr="00096440">
        <w:rPr>
          <w:rFonts w:ascii="Times New Roman" w:hAnsi="Times New Roman"/>
          <w:sz w:val="16"/>
          <w:szCs w:val="16"/>
        </w:rPr>
        <w:br/>
        <w:t>от 19 июня 2012 года № 383-П</w:t>
      </w:r>
      <w:r w:rsidRPr="00096440">
        <w:rPr>
          <w:rFonts w:ascii="Times New Roman" w:hAnsi="Times New Roman"/>
          <w:sz w:val="16"/>
          <w:szCs w:val="16"/>
        </w:rPr>
        <w:br/>
        <w:t>“О правилах осуществления перевода денежных средств”</w:t>
      </w:r>
    </w:p>
    <w:tbl>
      <w:tblPr>
        <w:tblW w:w="0" w:type="auto"/>
        <w:tblInd w:w="-848" w:type="dxa"/>
        <w:tblLayout w:type="fixed"/>
        <w:tblCellMar>
          <w:left w:w="28" w:type="dxa"/>
          <w:right w:w="28" w:type="dxa"/>
        </w:tblCellMar>
        <w:tblLook w:val="0000"/>
      </w:tblPr>
      <w:tblGrid>
        <w:gridCol w:w="1985"/>
        <w:gridCol w:w="709"/>
        <w:gridCol w:w="1985"/>
        <w:gridCol w:w="4677"/>
        <w:gridCol w:w="850"/>
      </w:tblGrid>
      <w:tr w:rsidR="00253369" w:rsidRPr="00543894" w:rsidTr="00543894">
        <w:trPr>
          <w:cantSplit/>
        </w:trPr>
        <w:tc>
          <w:tcPr>
            <w:tcW w:w="1985" w:type="dxa"/>
            <w:tcBorders>
              <w:top w:val="nil"/>
              <w:left w:val="nil"/>
              <w:bottom w:val="single" w:sz="4" w:space="0" w:color="auto"/>
              <w:right w:val="nil"/>
            </w:tcBorders>
            <w:vAlign w:val="bottom"/>
          </w:tcPr>
          <w:p w:rsidR="00253369" w:rsidRPr="00543894" w:rsidRDefault="00253369" w:rsidP="00543894">
            <w:pPr>
              <w:spacing w:after="120"/>
              <w:jc w:val="center"/>
              <w:rPr>
                <w:rFonts w:ascii="Times New Roman" w:hAnsi="Times New Roman"/>
                <w:sz w:val="20"/>
                <w:szCs w:val="20"/>
              </w:rPr>
            </w:pPr>
          </w:p>
        </w:tc>
        <w:tc>
          <w:tcPr>
            <w:tcW w:w="709" w:type="dxa"/>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1985" w:type="dxa"/>
            <w:tcBorders>
              <w:top w:val="nil"/>
              <w:left w:val="nil"/>
              <w:bottom w:val="single" w:sz="4" w:space="0" w:color="auto"/>
              <w:right w:val="nil"/>
            </w:tcBorders>
            <w:vAlign w:val="bottom"/>
          </w:tcPr>
          <w:p w:rsidR="00253369" w:rsidRPr="00543894" w:rsidRDefault="00253369" w:rsidP="00543894">
            <w:pPr>
              <w:spacing w:after="120"/>
              <w:jc w:val="center"/>
              <w:rPr>
                <w:rFonts w:ascii="Times New Roman" w:hAnsi="Times New Roman"/>
                <w:sz w:val="20"/>
                <w:szCs w:val="20"/>
              </w:rPr>
            </w:pPr>
          </w:p>
        </w:tc>
        <w:tc>
          <w:tcPr>
            <w:tcW w:w="4677" w:type="dxa"/>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53369" w:rsidRPr="00543894" w:rsidRDefault="00253369" w:rsidP="00543894">
            <w:pPr>
              <w:spacing w:after="120"/>
              <w:jc w:val="center"/>
              <w:rPr>
                <w:rFonts w:ascii="Times New Roman" w:hAnsi="Times New Roman"/>
                <w:sz w:val="20"/>
                <w:szCs w:val="20"/>
              </w:rPr>
            </w:pPr>
            <w:r w:rsidRPr="00543894">
              <w:rPr>
                <w:rFonts w:ascii="Times New Roman" w:hAnsi="Times New Roman"/>
                <w:sz w:val="20"/>
                <w:szCs w:val="20"/>
              </w:rPr>
              <w:t>0401060</w:t>
            </w:r>
          </w:p>
        </w:tc>
      </w:tr>
      <w:tr w:rsidR="00253369" w:rsidRPr="00543894" w:rsidTr="00543894">
        <w:trPr>
          <w:cantSplit/>
        </w:trPr>
        <w:tc>
          <w:tcPr>
            <w:tcW w:w="1985"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r w:rsidRPr="00543894">
              <w:rPr>
                <w:rFonts w:ascii="Times New Roman" w:hAnsi="Times New Roman"/>
                <w:sz w:val="20"/>
                <w:szCs w:val="20"/>
              </w:rPr>
              <w:t>Поступ. в банк плат.</w:t>
            </w:r>
          </w:p>
        </w:tc>
        <w:tc>
          <w:tcPr>
            <w:tcW w:w="709" w:type="dxa"/>
            <w:tcBorders>
              <w:top w:val="nil"/>
              <w:left w:val="nil"/>
              <w:bottom w:val="nil"/>
              <w:right w:val="nil"/>
            </w:tcBorders>
            <w:vAlign w:val="bottom"/>
          </w:tcPr>
          <w:p w:rsidR="00253369" w:rsidRPr="00543894" w:rsidRDefault="00253369" w:rsidP="00543894">
            <w:pPr>
              <w:spacing w:after="120"/>
              <w:jc w:val="both"/>
              <w:rPr>
                <w:rFonts w:ascii="Times New Roman" w:hAnsi="Times New Roman"/>
                <w:sz w:val="20"/>
                <w:szCs w:val="20"/>
              </w:rPr>
            </w:pPr>
          </w:p>
        </w:tc>
        <w:tc>
          <w:tcPr>
            <w:tcW w:w="1985"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r w:rsidRPr="00543894">
              <w:rPr>
                <w:rFonts w:ascii="Times New Roman" w:hAnsi="Times New Roman"/>
                <w:sz w:val="20"/>
                <w:szCs w:val="20"/>
              </w:rPr>
              <w:t>Списано со сч. плат.</w:t>
            </w:r>
          </w:p>
        </w:tc>
        <w:tc>
          <w:tcPr>
            <w:tcW w:w="4677" w:type="dxa"/>
            <w:tcBorders>
              <w:top w:val="nil"/>
              <w:left w:val="nil"/>
              <w:bottom w:val="nil"/>
              <w:right w:val="nil"/>
            </w:tcBorders>
            <w:vAlign w:val="bottom"/>
          </w:tcPr>
          <w:p w:rsidR="00253369" w:rsidRPr="00543894" w:rsidRDefault="00253369" w:rsidP="00543894">
            <w:pPr>
              <w:spacing w:after="120"/>
              <w:jc w:val="both"/>
              <w:rPr>
                <w:rFonts w:ascii="Times New Roman" w:hAnsi="Times New Roman"/>
                <w:sz w:val="20"/>
                <w:szCs w:val="20"/>
              </w:rPr>
            </w:pPr>
          </w:p>
        </w:tc>
        <w:tc>
          <w:tcPr>
            <w:tcW w:w="850" w:type="dxa"/>
            <w:tcBorders>
              <w:top w:val="nil"/>
              <w:left w:val="nil"/>
              <w:bottom w:val="nil"/>
              <w:right w:val="nil"/>
            </w:tcBorders>
            <w:vAlign w:val="bottom"/>
          </w:tcPr>
          <w:p w:rsidR="00253369" w:rsidRPr="00543894" w:rsidRDefault="00253369" w:rsidP="00543894">
            <w:pPr>
              <w:spacing w:after="120"/>
              <w:jc w:val="both"/>
              <w:rPr>
                <w:rFonts w:ascii="Times New Roman" w:hAnsi="Times New Roman"/>
                <w:sz w:val="20"/>
                <w:szCs w:val="20"/>
              </w:rPr>
            </w:pPr>
          </w:p>
        </w:tc>
      </w:tr>
    </w:tbl>
    <w:p w:rsidR="00253369" w:rsidRPr="00543894" w:rsidRDefault="00253369" w:rsidP="00543894">
      <w:pPr>
        <w:spacing w:after="120"/>
        <w:rPr>
          <w:rFonts w:ascii="Times New Roman" w:hAnsi="Times New Roman"/>
          <w:sz w:val="20"/>
          <w:szCs w:val="20"/>
        </w:rPr>
      </w:pPr>
    </w:p>
    <w:tbl>
      <w:tblPr>
        <w:tblW w:w="0" w:type="auto"/>
        <w:tblInd w:w="-848" w:type="dxa"/>
        <w:tblLayout w:type="fixed"/>
        <w:tblCellMar>
          <w:left w:w="28" w:type="dxa"/>
          <w:right w:w="28" w:type="dxa"/>
        </w:tblCellMar>
        <w:tblLook w:val="0000"/>
      </w:tblPr>
      <w:tblGrid>
        <w:gridCol w:w="5131"/>
        <w:gridCol w:w="1984"/>
        <w:gridCol w:w="284"/>
        <w:gridCol w:w="1984"/>
        <w:gridCol w:w="426"/>
        <w:gridCol w:w="397"/>
      </w:tblGrid>
      <w:tr w:rsidR="00253369" w:rsidRPr="00543894" w:rsidTr="00543894">
        <w:trPr>
          <w:trHeight w:val="360"/>
        </w:trPr>
        <w:tc>
          <w:tcPr>
            <w:tcW w:w="5131" w:type="dxa"/>
            <w:tcBorders>
              <w:top w:val="nil"/>
              <w:left w:val="nil"/>
              <w:bottom w:val="nil"/>
              <w:right w:val="nil"/>
            </w:tcBorders>
            <w:vAlign w:val="bottom"/>
          </w:tcPr>
          <w:p w:rsidR="00253369" w:rsidRPr="00543894" w:rsidRDefault="00253369" w:rsidP="00543894">
            <w:pPr>
              <w:tabs>
                <w:tab w:val="center" w:pos="4111"/>
              </w:tabs>
              <w:spacing w:after="120"/>
              <w:rPr>
                <w:rFonts w:ascii="Times New Roman" w:hAnsi="Times New Roman"/>
                <w:b/>
                <w:bCs/>
                <w:sz w:val="20"/>
                <w:szCs w:val="20"/>
              </w:rPr>
            </w:pPr>
            <w:r w:rsidRPr="00543894">
              <w:rPr>
                <w:rFonts w:ascii="Times New Roman" w:hAnsi="Times New Roman"/>
                <w:b/>
                <w:bCs/>
                <w:sz w:val="20"/>
                <w:szCs w:val="20"/>
              </w:rPr>
              <w:t xml:space="preserve">ПЛАТЕЖНОЕ ПОРУЧЕНИЕ № </w:t>
            </w:r>
            <w:r w:rsidRPr="00543894">
              <w:rPr>
                <w:rFonts w:ascii="Times New Roman" w:hAnsi="Times New Roman"/>
                <w:b/>
                <w:bCs/>
                <w:sz w:val="20"/>
                <w:szCs w:val="20"/>
              </w:rPr>
              <w:tab/>
            </w:r>
          </w:p>
        </w:tc>
        <w:tc>
          <w:tcPr>
            <w:tcW w:w="1984" w:type="dxa"/>
            <w:tcBorders>
              <w:top w:val="nil"/>
              <w:left w:val="nil"/>
              <w:bottom w:val="single" w:sz="4" w:space="0" w:color="auto"/>
              <w:right w:val="nil"/>
            </w:tcBorders>
            <w:vAlign w:val="bottom"/>
          </w:tcPr>
          <w:p w:rsidR="00253369" w:rsidRPr="00543894" w:rsidRDefault="00253369" w:rsidP="00543894">
            <w:pPr>
              <w:spacing w:after="120"/>
              <w:jc w:val="center"/>
              <w:rPr>
                <w:rFonts w:ascii="Times New Roman" w:hAnsi="Times New Roman"/>
                <w:sz w:val="20"/>
                <w:szCs w:val="20"/>
              </w:rPr>
            </w:pPr>
          </w:p>
        </w:tc>
        <w:tc>
          <w:tcPr>
            <w:tcW w:w="284" w:type="dxa"/>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1984" w:type="dxa"/>
            <w:tcBorders>
              <w:top w:val="nil"/>
              <w:left w:val="nil"/>
              <w:bottom w:val="single" w:sz="4" w:space="0" w:color="auto"/>
              <w:right w:val="nil"/>
            </w:tcBorders>
            <w:vAlign w:val="bottom"/>
          </w:tcPr>
          <w:p w:rsidR="00253369" w:rsidRPr="00543894" w:rsidRDefault="00253369" w:rsidP="00543894">
            <w:pPr>
              <w:spacing w:after="120"/>
              <w:jc w:val="center"/>
              <w:rPr>
                <w:rFonts w:ascii="Times New Roman" w:hAnsi="Times New Roman"/>
                <w:sz w:val="20"/>
                <w:szCs w:val="20"/>
              </w:rPr>
            </w:pPr>
          </w:p>
        </w:tc>
        <w:tc>
          <w:tcPr>
            <w:tcW w:w="426"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p>
        </w:tc>
        <w:tc>
          <w:tcPr>
            <w:tcW w:w="397" w:type="dxa"/>
            <w:tcBorders>
              <w:top w:val="single" w:sz="4" w:space="0" w:color="auto"/>
              <w:left w:val="single" w:sz="4" w:space="0" w:color="auto"/>
              <w:bottom w:val="single" w:sz="4" w:space="0" w:color="auto"/>
              <w:right w:val="single" w:sz="4" w:space="0" w:color="auto"/>
            </w:tcBorders>
            <w:vAlign w:val="bottom"/>
          </w:tcPr>
          <w:p w:rsidR="00253369" w:rsidRPr="00543894" w:rsidRDefault="00253369" w:rsidP="00543894">
            <w:pPr>
              <w:spacing w:after="120"/>
              <w:jc w:val="center"/>
              <w:rPr>
                <w:rFonts w:ascii="Times New Roman" w:hAnsi="Times New Roman"/>
                <w:sz w:val="20"/>
                <w:szCs w:val="20"/>
              </w:rPr>
            </w:pPr>
          </w:p>
        </w:tc>
      </w:tr>
      <w:tr w:rsidR="00253369" w:rsidRPr="00543894" w:rsidTr="00543894">
        <w:tc>
          <w:tcPr>
            <w:tcW w:w="5131"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p>
        </w:tc>
        <w:tc>
          <w:tcPr>
            <w:tcW w:w="1984"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r w:rsidRPr="00543894">
              <w:rPr>
                <w:rFonts w:ascii="Times New Roman" w:hAnsi="Times New Roman"/>
                <w:sz w:val="20"/>
                <w:szCs w:val="20"/>
              </w:rPr>
              <w:t>Дата</w:t>
            </w:r>
          </w:p>
        </w:tc>
        <w:tc>
          <w:tcPr>
            <w:tcW w:w="284"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p>
        </w:tc>
        <w:tc>
          <w:tcPr>
            <w:tcW w:w="1984" w:type="dxa"/>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r w:rsidRPr="00543894">
              <w:rPr>
                <w:rFonts w:ascii="Times New Roman" w:hAnsi="Times New Roman"/>
                <w:sz w:val="20"/>
                <w:szCs w:val="20"/>
              </w:rPr>
              <w:t>Вид платежа</w:t>
            </w:r>
          </w:p>
        </w:tc>
        <w:tc>
          <w:tcPr>
            <w:tcW w:w="426" w:type="dxa"/>
            <w:tcBorders>
              <w:top w:val="nil"/>
              <w:left w:val="nil"/>
              <w:bottom w:val="nil"/>
              <w:right w:val="nil"/>
            </w:tcBorders>
          </w:tcPr>
          <w:p w:rsidR="00253369" w:rsidRPr="00543894" w:rsidRDefault="00253369" w:rsidP="00543894">
            <w:pPr>
              <w:spacing w:after="120"/>
              <w:jc w:val="center"/>
              <w:rPr>
                <w:rFonts w:ascii="Times New Roman" w:hAnsi="Times New Roman"/>
                <w:sz w:val="20"/>
                <w:szCs w:val="20"/>
              </w:rPr>
            </w:pPr>
          </w:p>
        </w:tc>
        <w:tc>
          <w:tcPr>
            <w:tcW w:w="397" w:type="dxa"/>
            <w:tcBorders>
              <w:top w:val="nil"/>
              <w:left w:val="nil"/>
              <w:bottom w:val="nil"/>
              <w:right w:val="nil"/>
            </w:tcBorders>
          </w:tcPr>
          <w:p w:rsidR="00253369" w:rsidRPr="00543894" w:rsidRDefault="00253369" w:rsidP="00543894">
            <w:pPr>
              <w:spacing w:after="120"/>
              <w:jc w:val="center"/>
              <w:rPr>
                <w:rFonts w:ascii="Times New Roman" w:hAnsi="Times New Roman"/>
                <w:sz w:val="20"/>
                <w:szCs w:val="20"/>
              </w:rPr>
            </w:pPr>
          </w:p>
        </w:tc>
      </w:tr>
    </w:tbl>
    <w:p w:rsidR="00253369" w:rsidRPr="00543894" w:rsidRDefault="00253369" w:rsidP="00543894">
      <w:pPr>
        <w:spacing w:after="120"/>
        <w:rPr>
          <w:rFonts w:ascii="Times New Roman" w:hAnsi="Times New Roman"/>
          <w:sz w:val="20"/>
          <w:szCs w:val="20"/>
        </w:rPr>
      </w:pPr>
    </w:p>
    <w:tbl>
      <w:tblPr>
        <w:tblW w:w="0" w:type="auto"/>
        <w:tblInd w:w="-84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1418"/>
        <w:gridCol w:w="283"/>
        <w:gridCol w:w="1418"/>
        <w:gridCol w:w="567"/>
        <w:gridCol w:w="850"/>
        <w:gridCol w:w="568"/>
        <w:gridCol w:w="283"/>
        <w:gridCol w:w="1134"/>
        <w:gridCol w:w="568"/>
        <w:gridCol w:w="566"/>
        <w:gridCol w:w="852"/>
        <w:gridCol w:w="565"/>
      </w:tblGrid>
      <w:tr w:rsidR="00253369" w:rsidRPr="00543894" w:rsidTr="00096440">
        <w:trPr>
          <w:trHeight w:val="820"/>
        </w:trPr>
        <w:tc>
          <w:tcPr>
            <w:tcW w:w="1134" w:type="dxa"/>
            <w:tcBorders>
              <w:top w:val="nil"/>
              <w:left w:val="nil"/>
            </w:tcBorders>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Сумма</w:t>
            </w:r>
          </w:p>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прописью</w:t>
            </w:r>
          </w:p>
        </w:tc>
        <w:tc>
          <w:tcPr>
            <w:tcW w:w="9072" w:type="dxa"/>
            <w:gridSpan w:val="12"/>
            <w:tcBorders>
              <w:top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2835" w:type="dxa"/>
            <w:gridSpan w:val="3"/>
            <w:tcBorders>
              <w:top w:val="nil"/>
              <w:left w:val="nil"/>
              <w:bottom w:val="single" w:sz="4" w:space="0" w:color="auto"/>
              <w:right w:val="single" w:sz="4" w:space="0" w:color="auto"/>
            </w:tcBorders>
            <w:vAlign w:val="center"/>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 xml:space="preserve">ИНН  </w:t>
            </w:r>
          </w:p>
        </w:tc>
        <w:tc>
          <w:tcPr>
            <w:tcW w:w="2835" w:type="dxa"/>
            <w:gridSpan w:val="3"/>
            <w:tcBorders>
              <w:top w:val="nil"/>
              <w:left w:val="nil"/>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 xml:space="preserve">КПП  </w:t>
            </w:r>
          </w:p>
        </w:tc>
        <w:tc>
          <w:tcPr>
            <w:tcW w:w="851" w:type="dxa"/>
            <w:gridSpan w:val="2"/>
            <w:vMerge w:val="restart"/>
            <w:tcBorders>
              <w:top w:val="nil"/>
              <w:left w:val="nil"/>
              <w:bottom w:val="nil"/>
              <w:right w:val="single" w:sz="4" w:space="0" w:color="auto"/>
            </w:tcBorders>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Сумма</w:t>
            </w:r>
          </w:p>
        </w:tc>
        <w:tc>
          <w:tcPr>
            <w:tcW w:w="3685" w:type="dxa"/>
            <w:gridSpan w:val="5"/>
            <w:vMerge w:val="restart"/>
            <w:tcBorders>
              <w:top w:val="nil"/>
              <w:left w:val="nil"/>
              <w:bottom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70"/>
        </w:trPr>
        <w:tc>
          <w:tcPr>
            <w:tcW w:w="5670" w:type="dxa"/>
            <w:gridSpan w:val="6"/>
            <w:vMerge w:val="restart"/>
            <w:tcBorders>
              <w:top w:val="nil"/>
              <w:left w:val="nil"/>
              <w:bottom w:val="nil"/>
              <w:right w:val="single" w:sz="4" w:space="0" w:color="auto"/>
            </w:tcBorders>
          </w:tcPr>
          <w:p w:rsidR="00253369" w:rsidRPr="00543894" w:rsidRDefault="00253369" w:rsidP="00543894">
            <w:pPr>
              <w:spacing w:after="120"/>
              <w:rPr>
                <w:rFonts w:ascii="Times New Roman" w:hAnsi="Times New Roman"/>
                <w:sz w:val="20"/>
                <w:szCs w:val="20"/>
                <w:lang w:val="en-US"/>
              </w:rPr>
            </w:pPr>
          </w:p>
        </w:tc>
        <w:tc>
          <w:tcPr>
            <w:tcW w:w="851" w:type="dxa"/>
            <w:gridSpan w:val="2"/>
            <w:vMerge/>
            <w:tcBorders>
              <w:top w:val="nil"/>
              <w:left w:val="single" w:sz="4" w:space="0" w:color="auto"/>
              <w:bottom w:val="single" w:sz="4" w:space="0" w:color="auto"/>
              <w:right w:val="single" w:sz="4" w:space="0" w:color="auto"/>
            </w:tcBorders>
          </w:tcPr>
          <w:p w:rsidR="00253369" w:rsidRPr="00543894" w:rsidRDefault="00253369" w:rsidP="00543894">
            <w:pPr>
              <w:spacing w:after="120"/>
              <w:ind w:left="57"/>
              <w:rPr>
                <w:rFonts w:ascii="Times New Roman" w:hAnsi="Times New Roman"/>
                <w:sz w:val="20"/>
                <w:szCs w:val="20"/>
              </w:rPr>
            </w:pPr>
          </w:p>
        </w:tc>
        <w:tc>
          <w:tcPr>
            <w:tcW w:w="3685" w:type="dxa"/>
            <w:gridSpan w:val="5"/>
            <w:vMerge/>
            <w:tcBorders>
              <w:top w:val="nil"/>
              <w:left w:val="nil"/>
              <w:bottom w:val="single" w:sz="4" w:space="0" w:color="auto"/>
              <w:right w:val="nil"/>
            </w:tcBorders>
          </w:tcPr>
          <w:p w:rsidR="00253369" w:rsidRPr="00543894" w:rsidRDefault="00253369" w:rsidP="00543894">
            <w:pPr>
              <w:spacing w:after="120"/>
              <w:jc w:val="center"/>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60"/>
        </w:trPr>
        <w:tc>
          <w:tcPr>
            <w:tcW w:w="5670" w:type="dxa"/>
            <w:gridSpan w:val="6"/>
            <w:vMerge/>
            <w:tcBorders>
              <w:top w:val="nil"/>
              <w:left w:val="nil"/>
              <w:bottom w:val="nil"/>
              <w:right w:val="single" w:sz="4" w:space="0" w:color="auto"/>
            </w:tcBorders>
          </w:tcPr>
          <w:p w:rsidR="00253369" w:rsidRPr="00543894" w:rsidRDefault="00253369" w:rsidP="00543894">
            <w:pPr>
              <w:spacing w:after="120"/>
              <w:rPr>
                <w:rFonts w:ascii="Times New Roman" w:hAnsi="Times New Roman"/>
                <w:sz w:val="20"/>
                <w:szCs w:val="20"/>
              </w:rPr>
            </w:pPr>
          </w:p>
        </w:tc>
        <w:tc>
          <w:tcPr>
            <w:tcW w:w="851" w:type="dxa"/>
            <w:gridSpan w:val="2"/>
            <w:vMerge w:val="restart"/>
            <w:tcBorders>
              <w:top w:val="single" w:sz="4" w:space="0" w:color="auto"/>
              <w:left w:val="nil"/>
              <w:bottom w:val="nil"/>
              <w:right w:val="single" w:sz="4" w:space="0" w:color="auto"/>
            </w:tcBorders>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Сч. №</w:t>
            </w:r>
          </w:p>
        </w:tc>
        <w:tc>
          <w:tcPr>
            <w:tcW w:w="3685" w:type="dxa"/>
            <w:gridSpan w:val="5"/>
            <w:vMerge w:val="restart"/>
            <w:tcBorders>
              <w:top w:val="single" w:sz="4" w:space="0" w:color="auto"/>
              <w:left w:val="nil"/>
              <w:bottom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2"/>
        </w:trPr>
        <w:tc>
          <w:tcPr>
            <w:tcW w:w="5670" w:type="dxa"/>
            <w:gridSpan w:val="6"/>
            <w:tcBorders>
              <w:top w:val="nil"/>
              <w:left w:val="nil"/>
              <w:bottom w:val="single" w:sz="4" w:space="0" w:color="auto"/>
              <w:right w:val="single" w:sz="4" w:space="0" w:color="auto"/>
            </w:tcBorders>
            <w:vAlign w:val="bottom"/>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Плательщик</w:t>
            </w:r>
          </w:p>
        </w:tc>
        <w:tc>
          <w:tcPr>
            <w:tcW w:w="851" w:type="dxa"/>
            <w:gridSpan w:val="2"/>
            <w:vMerge/>
            <w:tcBorders>
              <w:top w:val="nil"/>
              <w:left w:val="nil"/>
              <w:bottom w:val="single" w:sz="4" w:space="0" w:color="auto"/>
              <w:right w:val="single" w:sz="4" w:space="0" w:color="auto"/>
            </w:tcBorders>
          </w:tcPr>
          <w:p w:rsidR="00253369" w:rsidRPr="00543894" w:rsidRDefault="00253369" w:rsidP="00543894">
            <w:pPr>
              <w:spacing w:after="120"/>
              <w:ind w:left="57"/>
              <w:rPr>
                <w:rFonts w:ascii="Times New Roman" w:hAnsi="Times New Roman"/>
                <w:sz w:val="20"/>
                <w:szCs w:val="20"/>
              </w:rPr>
            </w:pPr>
          </w:p>
        </w:tc>
        <w:tc>
          <w:tcPr>
            <w:tcW w:w="3685" w:type="dxa"/>
            <w:gridSpan w:val="5"/>
            <w:vMerge/>
            <w:tcBorders>
              <w:top w:val="nil"/>
              <w:left w:val="nil"/>
              <w:bottom w:val="nil"/>
              <w:right w:val="nil"/>
            </w:tcBorders>
          </w:tcPr>
          <w:p w:rsidR="00253369" w:rsidRPr="00543894" w:rsidRDefault="00253369" w:rsidP="00543894">
            <w:pPr>
              <w:spacing w:after="120"/>
              <w:jc w:val="center"/>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6"/>
            <w:vMerge w:val="restart"/>
            <w:tcBorders>
              <w:top w:val="nil"/>
              <w:left w:val="nil"/>
              <w:bottom w:val="nil"/>
              <w:right w:val="nil"/>
            </w:tcBorders>
          </w:tcPr>
          <w:p w:rsidR="00253369" w:rsidRPr="00543894" w:rsidRDefault="00253369" w:rsidP="00543894">
            <w:pPr>
              <w:spacing w:after="120"/>
              <w:rPr>
                <w:rFonts w:ascii="Times New Roman" w:hAnsi="Times New Roman"/>
                <w:sz w:val="20"/>
                <w:szCs w:val="20"/>
                <w:lang w:val="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БИК</w:t>
            </w:r>
          </w:p>
        </w:tc>
        <w:tc>
          <w:tcPr>
            <w:tcW w:w="3685" w:type="dxa"/>
            <w:gridSpan w:val="5"/>
            <w:tcBorders>
              <w:top w:val="nil"/>
              <w:left w:val="nil"/>
              <w:bottom w:val="nil"/>
              <w:right w:val="nil"/>
            </w:tcBorders>
            <w:vAlign w:val="center"/>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36"/>
        </w:trPr>
        <w:tc>
          <w:tcPr>
            <w:tcW w:w="5670" w:type="dxa"/>
            <w:gridSpan w:val="6"/>
            <w:vMerge/>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851" w:type="dxa"/>
            <w:gridSpan w:val="2"/>
            <w:vMerge w:val="restart"/>
            <w:tcBorders>
              <w:top w:val="single" w:sz="4" w:space="0" w:color="auto"/>
              <w:left w:val="single" w:sz="4" w:space="0" w:color="auto"/>
              <w:bottom w:val="nil"/>
              <w:right w:val="single" w:sz="4" w:space="0" w:color="auto"/>
            </w:tcBorders>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Сч. №</w:t>
            </w:r>
          </w:p>
        </w:tc>
        <w:tc>
          <w:tcPr>
            <w:tcW w:w="3685" w:type="dxa"/>
            <w:gridSpan w:val="5"/>
            <w:vMerge w:val="restart"/>
            <w:tcBorders>
              <w:top w:val="nil"/>
              <w:left w:val="nil"/>
              <w:bottom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tcBorders>
              <w:top w:val="nil"/>
              <w:left w:val="nil"/>
              <w:bottom w:val="single" w:sz="4" w:space="0" w:color="auto"/>
              <w:right w:val="nil"/>
            </w:tcBorders>
            <w:vAlign w:val="bottom"/>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Банк плательщика</w:t>
            </w:r>
          </w:p>
        </w:tc>
        <w:tc>
          <w:tcPr>
            <w:tcW w:w="851" w:type="dxa"/>
            <w:gridSpan w:val="2"/>
            <w:vMerge/>
            <w:tcBorders>
              <w:top w:val="nil"/>
              <w:left w:val="single" w:sz="4" w:space="0" w:color="auto"/>
              <w:bottom w:val="single" w:sz="4" w:space="0" w:color="auto"/>
              <w:right w:val="single" w:sz="4" w:space="0" w:color="auto"/>
            </w:tcBorders>
          </w:tcPr>
          <w:p w:rsidR="00253369" w:rsidRPr="00543894" w:rsidRDefault="00253369" w:rsidP="00543894">
            <w:pPr>
              <w:spacing w:after="120"/>
              <w:ind w:left="57"/>
              <w:rPr>
                <w:rFonts w:ascii="Times New Roman" w:hAnsi="Times New Roman"/>
                <w:sz w:val="20"/>
                <w:szCs w:val="20"/>
              </w:rPr>
            </w:pPr>
          </w:p>
        </w:tc>
        <w:tc>
          <w:tcPr>
            <w:tcW w:w="3685" w:type="dxa"/>
            <w:gridSpan w:val="5"/>
            <w:vMerge/>
            <w:tcBorders>
              <w:top w:val="nil"/>
              <w:left w:val="nil"/>
              <w:bottom w:val="single" w:sz="4" w:space="0" w:color="auto"/>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6"/>
            <w:vMerge w:val="restart"/>
            <w:tcBorders>
              <w:top w:val="nil"/>
              <w:left w:val="nil"/>
              <w:bottom w:val="nil"/>
              <w:right w:val="nil"/>
            </w:tcBorders>
          </w:tcPr>
          <w:p w:rsidR="00253369" w:rsidRDefault="00253369" w:rsidP="00543894">
            <w:pPr>
              <w:spacing w:after="120"/>
              <w:rPr>
                <w:rFonts w:ascii="Times New Roman" w:hAnsi="Times New Roman"/>
                <w:sz w:val="20"/>
                <w:szCs w:val="20"/>
              </w:rPr>
            </w:pPr>
          </w:p>
          <w:p w:rsidR="00253369" w:rsidRPr="00096440" w:rsidRDefault="00253369" w:rsidP="00543894">
            <w:pPr>
              <w:spacing w:after="120"/>
              <w:rPr>
                <w:rFonts w:ascii="Times New Roman" w:hAnsi="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БИК</w:t>
            </w:r>
          </w:p>
        </w:tc>
        <w:tc>
          <w:tcPr>
            <w:tcW w:w="3685" w:type="dxa"/>
            <w:gridSpan w:val="5"/>
            <w:tcBorders>
              <w:top w:val="nil"/>
              <w:left w:val="nil"/>
              <w:bottom w:val="nil"/>
              <w:right w:val="nil"/>
            </w:tcBorders>
            <w:vAlign w:val="center"/>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36"/>
        </w:trPr>
        <w:tc>
          <w:tcPr>
            <w:tcW w:w="5670" w:type="dxa"/>
            <w:gridSpan w:val="6"/>
            <w:vMerge/>
            <w:tcBorders>
              <w:top w:val="nil"/>
              <w:left w:val="nil"/>
              <w:bottom w:val="nil"/>
              <w:right w:val="nil"/>
            </w:tcBorders>
          </w:tcPr>
          <w:p w:rsidR="00253369" w:rsidRPr="00543894" w:rsidRDefault="00253369" w:rsidP="00543894">
            <w:pPr>
              <w:spacing w:after="120"/>
              <w:rPr>
                <w:rFonts w:ascii="Times New Roman" w:hAnsi="Times New Roman"/>
                <w:sz w:val="20"/>
                <w:szCs w:val="20"/>
              </w:rPr>
            </w:pPr>
          </w:p>
        </w:tc>
        <w:tc>
          <w:tcPr>
            <w:tcW w:w="851" w:type="dxa"/>
            <w:gridSpan w:val="2"/>
            <w:vMerge w:val="restart"/>
            <w:tcBorders>
              <w:top w:val="single" w:sz="4" w:space="0" w:color="auto"/>
              <w:left w:val="single" w:sz="4" w:space="0" w:color="auto"/>
              <w:bottom w:val="nil"/>
              <w:right w:val="single" w:sz="4" w:space="0" w:color="auto"/>
            </w:tcBorders>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Сч. №</w:t>
            </w:r>
          </w:p>
        </w:tc>
        <w:tc>
          <w:tcPr>
            <w:tcW w:w="3685" w:type="dxa"/>
            <w:gridSpan w:val="5"/>
            <w:vMerge w:val="restart"/>
            <w:tcBorders>
              <w:top w:val="nil"/>
              <w:left w:val="nil"/>
              <w:bottom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92"/>
        </w:trPr>
        <w:tc>
          <w:tcPr>
            <w:tcW w:w="5670" w:type="dxa"/>
            <w:gridSpan w:val="6"/>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Банк получателя</w:t>
            </w:r>
          </w:p>
        </w:tc>
        <w:tc>
          <w:tcPr>
            <w:tcW w:w="851" w:type="dxa"/>
            <w:gridSpan w:val="2"/>
            <w:vMerge/>
            <w:tcBorders>
              <w:top w:val="nil"/>
              <w:left w:val="single" w:sz="4" w:space="0" w:color="auto"/>
              <w:bottom w:val="nil"/>
              <w:right w:val="single" w:sz="4" w:space="0" w:color="auto"/>
            </w:tcBorders>
          </w:tcPr>
          <w:p w:rsidR="00253369" w:rsidRPr="00543894" w:rsidRDefault="00253369" w:rsidP="00543894">
            <w:pPr>
              <w:spacing w:after="120"/>
              <w:ind w:left="57"/>
              <w:rPr>
                <w:rFonts w:ascii="Times New Roman" w:hAnsi="Times New Roman"/>
                <w:sz w:val="20"/>
                <w:szCs w:val="20"/>
              </w:rPr>
            </w:pPr>
          </w:p>
        </w:tc>
        <w:tc>
          <w:tcPr>
            <w:tcW w:w="3685" w:type="dxa"/>
            <w:gridSpan w:val="5"/>
            <w:vMerge/>
            <w:tcBorders>
              <w:top w:val="nil"/>
              <w:left w:val="nil"/>
              <w:bottom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2835" w:type="dxa"/>
            <w:gridSpan w:val="3"/>
            <w:tcBorders>
              <w:top w:val="single" w:sz="4" w:space="0" w:color="auto"/>
              <w:left w:val="nil"/>
              <w:bottom w:val="single" w:sz="4" w:space="0" w:color="auto"/>
              <w:right w:val="single" w:sz="4" w:space="0" w:color="auto"/>
            </w:tcBorders>
            <w:vAlign w:val="center"/>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 xml:space="preserve">ИНН  </w:t>
            </w:r>
          </w:p>
        </w:tc>
        <w:tc>
          <w:tcPr>
            <w:tcW w:w="2835" w:type="dxa"/>
            <w:gridSpan w:val="3"/>
            <w:tcBorders>
              <w:top w:val="single" w:sz="4" w:space="0" w:color="auto"/>
              <w:left w:val="single" w:sz="4" w:space="0" w:color="auto"/>
              <w:bottom w:val="single" w:sz="4" w:space="0" w:color="auto"/>
              <w:right w:val="nil"/>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 xml:space="preserve">КПП  </w:t>
            </w:r>
          </w:p>
        </w:tc>
        <w:tc>
          <w:tcPr>
            <w:tcW w:w="851" w:type="dxa"/>
            <w:gridSpan w:val="2"/>
            <w:vMerge w:val="restart"/>
            <w:tcBorders>
              <w:top w:val="single" w:sz="4" w:space="0" w:color="auto"/>
              <w:left w:val="single" w:sz="4" w:space="0" w:color="auto"/>
              <w:bottom w:val="nil"/>
              <w:right w:val="single" w:sz="4" w:space="0" w:color="auto"/>
            </w:tcBorders>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Сч. №</w:t>
            </w:r>
          </w:p>
        </w:tc>
        <w:tc>
          <w:tcPr>
            <w:tcW w:w="3685" w:type="dxa"/>
            <w:gridSpan w:val="5"/>
            <w:vMerge w:val="restart"/>
            <w:tcBorders>
              <w:top w:val="nil"/>
              <w:left w:val="nil"/>
              <w:bottom w:val="nil"/>
              <w:right w:val="nil"/>
            </w:tcBorders>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60"/>
        </w:trPr>
        <w:tc>
          <w:tcPr>
            <w:tcW w:w="5670" w:type="dxa"/>
            <w:gridSpan w:val="6"/>
            <w:vMerge w:val="restart"/>
            <w:tcBorders>
              <w:top w:val="nil"/>
              <w:left w:val="nil"/>
              <w:bottom w:val="nil"/>
              <w:right w:val="nil"/>
            </w:tcBorders>
          </w:tcPr>
          <w:p w:rsidR="00253369" w:rsidRPr="00543894" w:rsidRDefault="00253369" w:rsidP="00543894">
            <w:pPr>
              <w:spacing w:after="120"/>
              <w:rPr>
                <w:rFonts w:ascii="Times New Roman" w:hAnsi="Times New Roman"/>
                <w:sz w:val="20"/>
                <w:szCs w:val="20"/>
              </w:rPr>
            </w:pPr>
          </w:p>
        </w:tc>
        <w:tc>
          <w:tcPr>
            <w:tcW w:w="851" w:type="dxa"/>
            <w:gridSpan w:val="2"/>
            <w:vMerge/>
            <w:tcBorders>
              <w:top w:val="nil"/>
              <w:left w:val="single" w:sz="4" w:space="0" w:color="auto"/>
              <w:bottom w:val="single" w:sz="4" w:space="0" w:color="auto"/>
              <w:right w:val="single" w:sz="4" w:space="0" w:color="auto"/>
            </w:tcBorders>
          </w:tcPr>
          <w:p w:rsidR="00253369" w:rsidRPr="00543894" w:rsidRDefault="00253369" w:rsidP="00543894">
            <w:pPr>
              <w:spacing w:after="120"/>
              <w:ind w:left="57"/>
              <w:rPr>
                <w:rFonts w:ascii="Times New Roman" w:hAnsi="Times New Roman"/>
                <w:sz w:val="20"/>
                <w:szCs w:val="20"/>
              </w:rPr>
            </w:pPr>
          </w:p>
        </w:tc>
        <w:tc>
          <w:tcPr>
            <w:tcW w:w="3685" w:type="dxa"/>
            <w:gridSpan w:val="5"/>
            <w:vMerge/>
            <w:tcBorders>
              <w:top w:val="nil"/>
              <w:left w:val="nil"/>
              <w:bottom w:val="nil"/>
              <w:right w:val="nil"/>
            </w:tcBorders>
          </w:tcPr>
          <w:p w:rsidR="00253369" w:rsidRPr="00543894" w:rsidRDefault="00253369" w:rsidP="00543894">
            <w:pPr>
              <w:spacing w:after="120"/>
              <w:jc w:val="center"/>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vMerge/>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Вид оп.</w:t>
            </w:r>
          </w:p>
        </w:tc>
        <w:tc>
          <w:tcPr>
            <w:tcW w:w="1134" w:type="dxa"/>
            <w:tcBorders>
              <w:top w:val="single" w:sz="4" w:space="0" w:color="auto"/>
              <w:left w:val="nil"/>
              <w:bottom w:val="nil"/>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Срок плат.</w:t>
            </w:r>
          </w:p>
        </w:tc>
        <w:tc>
          <w:tcPr>
            <w:tcW w:w="1417" w:type="dxa"/>
            <w:gridSpan w:val="2"/>
            <w:tcBorders>
              <w:top w:val="single" w:sz="4" w:space="0" w:color="auto"/>
              <w:left w:val="nil"/>
              <w:bottom w:val="nil"/>
              <w:right w:val="nil"/>
            </w:tcBorders>
            <w:vAlign w:val="center"/>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vMerge/>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Наз. пл.</w:t>
            </w:r>
          </w:p>
        </w:tc>
        <w:tc>
          <w:tcPr>
            <w:tcW w:w="1134" w:type="dxa"/>
            <w:tcBorders>
              <w:top w:val="nil"/>
              <w:left w:val="nil"/>
              <w:bottom w:val="nil"/>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Очер. плат.</w:t>
            </w:r>
          </w:p>
        </w:tc>
        <w:tc>
          <w:tcPr>
            <w:tcW w:w="1417" w:type="dxa"/>
            <w:gridSpan w:val="2"/>
            <w:tcBorders>
              <w:top w:val="nil"/>
              <w:left w:val="nil"/>
              <w:bottom w:val="nil"/>
              <w:right w:val="nil"/>
            </w:tcBorders>
            <w:vAlign w:val="center"/>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5670" w:type="dxa"/>
            <w:gridSpan w:val="6"/>
            <w:tcBorders>
              <w:top w:val="nil"/>
              <w:left w:val="nil"/>
              <w:bottom w:val="single" w:sz="4" w:space="0" w:color="auto"/>
              <w:right w:val="nil"/>
            </w:tcBorders>
            <w:vAlign w:val="bottom"/>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Получатель</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Код</w:t>
            </w:r>
          </w:p>
        </w:tc>
        <w:tc>
          <w:tcPr>
            <w:tcW w:w="1134" w:type="dxa"/>
            <w:tcBorders>
              <w:top w:val="nil"/>
              <w:left w:val="nil"/>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253369" w:rsidRPr="00543894" w:rsidRDefault="00253369" w:rsidP="00543894">
            <w:pPr>
              <w:spacing w:after="120"/>
              <w:ind w:left="57"/>
              <w:rPr>
                <w:rFonts w:ascii="Times New Roman" w:hAnsi="Times New Roman"/>
                <w:sz w:val="20"/>
                <w:szCs w:val="20"/>
              </w:rPr>
            </w:pPr>
            <w:r w:rsidRPr="00543894">
              <w:rPr>
                <w:rFonts w:ascii="Times New Roman" w:hAnsi="Times New Roman"/>
                <w:sz w:val="20"/>
                <w:szCs w:val="20"/>
              </w:rPr>
              <w:t>Рез. поле</w:t>
            </w:r>
          </w:p>
        </w:tc>
        <w:tc>
          <w:tcPr>
            <w:tcW w:w="1417" w:type="dxa"/>
            <w:gridSpan w:val="2"/>
            <w:tcBorders>
              <w:top w:val="nil"/>
              <w:left w:val="nil"/>
              <w:bottom w:val="single" w:sz="4" w:space="0" w:color="auto"/>
              <w:right w:val="nil"/>
            </w:tcBorders>
            <w:vAlign w:val="center"/>
          </w:tcPr>
          <w:p w:rsidR="00253369" w:rsidRPr="00543894" w:rsidRDefault="00253369" w:rsidP="00543894">
            <w:pPr>
              <w:spacing w:after="120"/>
              <w:ind w:left="57"/>
              <w:rPr>
                <w:rFonts w:ascii="Times New Roman" w:hAnsi="Times New Roman"/>
                <w:sz w:val="20"/>
                <w:szCs w:val="20"/>
              </w:rPr>
            </w:pPr>
          </w:p>
        </w:tc>
      </w:tr>
      <w:tr w:rsidR="00253369" w:rsidRPr="00543894" w:rsidTr="00096440">
        <w:tblPrEx>
          <w:tblBorders>
            <w:top w:val="single" w:sz="4" w:space="0" w:color="auto"/>
            <w:left w:val="none" w:sz="0" w:space="0" w:color="auto"/>
            <w:right w:val="none" w:sz="0" w:space="0" w:color="auto"/>
          </w:tblBorders>
        </w:tblPrEx>
        <w:trPr>
          <w:trHeight w:val="260"/>
        </w:trPr>
        <w:tc>
          <w:tcPr>
            <w:tcW w:w="2552" w:type="dxa"/>
            <w:gridSpan w:val="2"/>
            <w:tcBorders>
              <w:left w:val="nil"/>
            </w:tcBorders>
            <w:vAlign w:val="bottom"/>
          </w:tcPr>
          <w:p w:rsidR="00253369" w:rsidRPr="00543894" w:rsidRDefault="00253369" w:rsidP="00543894">
            <w:pPr>
              <w:spacing w:after="120"/>
              <w:jc w:val="center"/>
              <w:rPr>
                <w:rFonts w:ascii="Times New Roman" w:hAnsi="Times New Roman"/>
                <w:sz w:val="20"/>
                <w:szCs w:val="20"/>
              </w:rPr>
            </w:pPr>
          </w:p>
        </w:tc>
        <w:tc>
          <w:tcPr>
            <w:tcW w:w="1701" w:type="dxa"/>
            <w:gridSpan w:val="2"/>
            <w:vAlign w:val="bottom"/>
          </w:tcPr>
          <w:p w:rsidR="00253369" w:rsidRPr="00543894" w:rsidRDefault="00253369" w:rsidP="00543894">
            <w:pPr>
              <w:spacing w:after="120"/>
              <w:jc w:val="center"/>
              <w:rPr>
                <w:rFonts w:ascii="Times New Roman" w:hAnsi="Times New Roman"/>
                <w:sz w:val="20"/>
                <w:szCs w:val="20"/>
              </w:rPr>
            </w:pPr>
          </w:p>
        </w:tc>
        <w:tc>
          <w:tcPr>
            <w:tcW w:w="567" w:type="dxa"/>
            <w:vAlign w:val="bottom"/>
          </w:tcPr>
          <w:p w:rsidR="00253369" w:rsidRPr="00543894" w:rsidRDefault="00253369" w:rsidP="00543894">
            <w:pPr>
              <w:spacing w:after="120"/>
              <w:jc w:val="center"/>
              <w:rPr>
                <w:rFonts w:ascii="Times New Roman" w:hAnsi="Times New Roman"/>
                <w:sz w:val="20"/>
                <w:szCs w:val="20"/>
              </w:rPr>
            </w:pPr>
          </w:p>
        </w:tc>
        <w:tc>
          <w:tcPr>
            <w:tcW w:w="1418" w:type="dxa"/>
            <w:gridSpan w:val="2"/>
            <w:vAlign w:val="bottom"/>
          </w:tcPr>
          <w:p w:rsidR="00253369" w:rsidRPr="00543894" w:rsidRDefault="00253369" w:rsidP="00543894">
            <w:pPr>
              <w:spacing w:after="120"/>
              <w:jc w:val="center"/>
              <w:rPr>
                <w:rFonts w:ascii="Times New Roman" w:hAnsi="Times New Roman"/>
                <w:sz w:val="20"/>
                <w:szCs w:val="20"/>
              </w:rPr>
            </w:pPr>
          </w:p>
        </w:tc>
        <w:tc>
          <w:tcPr>
            <w:tcW w:w="1985" w:type="dxa"/>
            <w:gridSpan w:val="3"/>
            <w:vAlign w:val="bottom"/>
          </w:tcPr>
          <w:p w:rsidR="00253369" w:rsidRPr="00543894" w:rsidRDefault="00253369" w:rsidP="00543894">
            <w:pPr>
              <w:spacing w:after="120"/>
              <w:jc w:val="center"/>
              <w:rPr>
                <w:rFonts w:ascii="Times New Roman" w:hAnsi="Times New Roman"/>
                <w:sz w:val="20"/>
                <w:szCs w:val="20"/>
              </w:rPr>
            </w:pPr>
          </w:p>
        </w:tc>
        <w:tc>
          <w:tcPr>
            <w:tcW w:w="1418" w:type="dxa"/>
            <w:gridSpan w:val="2"/>
            <w:vAlign w:val="bottom"/>
          </w:tcPr>
          <w:p w:rsidR="00253369" w:rsidRPr="00543894" w:rsidRDefault="00253369" w:rsidP="00543894">
            <w:pPr>
              <w:spacing w:after="120"/>
              <w:jc w:val="center"/>
              <w:rPr>
                <w:rFonts w:ascii="Times New Roman" w:hAnsi="Times New Roman"/>
                <w:sz w:val="20"/>
                <w:szCs w:val="20"/>
              </w:rPr>
            </w:pPr>
          </w:p>
        </w:tc>
        <w:tc>
          <w:tcPr>
            <w:tcW w:w="565" w:type="dxa"/>
            <w:tcBorders>
              <w:right w:val="nil"/>
            </w:tcBorders>
            <w:vAlign w:val="bottom"/>
          </w:tcPr>
          <w:p w:rsidR="00253369" w:rsidRPr="00543894" w:rsidRDefault="00253369" w:rsidP="00543894">
            <w:pPr>
              <w:spacing w:after="120"/>
              <w:jc w:val="center"/>
              <w:rPr>
                <w:rFonts w:ascii="Times New Roman" w:hAnsi="Times New Roman"/>
                <w:sz w:val="20"/>
                <w:szCs w:val="20"/>
              </w:rPr>
            </w:pPr>
          </w:p>
        </w:tc>
      </w:tr>
      <w:tr w:rsidR="00253369" w:rsidRPr="00543894" w:rsidTr="00096440">
        <w:tblPrEx>
          <w:tblBorders>
            <w:top w:val="single" w:sz="4" w:space="0" w:color="auto"/>
            <w:left w:val="none" w:sz="0" w:space="0" w:color="auto"/>
            <w:right w:val="none" w:sz="0" w:space="0" w:color="auto"/>
            <w:insideH w:val="none" w:sz="0" w:space="0" w:color="auto"/>
            <w:insideV w:val="none" w:sz="0" w:space="0" w:color="auto"/>
          </w:tblBorders>
        </w:tblPrEx>
        <w:trPr>
          <w:trHeight w:val="1391"/>
        </w:trPr>
        <w:tc>
          <w:tcPr>
            <w:tcW w:w="10206" w:type="dxa"/>
            <w:gridSpan w:val="13"/>
            <w:tcBorders>
              <w:top w:val="nil"/>
              <w:left w:val="nil"/>
              <w:bottom w:val="nil"/>
              <w:right w:val="nil"/>
            </w:tcBorders>
          </w:tcPr>
          <w:p w:rsidR="00253369" w:rsidRPr="00543894" w:rsidRDefault="00253369" w:rsidP="00543894">
            <w:pPr>
              <w:spacing w:after="120"/>
              <w:rPr>
                <w:rFonts w:ascii="Times New Roman" w:hAnsi="Times New Roman"/>
                <w:sz w:val="20"/>
                <w:szCs w:val="20"/>
                <w:lang w:val="en-US"/>
              </w:rPr>
            </w:pPr>
          </w:p>
        </w:tc>
      </w:tr>
      <w:tr w:rsidR="00253369" w:rsidRPr="00543894" w:rsidTr="00096440">
        <w:tblPrEx>
          <w:tblBorders>
            <w:top w:val="single" w:sz="4" w:space="0" w:color="auto"/>
            <w:left w:val="none" w:sz="0" w:space="0" w:color="auto"/>
            <w:right w:val="none" w:sz="0" w:space="0" w:color="auto"/>
            <w:insideH w:val="none" w:sz="0" w:space="0" w:color="auto"/>
            <w:insideV w:val="none" w:sz="0" w:space="0" w:color="auto"/>
          </w:tblBorders>
        </w:tblPrEx>
        <w:trPr>
          <w:trHeight w:val="273"/>
        </w:trPr>
        <w:tc>
          <w:tcPr>
            <w:tcW w:w="10206" w:type="dxa"/>
            <w:gridSpan w:val="13"/>
            <w:tcBorders>
              <w:top w:val="nil"/>
              <w:left w:val="nil"/>
              <w:bottom w:val="single" w:sz="4" w:space="0" w:color="auto"/>
              <w:right w:val="nil"/>
            </w:tcBorders>
            <w:vAlign w:val="bottom"/>
          </w:tcPr>
          <w:p w:rsidR="00253369" w:rsidRPr="00543894" w:rsidRDefault="00253369" w:rsidP="00543894">
            <w:pPr>
              <w:spacing w:after="120"/>
              <w:rPr>
                <w:rFonts w:ascii="Times New Roman" w:hAnsi="Times New Roman"/>
                <w:sz w:val="20"/>
                <w:szCs w:val="20"/>
              </w:rPr>
            </w:pPr>
            <w:r w:rsidRPr="00543894">
              <w:rPr>
                <w:rFonts w:ascii="Times New Roman" w:hAnsi="Times New Roman"/>
                <w:sz w:val="20"/>
                <w:szCs w:val="20"/>
              </w:rPr>
              <w:t>Назначение платежа</w:t>
            </w:r>
          </w:p>
        </w:tc>
      </w:tr>
    </w:tbl>
    <w:p w:rsidR="00253369" w:rsidRPr="00543894" w:rsidRDefault="00253369" w:rsidP="00543894">
      <w:pPr>
        <w:tabs>
          <w:tab w:val="center" w:pos="5103"/>
          <w:tab w:val="left" w:pos="7938"/>
        </w:tabs>
        <w:spacing w:after="120"/>
        <w:rPr>
          <w:rFonts w:ascii="Times New Roman" w:hAnsi="Times New Roman"/>
          <w:sz w:val="20"/>
          <w:szCs w:val="20"/>
        </w:rPr>
      </w:pPr>
      <w:r w:rsidRPr="00543894">
        <w:rPr>
          <w:rFonts w:ascii="Times New Roman" w:hAnsi="Times New Roman"/>
          <w:sz w:val="20"/>
          <w:szCs w:val="20"/>
        </w:rPr>
        <w:tab/>
        <w:t>Подписи</w:t>
      </w:r>
      <w:r w:rsidRPr="00543894">
        <w:rPr>
          <w:rFonts w:ascii="Times New Roman" w:hAnsi="Times New Roman"/>
          <w:sz w:val="20"/>
          <w:szCs w:val="20"/>
        </w:rPr>
        <w:tab/>
        <w:t>Отметки банка</w:t>
      </w:r>
    </w:p>
    <w:tbl>
      <w:tblPr>
        <w:tblW w:w="0" w:type="auto"/>
        <w:tblInd w:w="-848" w:type="dxa"/>
        <w:tblLayout w:type="fixed"/>
        <w:tblCellMar>
          <w:left w:w="28" w:type="dxa"/>
          <w:right w:w="28" w:type="dxa"/>
        </w:tblCellMar>
        <w:tblLook w:val="0000"/>
      </w:tblPr>
      <w:tblGrid>
        <w:gridCol w:w="3402"/>
        <w:gridCol w:w="3402"/>
        <w:gridCol w:w="3402"/>
      </w:tblGrid>
      <w:tr w:rsidR="00253369" w:rsidRPr="00543894" w:rsidTr="00096440">
        <w:trPr>
          <w:cantSplit/>
        </w:trPr>
        <w:tc>
          <w:tcPr>
            <w:tcW w:w="3402" w:type="dxa"/>
            <w:tcBorders>
              <w:top w:val="nil"/>
              <w:left w:val="nil"/>
              <w:bottom w:val="nil"/>
              <w:right w:val="nil"/>
            </w:tcBorders>
            <w:vAlign w:val="bottom"/>
          </w:tcPr>
          <w:p w:rsidR="00253369" w:rsidRPr="00543894" w:rsidRDefault="00253369" w:rsidP="00543894">
            <w:pPr>
              <w:spacing w:after="120"/>
              <w:rPr>
                <w:rFonts w:ascii="Times New Roman" w:hAnsi="Times New Roman"/>
                <w:sz w:val="20"/>
                <w:szCs w:val="20"/>
              </w:rPr>
            </w:pPr>
          </w:p>
        </w:tc>
        <w:tc>
          <w:tcPr>
            <w:tcW w:w="3402" w:type="dxa"/>
            <w:tcBorders>
              <w:top w:val="nil"/>
              <w:left w:val="nil"/>
              <w:bottom w:val="single" w:sz="4" w:space="0" w:color="auto"/>
              <w:right w:val="nil"/>
            </w:tcBorders>
            <w:vAlign w:val="bottom"/>
          </w:tcPr>
          <w:p w:rsidR="00253369" w:rsidRPr="00543894" w:rsidRDefault="00253369" w:rsidP="00543894">
            <w:pPr>
              <w:spacing w:after="120"/>
              <w:jc w:val="center"/>
              <w:rPr>
                <w:rFonts w:ascii="Times New Roman" w:hAnsi="Times New Roman"/>
                <w:sz w:val="20"/>
                <w:szCs w:val="20"/>
              </w:rPr>
            </w:pPr>
          </w:p>
        </w:tc>
        <w:tc>
          <w:tcPr>
            <w:tcW w:w="3402" w:type="dxa"/>
            <w:vMerge w:val="restart"/>
            <w:tcBorders>
              <w:top w:val="nil"/>
              <w:left w:val="nil"/>
              <w:bottom w:val="nil"/>
              <w:right w:val="nil"/>
            </w:tcBorders>
          </w:tcPr>
          <w:p w:rsidR="00253369" w:rsidRPr="00543894" w:rsidRDefault="00253369" w:rsidP="00543894">
            <w:pPr>
              <w:spacing w:after="120"/>
              <w:jc w:val="center"/>
              <w:rPr>
                <w:rFonts w:ascii="Times New Roman" w:hAnsi="Times New Roman"/>
                <w:sz w:val="20"/>
                <w:szCs w:val="20"/>
              </w:rPr>
            </w:pPr>
          </w:p>
        </w:tc>
      </w:tr>
      <w:tr w:rsidR="00253369" w:rsidRPr="00543894" w:rsidTr="00096440">
        <w:trPr>
          <w:cantSplit/>
          <w:trHeight w:val="820"/>
        </w:trPr>
        <w:tc>
          <w:tcPr>
            <w:tcW w:w="3402" w:type="dxa"/>
            <w:tcBorders>
              <w:top w:val="nil"/>
              <w:left w:val="nil"/>
              <w:bottom w:val="nil"/>
              <w:right w:val="nil"/>
            </w:tcBorders>
          </w:tcPr>
          <w:p w:rsidR="00253369" w:rsidRPr="00543894" w:rsidRDefault="00253369" w:rsidP="00543894">
            <w:pPr>
              <w:spacing w:after="120"/>
              <w:ind w:left="-28"/>
              <w:jc w:val="center"/>
              <w:rPr>
                <w:rFonts w:ascii="Times New Roman" w:hAnsi="Times New Roman"/>
                <w:sz w:val="20"/>
                <w:szCs w:val="20"/>
              </w:rPr>
            </w:pPr>
            <w:r w:rsidRPr="00543894">
              <w:rPr>
                <w:rFonts w:ascii="Times New Roman" w:hAnsi="Times New Roman"/>
                <w:sz w:val="20"/>
                <w:szCs w:val="20"/>
              </w:rPr>
              <w:t>М.П.</w:t>
            </w:r>
          </w:p>
        </w:tc>
        <w:tc>
          <w:tcPr>
            <w:tcW w:w="3402" w:type="dxa"/>
            <w:tcBorders>
              <w:top w:val="nil"/>
              <w:left w:val="nil"/>
              <w:bottom w:val="single" w:sz="4" w:space="0" w:color="auto"/>
              <w:right w:val="nil"/>
            </w:tcBorders>
            <w:vAlign w:val="bottom"/>
          </w:tcPr>
          <w:p w:rsidR="00253369" w:rsidRPr="00543894" w:rsidRDefault="00253369" w:rsidP="00543894">
            <w:pPr>
              <w:spacing w:after="120"/>
              <w:jc w:val="center"/>
              <w:rPr>
                <w:rFonts w:ascii="Times New Roman" w:hAnsi="Times New Roman"/>
                <w:sz w:val="20"/>
                <w:szCs w:val="20"/>
              </w:rPr>
            </w:pPr>
          </w:p>
        </w:tc>
        <w:tc>
          <w:tcPr>
            <w:tcW w:w="3402" w:type="dxa"/>
            <w:vMerge/>
            <w:tcBorders>
              <w:top w:val="nil"/>
              <w:left w:val="nil"/>
              <w:bottom w:val="nil"/>
              <w:right w:val="nil"/>
            </w:tcBorders>
            <w:vAlign w:val="bottom"/>
          </w:tcPr>
          <w:p w:rsidR="00253369" w:rsidRPr="00543894" w:rsidRDefault="00253369" w:rsidP="00543894">
            <w:pPr>
              <w:spacing w:after="120"/>
              <w:jc w:val="center"/>
              <w:rPr>
                <w:rFonts w:ascii="Times New Roman" w:hAnsi="Times New Roman"/>
                <w:sz w:val="20"/>
                <w:szCs w:val="20"/>
              </w:rPr>
            </w:pPr>
          </w:p>
        </w:tc>
      </w:tr>
    </w:tbl>
    <w:p w:rsidR="00253369" w:rsidRPr="00AC0F30" w:rsidRDefault="00AC0F30" w:rsidP="00AC0F30">
      <w:pPr>
        <w:spacing w:after="120" w:line="240" w:lineRule="auto"/>
        <w:ind w:firstLine="3686"/>
        <w:rPr>
          <w:rFonts w:ascii="Times New Roman" w:hAnsi="Times New Roman"/>
          <w:sz w:val="28"/>
          <w:szCs w:val="28"/>
        </w:rPr>
      </w:pPr>
      <w:r w:rsidRPr="00AC0F30">
        <w:rPr>
          <w:rFonts w:ascii="Times New Roman" w:hAnsi="Times New Roman"/>
          <w:sz w:val="28"/>
          <w:szCs w:val="28"/>
        </w:rPr>
        <w:lastRenderedPageBreak/>
        <w:t>При</w:t>
      </w:r>
      <w:r>
        <w:rPr>
          <w:rFonts w:ascii="Times New Roman" w:hAnsi="Times New Roman"/>
          <w:sz w:val="28"/>
          <w:szCs w:val="28"/>
        </w:rPr>
        <w:t>ложение Б</w:t>
      </w:r>
    </w:p>
    <w:p w:rsidR="00253369" w:rsidRPr="00360E84" w:rsidRDefault="00253369" w:rsidP="00AC0F30">
      <w:pPr>
        <w:spacing w:after="0" w:line="240" w:lineRule="auto"/>
        <w:jc w:val="right"/>
        <w:rPr>
          <w:rFonts w:ascii="Times New Roman" w:hAnsi="Times New Roman"/>
          <w:sz w:val="20"/>
          <w:szCs w:val="20"/>
        </w:rPr>
      </w:pPr>
      <w:r w:rsidRPr="00360E84">
        <w:rPr>
          <w:rFonts w:ascii="Times New Roman" w:hAnsi="Times New Roman"/>
          <w:sz w:val="20"/>
          <w:szCs w:val="20"/>
        </w:rPr>
        <w:t xml:space="preserve">                                                                                                                                    </w:t>
      </w:r>
      <w:r w:rsidR="00AE058C">
        <w:rPr>
          <w:rFonts w:ascii="Times New Roman" w:hAnsi="Times New Roman"/>
          <w:sz w:val="20"/>
          <w:szCs w:val="20"/>
        </w:rPr>
        <w:t xml:space="preserve">           </w:t>
      </w:r>
      <w:r w:rsidR="00AC0F30">
        <w:rPr>
          <w:rFonts w:ascii="Times New Roman" w:hAnsi="Times New Roman"/>
          <w:sz w:val="20"/>
          <w:szCs w:val="20"/>
        </w:rPr>
        <w:t xml:space="preserve">              </w:t>
      </w:r>
      <w:r w:rsidRPr="00360E84">
        <w:rPr>
          <w:rFonts w:ascii="Times New Roman" w:hAnsi="Times New Roman"/>
          <w:sz w:val="20"/>
          <w:szCs w:val="20"/>
        </w:rPr>
        <w:t>Приложение 4</w:t>
      </w:r>
      <w:r w:rsidRPr="00360E84">
        <w:rPr>
          <w:rFonts w:ascii="Times New Roman" w:hAnsi="Times New Roman"/>
          <w:sz w:val="20"/>
          <w:szCs w:val="20"/>
        </w:rPr>
        <w:br/>
        <w:t>к Положению Банка России</w:t>
      </w:r>
      <w:r w:rsidRPr="00360E84">
        <w:rPr>
          <w:rFonts w:ascii="Times New Roman" w:hAnsi="Times New Roman"/>
          <w:sz w:val="20"/>
          <w:szCs w:val="20"/>
        </w:rPr>
        <w:br/>
        <w:t>от 19 июня 2012 года № 383-П</w:t>
      </w:r>
      <w:r w:rsidRPr="00360E84">
        <w:rPr>
          <w:rFonts w:ascii="Times New Roman" w:hAnsi="Times New Roman"/>
          <w:sz w:val="20"/>
          <w:szCs w:val="20"/>
        </w:rPr>
        <w:br/>
        <w:t>“О правилах осуществления перевода денежных средств”</w:t>
      </w:r>
    </w:p>
    <w:tbl>
      <w:tblPr>
        <w:tblW w:w="0" w:type="auto"/>
        <w:tblInd w:w="-848" w:type="dxa"/>
        <w:tblLayout w:type="fixed"/>
        <w:tblCellMar>
          <w:left w:w="28" w:type="dxa"/>
          <w:right w:w="28" w:type="dxa"/>
        </w:tblCellMar>
        <w:tblLook w:val="0000"/>
      </w:tblPr>
      <w:tblGrid>
        <w:gridCol w:w="1985"/>
        <w:gridCol w:w="1134"/>
        <w:gridCol w:w="1985"/>
        <w:gridCol w:w="4252"/>
        <w:gridCol w:w="850"/>
      </w:tblGrid>
      <w:tr w:rsidR="00253369" w:rsidRPr="00360E84" w:rsidTr="00096440">
        <w:trPr>
          <w:cantSplit/>
        </w:trPr>
        <w:tc>
          <w:tcPr>
            <w:tcW w:w="1985" w:type="dxa"/>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 xml:space="preserve">                                                                                                                                                                                                </w:t>
            </w:r>
          </w:p>
        </w:tc>
        <w:tc>
          <w:tcPr>
            <w:tcW w:w="1134"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985" w:type="dxa"/>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4252"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0401071</w:t>
            </w:r>
          </w:p>
        </w:tc>
      </w:tr>
      <w:tr w:rsidR="00253369" w:rsidRPr="00360E84" w:rsidTr="00096440">
        <w:trPr>
          <w:cantSplit/>
        </w:trPr>
        <w:tc>
          <w:tcPr>
            <w:tcW w:w="1985"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Поступ. в банк плат.</w:t>
            </w:r>
          </w:p>
        </w:tc>
        <w:tc>
          <w:tcPr>
            <w:tcW w:w="1134"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985"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Списано со сч. плат.</w:t>
            </w:r>
          </w:p>
        </w:tc>
        <w:tc>
          <w:tcPr>
            <w:tcW w:w="4252"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0"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r>
    </w:tbl>
    <w:p w:rsidR="00253369" w:rsidRPr="00360E84" w:rsidRDefault="00253369" w:rsidP="00360E84">
      <w:pPr>
        <w:spacing w:after="120" w:line="240" w:lineRule="auto"/>
        <w:rPr>
          <w:rFonts w:ascii="Times New Roman" w:hAnsi="Times New Roman"/>
          <w:sz w:val="20"/>
          <w:szCs w:val="20"/>
        </w:rPr>
      </w:pPr>
    </w:p>
    <w:tbl>
      <w:tblPr>
        <w:tblW w:w="0" w:type="auto"/>
        <w:tblInd w:w="-848" w:type="dxa"/>
        <w:tblLayout w:type="fixed"/>
        <w:tblCellMar>
          <w:left w:w="28" w:type="dxa"/>
          <w:right w:w="28" w:type="dxa"/>
        </w:tblCellMar>
        <w:tblLook w:val="0000"/>
      </w:tblPr>
      <w:tblGrid>
        <w:gridCol w:w="5131"/>
        <w:gridCol w:w="1984"/>
        <w:gridCol w:w="284"/>
        <w:gridCol w:w="1984"/>
        <w:gridCol w:w="426"/>
        <w:gridCol w:w="397"/>
      </w:tblGrid>
      <w:tr w:rsidR="00253369" w:rsidRPr="00360E84" w:rsidTr="00096440">
        <w:trPr>
          <w:trHeight w:val="360"/>
        </w:trPr>
        <w:tc>
          <w:tcPr>
            <w:tcW w:w="5131" w:type="dxa"/>
            <w:tcBorders>
              <w:top w:val="nil"/>
              <w:left w:val="nil"/>
              <w:bottom w:val="nil"/>
              <w:right w:val="nil"/>
            </w:tcBorders>
            <w:vAlign w:val="bottom"/>
          </w:tcPr>
          <w:p w:rsidR="00253369" w:rsidRPr="00360E84" w:rsidRDefault="00253369" w:rsidP="00360E84">
            <w:pPr>
              <w:tabs>
                <w:tab w:val="center" w:pos="4253"/>
              </w:tabs>
              <w:spacing w:after="120" w:line="240" w:lineRule="auto"/>
              <w:rPr>
                <w:rFonts w:ascii="Times New Roman" w:hAnsi="Times New Roman"/>
                <w:b/>
                <w:bCs/>
                <w:sz w:val="20"/>
                <w:szCs w:val="20"/>
              </w:rPr>
            </w:pPr>
            <w:r w:rsidRPr="00360E84">
              <w:rPr>
                <w:rFonts w:ascii="Times New Roman" w:hAnsi="Times New Roman"/>
                <w:b/>
                <w:bCs/>
                <w:sz w:val="20"/>
                <w:szCs w:val="20"/>
              </w:rPr>
              <w:t xml:space="preserve">ИНКАССОВОЕ ПОРУЧЕНИЕ № </w:t>
            </w:r>
            <w:r w:rsidRPr="00360E84">
              <w:rPr>
                <w:rFonts w:ascii="Times New Roman" w:hAnsi="Times New Roman"/>
                <w:b/>
                <w:bCs/>
                <w:sz w:val="20"/>
                <w:szCs w:val="20"/>
              </w:rPr>
              <w:tab/>
            </w:r>
          </w:p>
        </w:tc>
        <w:tc>
          <w:tcPr>
            <w:tcW w:w="1984" w:type="dxa"/>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284"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984" w:type="dxa"/>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426"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397" w:type="dxa"/>
            <w:tcBorders>
              <w:top w:val="single" w:sz="4" w:space="0" w:color="auto"/>
              <w:left w:val="single" w:sz="4" w:space="0" w:color="auto"/>
              <w:bottom w:val="single" w:sz="4" w:space="0" w:color="auto"/>
              <w:right w:val="single" w:sz="4" w:space="0" w:color="auto"/>
            </w:tcBorders>
            <w:vAlign w:val="bottom"/>
          </w:tcPr>
          <w:p w:rsidR="00253369" w:rsidRPr="00360E84" w:rsidRDefault="00253369" w:rsidP="00360E84">
            <w:pPr>
              <w:spacing w:after="120" w:line="240" w:lineRule="auto"/>
              <w:rPr>
                <w:rFonts w:ascii="Times New Roman" w:hAnsi="Times New Roman"/>
                <w:sz w:val="20"/>
                <w:szCs w:val="20"/>
              </w:rPr>
            </w:pPr>
          </w:p>
        </w:tc>
      </w:tr>
      <w:tr w:rsidR="00253369" w:rsidRPr="00360E84" w:rsidTr="00096440">
        <w:tc>
          <w:tcPr>
            <w:tcW w:w="5131"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984"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Дата</w:t>
            </w:r>
          </w:p>
        </w:tc>
        <w:tc>
          <w:tcPr>
            <w:tcW w:w="284"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984"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Вид платежа</w:t>
            </w:r>
          </w:p>
        </w:tc>
        <w:tc>
          <w:tcPr>
            <w:tcW w:w="426"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397"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r>
    </w:tbl>
    <w:p w:rsidR="00253369" w:rsidRPr="00360E84" w:rsidRDefault="00253369" w:rsidP="00360E84">
      <w:pPr>
        <w:spacing w:after="120" w:line="240" w:lineRule="auto"/>
        <w:rPr>
          <w:rFonts w:ascii="Times New Roman" w:hAnsi="Times New Roman"/>
          <w:sz w:val="20"/>
          <w:szCs w:val="20"/>
        </w:rPr>
      </w:pPr>
    </w:p>
    <w:tbl>
      <w:tblPr>
        <w:tblW w:w="0" w:type="auto"/>
        <w:tblInd w:w="-84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1418"/>
        <w:gridCol w:w="283"/>
        <w:gridCol w:w="1418"/>
        <w:gridCol w:w="567"/>
        <w:gridCol w:w="850"/>
        <w:gridCol w:w="568"/>
        <w:gridCol w:w="283"/>
        <w:gridCol w:w="1134"/>
        <w:gridCol w:w="568"/>
        <w:gridCol w:w="566"/>
        <w:gridCol w:w="852"/>
        <w:gridCol w:w="567"/>
      </w:tblGrid>
      <w:tr w:rsidR="00253369" w:rsidRPr="00360E84" w:rsidTr="00360E84">
        <w:trPr>
          <w:trHeight w:val="667"/>
        </w:trPr>
        <w:tc>
          <w:tcPr>
            <w:tcW w:w="1134" w:type="dxa"/>
            <w:tcBorders>
              <w:top w:val="nil"/>
              <w:left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Сумма</w:t>
            </w:r>
          </w:p>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прописью</w:t>
            </w:r>
          </w:p>
        </w:tc>
        <w:tc>
          <w:tcPr>
            <w:tcW w:w="9074" w:type="dxa"/>
            <w:gridSpan w:val="12"/>
            <w:tcBorders>
              <w:top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835" w:type="dxa"/>
            <w:gridSpan w:val="3"/>
            <w:tcBorders>
              <w:top w:val="nil"/>
              <w:left w:val="nil"/>
              <w:bottom w:val="single" w:sz="4" w:space="0" w:color="auto"/>
              <w:right w:val="single" w:sz="4" w:space="0" w:color="auto"/>
            </w:tcBorders>
            <w:vAlign w:val="center"/>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 xml:space="preserve">ИНН  </w:t>
            </w:r>
          </w:p>
        </w:tc>
        <w:tc>
          <w:tcPr>
            <w:tcW w:w="2835" w:type="dxa"/>
            <w:gridSpan w:val="3"/>
            <w:tcBorders>
              <w:top w:val="nil"/>
              <w:left w:val="nil"/>
              <w:bottom w:val="single" w:sz="4" w:space="0" w:color="auto"/>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 xml:space="preserve">КПП  </w:t>
            </w:r>
          </w:p>
        </w:tc>
        <w:tc>
          <w:tcPr>
            <w:tcW w:w="851" w:type="dxa"/>
            <w:gridSpan w:val="2"/>
            <w:vMerge w:val="restart"/>
            <w:tcBorders>
              <w:top w:val="nil"/>
              <w:left w:val="nil"/>
              <w:bottom w:val="nil"/>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Сумма</w:t>
            </w:r>
          </w:p>
        </w:tc>
        <w:tc>
          <w:tcPr>
            <w:tcW w:w="3687" w:type="dxa"/>
            <w:gridSpan w:val="5"/>
            <w:vMerge w:val="restart"/>
            <w:tcBorders>
              <w:top w:val="nil"/>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54"/>
        </w:trPr>
        <w:tc>
          <w:tcPr>
            <w:tcW w:w="5670" w:type="dxa"/>
            <w:gridSpan w:val="6"/>
            <w:vMerge w:val="restart"/>
            <w:tcBorders>
              <w:top w:val="nil"/>
              <w:left w:val="nil"/>
              <w:bottom w:val="nil"/>
              <w:right w:val="single" w:sz="4" w:space="0" w:color="auto"/>
            </w:tcBorders>
          </w:tcPr>
          <w:p w:rsidR="00253369" w:rsidRPr="00360E84" w:rsidRDefault="00253369" w:rsidP="00360E84">
            <w:pPr>
              <w:spacing w:after="120" w:line="240" w:lineRule="auto"/>
              <w:rPr>
                <w:rFonts w:ascii="Times New Roman" w:hAnsi="Times New Roman"/>
                <w:sz w:val="20"/>
                <w:szCs w:val="20"/>
                <w:lang w:val="en-US"/>
              </w:rPr>
            </w:pPr>
          </w:p>
        </w:tc>
        <w:tc>
          <w:tcPr>
            <w:tcW w:w="851" w:type="dxa"/>
            <w:gridSpan w:val="2"/>
            <w:vMerge/>
            <w:tcBorders>
              <w:top w:val="nil"/>
              <w:left w:val="single" w:sz="4" w:space="0" w:color="auto"/>
              <w:bottom w:val="single" w:sz="4" w:space="0" w:color="auto"/>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p>
        </w:tc>
        <w:tc>
          <w:tcPr>
            <w:tcW w:w="3687" w:type="dxa"/>
            <w:gridSpan w:val="5"/>
            <w:vMerge/>
            <w:tcBorders>
              <w:top w:val="nil"/>
              <w:left w:val="nil"/>
              <w:bottom w:val="single" w:sz="4" w:space="0" w:color="auto"/>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997AAD">
        <w:tblPrEx>
          <w:tblBorders>
            <w:left w:val="none" w:sz="0" w:space="0" w:color="auto"/>
            <w:bottom w:val="none" w:sz="0" w:space="0" w:color="auto"/>
            <w:right w:val="none" w:sz="0" w:space="0" w:color="auto"/>
            <w:insideH w:val="none" w:sz="0" w:space="0" w:color="auto"/>
            <w:insideV w:val="none" w:sz="0" w:space="0" w:color="auto"/>
          </w:tblBorders>
        </w:tblPrEx>
        <w:trPr>
          <w:cantSplit/>
          <w:trHeight w:val="518"/>
        </w:trPr>
        <w:tc>
          <w:tcPr>
            <w:tcW w:w="5670" w:type="dxa"/>
            <w:gridSpan w:val="6"/>
            <w:vMerge/>
            <w:tcBorders>
              <w:top w:val="nil"/>
              <w:left w:val="nil"/>
              <w:bottom w:val="nil"/>
              <w:right w:val="single" w:sz="4" w:space="0" w:color="auto"/>
            </w:tcBorders>
          </w:tcPr>
          <w:p w:rsidR="00253369" w:rsidRPr="00360E84" w:rsidRDefault="00253369" w:rsidP="00360E84">
            <w:pPr>
              <w:spacing w:after="120" w:line="240" w:lineRule="auto"/>
              <w:rPr>
                <w:rFonts w:ascii="Times New Roman" w:hAnsi="Times New Roman"/>
                <w:sz w:val="20"/>
                <w:szCs w:val="20"/>
              </w:rPr>
            </w:pPr>
          </w:p>
        </w:tc>
        <w:tc>
          <w:tcPr>
            <w:tcW w:w="851" w:type="dxa"/>
            <w:gridSpan w:val="2"/>
            <w:vMerge w:val="restart"/>
            <w:tcBorders>
              <w:top w:val="single" w:sz="4" w:space="0" w:color="auto"/>
              <w:left w:val="nil"/>
              <w:bottom w:val="nil"/>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Сч. №</w:t>
            </w:r>
          </w:p>
        </w:tc>
        <w:tc>
          <w:tcPr>
            <w:tcW w:w="3687" w:type="dxa"/>
            <w:gridSpan w:val="5"/>
            <w:vMerge w:val="restart"/>
            <w:tcBorders>
              <w:top w:val="single" w:sz="4" w:space="0" w:color="auto"/>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360E84">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5670" w:type="dxa"/>
            <w:gridSpan w:val="6"/>
            <w:tcBorders>
              <w:top w:val="nil"/>
              <w:left w:val="nil"/>
              <w:bottom w:val="single" w:sz="4" w:space="0" w:color="auto"/>
              <w:right w:val="single" w:sz="4" w:space="0" w:color="auto"/>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Плательщик</w:t>
            </w:r>
          </w:p>
        </w:tc>
        <w:tc>
          <w:tcPr>
            <w:tcW w:w="851" w:type="dxa"/>
            <w:gridSpan w:val="2"/>
            <w:vMerge/>
            <w:tcBorders>
              <w:top w:val="nil"/>
              <w:left w:val="nil"/>
              <w:bottom w:val="single" w:sz="4" w:space="0" w:color="auto"/>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p>
        </w:tc>
        <w:tc>
          <w:tcPr>
            <w:tcW w:w="3687" w:type="dxa"/>
            <w:gridSpan w:val="5"/>
            <w:vMerge/>
            <w:tcBorders>
              <w:top w:val="nil"/>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6"/>
            <w:vMerge w:val="restart"/>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БИК</w:t>
            </w:r>
          </w:p>
        </w:tc>
        <w:tc>
          <w:tcPr>
            <w:tcW w:w="3687" w:type="dxa"/>
            <w:gridSpan w:val="5"/>
            <w:tcBorders>
              <w:top w:val="nil"/>
              <w:left w:val="nil"/>
              <w:bottom w:val="nil"/>
              <w:right w:val="nil"/>
            </w:tcBorders>
            <w:vAlign w:val="center"/>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360E84">
        <w:tblPrEx>
          <w:tblBorders>
            <w:left w:val="none" w:sz="0" w:space="0" w:color="auto"/>
            <w:bottom w:val="none" w:sz="0" w:space="0" w:color="auto"/>
            <w:right w:val="none" w:sz="0" w:space="0" w:color="auto"/>
            <w:insideH w:val="none" w:sz="0" w:space="0" w:color="auto"/>
            <w:insideV w:val="none" w:sz="0" w:space="0" w:color="auto"/>
          </w:tblBorders>
        </w:tblPrEx>
        <w:trPr>
          <w:cantSplit/>
          <w:trHeight w:val="518"/>
        </w:trPr>
        <w:tc>
          <w:tcPr>
            <w:tcW w:w="5670" w:type="dxa"/>
            <w:gridSpan w:val="6"/>
            <w:vMerge/>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851" w:type="dxa"/>
            <w:gridSpan w:val="2"/>
            <w:vMerge w:val="restart"/>
            <w:tcBorders>
              <w:top w:val="single" w:sz="4" w:space="0" w:color="auto"/>
              <w:left w:val="single" w:sz="4" w:space="0" w:color="auto"/>
              <w:bottom w:val="nil"/>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Сч. №</w:t>
            </w:r>
          </w:p>
        </w:tc>
        <w:tc>
          <w:tcPr>
            <w:tcW w:w="3687" w:type="dxa"/>
            <w:gridSpan w:val="5"/>
            <w:vMerge w:val="restart"/>
            <w:tcBorders>
              <w:top w:val="nil"/>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Банк плательщика</w:t>
            </w:r>
          </w:p>
        </w:tc>
        <w:tc>
          <w:tcPr>
            <w:tcW w:w="851" w:type="dxa"/>
            <w:gridSpan w:val="2"/>
            <w:vMerge/>
            <w:tcBorders>
              <w:top w:val="nil"/>
              <w:left w:val="single" w:sz="4" w:space="0" w:color="auto"/>
              <w:bottom w:val="single" w:sz="4" w:space="0" w:color="auto"/>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p>
        </w:tc>
        <w:tc>
          <w:tcPr>
            <w:tcW w:w="3687" w:type="dxa"/>
            <w:gridSpan w:val="5"/>
            <w:vMerge/>
            <w:tcBorders>
              <w:top w:val="nil"/>
              <w:left w:val="nil"/>
              <w:bottom w:val="single" w:sz="4" w:space="0" w:color="auto"/>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6"/>
            <w:vMerge w:val="restart"/>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БИК</w:t>
            </w:r>
          </w:p>
        </w:tc>
        <w:tc>
          <w:tcPr>
            <w:tcW w:w="3687" w:type="dxa"/>
            <w:gridSpan w:val="5"/>
            <w:tcBorders>
              <w:top w:val="nil"/>
              <w:left w:val="nil"/>
              <w:bottom w:val="nil"/>
              <w:right w:val="nil"/>
            </w:tcBorders>
            <w:vAlign w:val="center"/>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360E84">
        <w:tblPrEx>
          <w:tblBorders>
            <w:left w:val="none" w:sz="0" w:space="0" w:color="auto"/>
            <w:bottom w:val="none" w:sz="0" w:space="0" w:color="auto"/>
            <w:right w:val="none" w:sz="0" w:space="0" w:color="auto"/>
            <w:insideH w:val="none" w:sz="0" w:space="0" w:color="auto"/>
            <w:insideV w:val="none" w:sz="0" w:space="0" w:color="auto"/>
          </w:tblBorders>
        </w:tblPrEx>
        <w:trPr>
          <w:cantSplit/>
          <w:trHeight w:val="518"/>
        </w:trPr>
        <w:tc>
          <w:tcPr>
            <w:tcW w:w="5670" w:type="dxa"/>
            <w:gridSpan w:val="6"/>
            <w:vMerge/>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851" w:type="dxa"/>
            <w:gridSpan w:val="2"/>
            <w:vMerge w:val="restart"/>
            <w:tcBorders>
              <w:top w:val="single" w:sz="4" w:space="0" w:color="auto"/>
              <w:left w:val="single" w:sz="4" w:space="0" w:color="auto"/>
              <w:bottom w:val="nil"/>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Сч. №</w:t>
            </w:r>
          </w:p>
        </w:tc>
        <w:tc>
          <w:tcPr>
            <w:tcW w:w="3687" w:type="dxa"/>
            <w:gridSpan w:val="5"/>
            <w:vMerge w:val="restart"/>
            <w:tcBorders>
              <w:top w:val="nil"/>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Банк получателя</w:t>
            </w:r>
          </w:p>
        </w:tc>
        <w:tc>
          <w:tcPr>
            <w:tcW w:w="851" w:type="dxa"/>
            <w:gridSpan w:val="2"/>
            <w:vMerge/>
            <w:tcBorders>
              <w:top w:val="nil"/>
              <w:left w:val="single" w:sz="4" w:space="0" w:color="auto"/>
              <w:bottom w:val="nil"/>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p>
        </w:tc>
        <w:tc>
          <w:tcPr>
            <w:tcW w:w="3687" w:type="dxa"/>
            <w:gridSpan w:val="5"/>
            <w:vMerge/>
            <w:tcBorders>
              <w:top w:val="nil"/>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9"/>
        </w:trPr>
        <w:tc>
          <w:tcPr>
            <w:tcW w:w="2835" w:type="dxa"/>
            <w:gridSpan w:val="3"/>
            <w:tcBorders>
              <w:top w:val="single" w:sz="4" w:space="0" w:color="auto"/>
              <w:left w:val="nil"/>
              <w:bottom w:val="single" w:sz="4" w:space="0" w:color="auto"/>
              <w:right w:val="single" w:sz="4" w:space="0" w:color="auto"/>
            </w:tcBorders>
            <w:vAlign w:val="center"/>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 xml:space="preserve">ИНН  </w:t>
            </w:r>
          </w:p>
        </w:tc>
        <w:tc>
          <w:tcPr>
            <w:tcW w:w="2835" w:type="dxa"/>
            <w:gridSpan w:val="3"/>
            <w:tcBorders>
              <w:top w:val="single" w:sz="4" w:space="0" w:color="auto"/>
              <w:left w:val="single" w:sz="4" w:space="0" w:color="auto"/>
              <w:bottom w:val="single" w:sz="4" w:space="0" w:color="auto"/>
              <w:right w:val="nil"/>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 xml:space="preserve">КПП  </w:t>
            </w:r>
          </w:p>
        </w:tc>
        <w:tc>
          <w:tcPr>
            <w:tcW w:w="851" w:type="dxa"/>
            <w:gridSpan w:val="2"/>
            <w:vMerge w:val="restart"/>
            <w:tcBorders>
              <w:top w:val="single" w:sz="4" w:space="0" w:color="auto"/>
              <w:left w:val="single" w:sz="4" w:space="0" w:color="auto"/>
              <w:bottom w:val="nil"/>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Сч. №</w:t>
            </w:r>
          </w:p>
        </w:tc>
        <w:tc>
          <w:tcPr>
            <w:tcW w:w="3687" w:type="dxa"/>
            <w:gridSpan w:val="5"/>
            <w:vMerge w:val="restart"/>
            <w:tcBorders>
              <w:top w:val="nil"/>
              <w:left w:val="nil"/>
              <w:bottom w:val="nil"/>
              <w:right w:val="nil"/>
            </w:tcBorders>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096440">
        <w:tblPrEx>
          <w:tblBorders>
            <w:left w:val="none" w:sz="0" w:space="0" w:color="auto"/>
            <w:bottom w:val="none" w:sz="0" w:space="0" w:color="auto"/>
            <w:right w:val="none" w:sz="0" w:space="0" w:color="auto"/>
            <w:insideH w:val="none" w:sz="0" w:space="0" w:color="auto"/>
            <w:insideV w:val="none" w:sz="0" w:space="0" w:color="auto"/>
          </w:tblBorders>
        </w:tblPrEx>
        <w:trPr>
          <w:cantSplit/>
          <w:trHeight w:val="518"/>
        </w:trPr>
        <w:tc>
          <w:tcPr>
            <w:tcW w:w="5670" w:type="dxa"/>
            <w:gridSpan w:val="6"/>
            <w:vMerge w:val="restart"/>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851" w:type="dxa"/>
            <w:gridSpan w:val="2"/>
            <w:vMerge/>
            <w:tcBorders>
              <w:top w:val="nil"/>
              <w:left w:val="single" w:sz="4" w:space="0" w:color="auto"/>
              <w:bottom w:val="single" w:sz="4" w:space="0" w:color="auto"/>
              <w:right w:val="single" w:sz="4" w:space="0" w:color="auto"/>
            </w:tcBorders>
          </w:tcPr>
          <w:p w:rsidR="00253369" w:rsidRPr="00360E84" w:rsidRDefault="00253369" w:rsidP="00360E84">
            <w:pPr>
              <w:spacing w:after="120" w:line="240" w:lineRule="auto"/>
              <w:ind w:left="57"/>
              <w:rPr>
                <w:rFonts w:ascii="Times New Roman" w:hAnsi="Times New Roman"/>
                <w:sz w:val="20"/>
                <w:szCs w:val="20"/>
              </w:rPr>
            </w:pPr>
          </w:p>
        </w:tc>
        <w:tc>
          <w:tcPr>
            <w:tcW w:w="3687" w:type="dxa"/>
            <w:gridSpan w:val="5"/>
            <w:vMerge/>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r>
      <w:tr w:rsidR="00253369" w:rsidRPr="00360E84" w:rsidTr="00997AAD">
        <w:tblPrEx>
          <w:tblBorders>
            <w:left w:val="none" w:sz="0" w:space="0" w:color="auto"/>
            <w:bottom w:val="none" w:sz="0" w:space="0" w:color="auto"/>
            <w:right w:val="none" w:sz="0" w:space="0" w:color="auto"/>
            <w:insideH w:val="none" w:sz="0" w:space="0" w:color="auto"/>
            <w:insideV w:val="none" w:sz="0" w:space="0" w:color="auto"/>
          </w:tblBorders>
        </w:tblPrEx>
        <w:trPr>
          <w:cantSplit/>
          <w:trHeight w:val="211"/>
        </w:trPr>
        <w:tc>
          <w:tcPr>
            <w:tcW w:w="5670" w:type="dxa"/>
            <w:gridSpan w:val="6"/>
            <w:vMerge/>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1" w:type="dxa"/>
            <w:gridSpan w:val="2"/>
            <w:tcBorders>
              <w:top w:val="single" w:sz="4" w:space="0" w:color="auto"/>
              <w:left w:val="single" w:sz="4" w:space="0" w:color="auto"/>
              <w:bottom w:val="single" w:sz="4" w:space="0" w:color="auto"/>
              <w:right w:val="nil"/>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Вид оп.</w:t>
            </w:r>
          </w:p>
        </w:tc>
        <w:tc>
          <w:tcPr>
            <w:tcW w:w="1134" w:type="dxa"/>
            <w:tcBorders>
              <w:top w:val="single" w:sz="4" w:space="0" w:color="auto"/>
              <w:left w:val="single" w:sz="4" w:space="0" w:color="auto"/>
              <w:bottom w:val="nil"/>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p>
        </w:tc>
        <w:tc>
          <w:tcPr>
            <w:tcW w:w="1134" w:type="dxa"/>
            <w:gridSpan w:val="2"/>
            <w:vMerge w:val="restart"/>
            <w:tcBorders>
              <w:top w:val="single" w:sz="4" w:space="0" w:color="auto"/>
              <w:left w:val="nil"/>
              <w:bottom w:val="single" w:sz="4" w:space="0" w:color="auto"/>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Очер. плат.</w:t>
            </w:r>
          </w:p>
        </w:tc>
        <w:tc>
          <w:tcPr>
            <w:tcW w:w="1419" w:type="dxa"/>
            <w:gridSpan w:val="2"/>
            <w:vMerge w:val="restart"/>
            <w:tcBorders>
              <w:top w:val="single" w:sz="4" w:space="0" w:color="auto"/>
              <w:left w:val="nil"/>
              <w:bottom w:val="nil"/>
              <w:right w:val="nil"/>
            </w:tcBorders>
            <w:vAlign w:val="center"/>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997AAD">
        <w:tblPrEx>
          <w:tblBorders>
            <w:left w:val="none" w:sz="0" w:space="0" w:color="auto"/>
            <w:bottom w:val="none" w:sz="0" w:space="0" w:color="auto"/>
            <w:right w:val="none" w:sz="0" w:space="0" w:color="auto"/>
            <w:insideH w:val="none" w:sz="0" w:space="0" w:color="auto"/>
            <w:insideV w:val="none" w:sz="0" w:space="0" w:color="auto"/>
          </w:tblBorders>
        </w:tblPrEx>
        <w:trPr>
          <w:cantSplit/>
          <w:trHeight w:hRule="exact" w:val="90"/>
        </w:trPr>
        <w:tc>
          <w:tcPr>
            <w:tcW w:w="5670" w:type="dxa"/>
            <w:gridSpan w:val="6"/>
            <w:vMerge/>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1" w:type="dxa"/>
            <w:gridSpan w:val="2"/>
            <w:vMerge w:val="restart"/>
            <w:tcBorders>
              <w:top w:val="single" w:sz="4" w:space="0" w:color="auto"/>
              <w:left w:val="single" w:sz="4" w:space="0" w:color="auto"/>
              <w:bottom w:val="single" w:sz="4" w:space="0" w:color="auto"/>
              <w:right w:val="nil"/>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Наз. пл.</w:t>
            </w:r>
          </w:p>
        </w:tc>
        <w:tc>
          <w:tcPr>
            <w:tcW w:w="1134" w:type="dxa"/>
            <w:vMerge w:val="restart"/>
            <w:tcBorders>
              <w:top w:val="nil"/>
              <w:left w:val="single" w:sz="4" w:space="0" w:color="auto"/>
              <w:bottom w:val="nil"/>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p>
        </w:tc>
        <w:tc>
          <w:tcPr>
            <w:tcW w:w="1134" w:type="dxa"/>
            <w:gridSpan w:val="2"/>
            <w:vMerge/>
            <w:tcBorders>
              <w:top w:val="nil"/>
              <w:left w:val="nil"/>
              <w:bottom w:val="nil"/>
              <w:right w:val="single" w:sz="4" w:space="0" w:color="auto"/>
            </w:tcBorders>
            <w:vAlign w:val="bottom"/>
          </w:tcPr>
          <w:p w:rsidR="00253369" w:rsidRPr="00360E84" w:rsidRDefault="00253369" w:rsidP="00360E84">
            <w:pPr>
              <w:spacing w:after="120" w:line="240" w:lineRule="auto"/>
              <w:rPr>
                <w:rFonts w:ascii="Times New Roman" w:hAnsi="Times New Roman"/>
                <w:sz w:val="20"/>
                <w:szCs w:val="20"/>
              </w:rPr>
            </w:pPr>
          </w:p>
        </w:tc>
        <w:tc>
          <w:tcPr>
            <w:tcW w:w="1419" w:type="dxa"/>
            <w:gridSpan w:val="2"/>
            <w:vMerge/>
            <w:tcBorders>
              <w:top w:val="nil"/>
              <w:left w:val="nil"/>
              <w:bottom w:val="nil"/>
              <w:right w:val="nil"/>
            </w:tcBorders>
            <w:vAlign w:val="bottom"/>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997AAD">
        <w:tblPrEx>
          <w:tblBorders>
            <w:left w:val="none" w:sz="0" w:space="0" w:color="auto"/>
            <w:bottom w:val="none" w:sz="0" w:space="0" w:color="auto"/>
            <w:right w:val="none" w:sz="0" w:space="0" w:color="auto"/>
            <w:insideH w:val="none" w:sz="0" w:space="0" w:color="auto"/>
            <w:insideV w:val="none" w:sz="0" w:space="0" w:color="auto"/>
          </w:tblBorders>
        </w:tblPrEx>
        <w:trPr>
          <w:cantSplit/>
          <w:trHeight w:val="518"/>
        </w:trPr>
        <w:tc>
          <w:tcPr>
            <w:tcW w:w="5670" w:type="dxa"/>
            <w:gridSpan w:val="6"/>
            <w:vMerge/>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1" w:type="dxa"/>
            <w:gridSpan w:val="2"/>
            <w:vMerge/>
            <w:tcBorders>
              <w:top w:val="single" w:sz="4" w:space="0" w:color="auto"/>
              <w:left w:val="single" w:sz="4" w:space="0" w:color="auto"/>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134" w:type="dxa"/>
            <w:vMerge/>
            <w:tcBorders>
              <w:top w:val="nil"/>
              <w:left w:val="single" w:sz="4" w:space="0" w:color="auto"/>
              <w:bottom w:val="nil"/>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p>
        </w:tc>
        <w:tc>
          <w:tcPr>
            <w:tcW w:w="1134" w:type="dxa"/>
            <w:gridSpan w:val="2"/>
            <w:vMerge w:val="restart"/>
            <w:tcBorders>
              <w:top w:val="single" w:sz="4" w:space="0" w:color="auto"/>
              <w:left w:val="nil"/>
              <w:bottom w:val="single" w:sz="4" w:space="0" w:color="auto"/>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Рез. поле</w:t>
            </w:r>
          </w:p>
        </w:tc>
        <w:tc>
          <w:tcPr>
            <w:tcW w:w="1419" w:type="dxa"/>
            <w:gridSpan w:val="2"/>
            <w:vMerge w:val="restart"/>
            <w:tcBorders>
              <w:top w:val="nil"/>
              <w:left w:val="nil"/>
              <w:bottom w:val="single" w:sz="4" w:space="0" w:color="auto"/>
              <w:right w:val="nil"/>
            </w:tcBorders>
            <w:vAlign w:val="center"/>
          </w:tcPr>
          <w:p w:rsidR="00253369" w:rsidRPr="00360E84" w:rsidRDefault="00253369" w:rsidP="00360E84">
            <w:pPr>
              <w:spacing w:after="120" w:line="240" w:lineRule="auto"/>
              <w:ind w:left="57"/>
              <w:rPr>
                <w:rFonts w:ascii="Times New Roman" w:hAnsi="Times New Roman"/>
                <w:sz w:val="20"/>
                <w:szCs w:val="20"/>
              </w:rPr>
            </w:pPr>
          </w:p>
        </w:tc>
      </w:tr>
      <w:tr w:rsidR="00253369" w:rsidRPr="00360E84" w:rsidTr="00997AAD">
        <w:tblPrEx>
          <w:tblBorders>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5670" w:type="dxa"/>
            <w:gridSpan w:val="6"/>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Получатель</w:t>
            </w:r>
          </w:p>
        </w:tc>
        <w:tc>
          <w:tcPr>
            <w:tcW w:w="851" w:type="dxa"/>
            <w:gridSpan w:val="2"/>
            <w:tcBorders>
              <w:top w:val="single" w:sz="4" w:space="0" w:color="auto"/>
              <w:left w:val="single" w:sz="4" w:space="0" w:color="auto"/>
              <w:bottom w:val="single" w:sz="4" w:space="0" w:color="auto"/>
              <w:right w:val="nil"/>
            </w:tcBorders>
            <w:vAlign w:val="center"/>
          </w:tcPr>
          <w:p w:rsidR="00253369" w:rsidRPr="00360E84" w:rsidRDefault="00253369" w:rsidP="00360E84">
            <w:pPr>
              <w:spacing w:after="120" w:line="240" w:lineRule="auto"/>
              <w:ind w:left="57"/>
              <w:rPr>
                <w:rFonts w:ascii="Times New Roman" w:hAnsi="Times New Roman"/>
                <w:sz w:val="20"/>
                <w:szCs w:val="20"/>
              </w:rPr>
            </w:pPr>
            <w:r w:rsidRPr="00360E84">
              <w:rPr>
                <w:rFonts w:ascii="Times New Roman" w:hAnsi="Times New Roman"/>
                <w:sz w:val="20"/>
                <w:szCs w:val="20"/>
              </w:rPr>
              <w:t>Код</w:t>
            </w:r>
          </w:p>
        </w:tc>
        <w:tc>
          <w:tcPr>
            <w:tcW w:w="1134" w:type="dxa"/>
            <w:tcBorders>
              <w:top w:val="nil"/>
              <w:left w:val="single" w:sz="4" w:space="0" w:color="auto"/>
              <w:bottom w:val="single" w:sz="4" w:space="0" w:color="auto"/>
              <w:right w:val="single" w:sz="4" w:space="0" w:color="auto"/>
            </w:tcBorders>
            <w:vAlign w:val="center"/>
          </w:tcPr>
          <w:p w:rsidR="00253369" w:rsidRPr="00360E84" w:rsidRDefault="00253369" w:rsidP="00360E84">
            <w:pPr>
              <w:spacing w:after="120" w:line="240" w:lineRule="auto"/>
              <w:ind w:left="57"/>
              <w:rPr>
                <w:rFonts w:ascii="Times New Roman" w:hAnsi="Times New Roman"/>
                <w:sz w:val="20"/>
                <w:szCs w:val="20"/>
              </w:rPr>
            </w:pPr>
          </w:p>
        </w:tc>
        <w:tc>
          <w:tcPr>
            <w:tcW w:w="1134" w:type="dxa"/>
            <w:gridSpan w:val="2"/>
            <w:vMerge/>
            <w:tcBorders>
              <w:top w:val="nil"/>
              <w:left w:val="nil"/>
              <w:bottom w:val="single" w:sz="4" w:space="0" w:color="auto"/>
              <w:right w:val="single" w:sz="4" w:space="0" w:color="auto"/>
            </w:tcBorders>
            <w:vAlign w:val="bottom"/>
          </w:tcPr>
          <w:p w:rsidR="00253369" w:rsidRPr="00360E84" w:rsidRDefault="00253369" w:rsidP="00360E84">
            <w:pPr>
              <w:spacing w:after="120" w:line="240" w:lineRule="auto"/>
              <w:rPr>
                <w:rFonts w:ascii="Times New Roman" w:hAnsi="Times New Roman"/>
                <w:sz w:val="20"/>
                <w:szCs w:val="20"/>
              </w:rPr>
            </w:pPr>
          </w:p>
        </w:tc>
        <w:tc>
          <w:tcPr>
            <w:tcW w:w="1419" w:type="dxa"/>
            <w:gridSpan w:val="2"/>
            <w:vMerge/>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r>
      <w:tr w:rsidR="00253369" w:rsidRPr="00360E84" w:rsidTr="00096440">
        <w:tblPrEx>
          <w:tblBorders>
            <w:top w:val="single" w:sz="4" w:space="0" w:color="auto"/>
            <w:left w:val="none" w:sz="0" w:space="0" w:color="auto"/>
            <w:right w:val="none" w:sz="0" w:space="0" w:color="auto"/>
          </w:tblBorders>
        </w:tblPrEx>
        <w:trPr>
          <w:trHeight w:val="260"/>
        </w:trPr>
        <w:tc>
          <w:tcPr>
            <w:tcW w:w="2552" w:type="dxa"/>
            <w:gridSpan w:val="2"/>
            <w:tcBorders>
              <w:lef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1701" w:type="dxa"/>
            <w:gridSpan w:val="2"/>
            <w:vAlign w:val="bottom"/>
          </w:tcPr>
          <w:p w:rsidR="00253369" w:rsidRPr="00360E84" w:rsidRDefault="00253369" w:rsidP="00360E84">
            <w:pPr>
              <w:spacing w:after="120" w:line="240" w:lineRule="auto"/>
              <w:rPr>
                <w:rFonts w:ascii="Times New Roman" w:hAnsi="Times New Roman"/>
                <w:sz w:val="20"/>
                <w:szCs w:val="20"/>
              </w:rPr>
            </w:pPr>
          </w:p>
        </w:tc>
        <w:tc>
          <w:tcPr>
            <w:tcW w:w="567" w:type="dxa"/>
            <w:vAlign w:val="bottom"/>
          </w:tcPr>
          <w:p w:rsidR="00253369" w:rsidRPr="00360E84" w:rsidRDefault="00253369" w:rsidP="00360E84">
            <w:pPr>
              <w:spacing w:after="120" w:line="240" w:lineRule="auto"/>
              <w:rPr>
                <w:rFonts w:ascii="Times New Roman" w:hAnsi="Times New Roman"/>
                <w:sz w:val="20"/>
                <w:szCs w:val="20"/>
              </w:rPr>
            </w:pPr>
          </w:p>
        </w:tc>
        <w:tc>
          <w:tcPr>
            <w:tcW w:w="1418" w:type="dxa"/>
            <w:gridSpan w:val="2"/>
            <w:vAlign w:val="bottom"/>
          </w:tcPr>
          <w:p w:rsidR="00253369" w:rsidRPr="00360E84" w:rsidRDefault="00253369" w:rsidP="00360E84">
            <w:pPr>
              <w:spacing w:after="120" w:line="240" w:lineRule="auto"/>
              <w:rPr>
                <w:rFonts w:ascii="Times New Roman" w:hAnsi="Times New Roman"/>
                <w:sz w:val="20"/>
                <w:szCs w:val="20"/>
              </w:rPr>
            </w:pPr>
          </w:p>
        </w:tc>
        <w:tc>
          <w:tcPr>
            <w:tcW w:w="1985" w:type="dxa"/>
            <w:gridSpan w:val="3"/>
            <w:vAlign w:val="bottom"/>
          </w:tcPr>
          <w:p w:rsidR="00253369" w:rsidRPr="00360E84" w:rsidRDefault="00253369" w:rsidP="00360E84">
            <w:pPr>
              <w:spacing w:after="120" w:line="240" w:lineRule="auto"/>
              <w:rPr>
                <w:rFonts w:ascii="Times New Roman" w:hAnsi="Times New Roman"/>
                <w:sz w:val="20"/>
                <w:szCs w:val="20"/>
              </w:rPr>
            </w:pPr>
          </w:p>
        </w:tc>
        <w:tc>
          <w:tcPr>
            <w:tcW w:w="1418" w:type="dxa"/>
            <w:gridSpan w:val="2"/>
            <w:vAlign w:val="bottom"/>
          </w:tcPr>
          <w:p w:rsidR="00253369" w:rsidRPr="00360E84" w:rsidRDefault="00253369" w:rsidP="00360E84">
            <w:pPr>
              <w:spacing w:after="120" w:line="240" w:lineRule="auto"/>
              <w:rPr>
                <w:rFonts w:ascii="Times New Roman" w:hAnsi="Times New Roman"/>
                <w:sz w:val="20"/>
                <w:szCs w:val="20"/>
              </w:rPr>
            </w:pPr>
          </w:p>
        </w:tc>
        <w:tc>
          <w:tcPr>
            <w:tcW w:w="567" w:type="dxa"/>
            <w:tcBorders>
              <w:right w:val="nil"/>
            </w:tcBorders>
            <w:vAlign w:val="bottom"/>
          </w:tcPr>
          <w:p w:rsidR="00253369" w:rsidRPr="00360E84" w:rsidRDefault="00253369" w:rsidP="00360E84">
            <w:pPr>
              <w:spacing w:after="120" w:line="240" w:lineRule="auto"/>
              <w:rPr>
                <w:rFonts w:ascii="Times New Roman" w:hAnsi="Times New Roman"/>
                <w:sz w:val="20"/>
                <w:szCs w:val="20"/>
              </w:rPr>
            </w:pPr>
          </w:p>
        </w:tc>
      </w:tr>
      <w:tr w:rsidR="00253369" w:rsidRPr="00360E84" w:rsidTr="00997AAD">
        <w:tblPrEx>
          <w:tblBorders>
            <w:top w:val="single" w:sz="4" w:space="0" w:color="auto"/>
            <w:left w:val="none" w:sz="0" w:space="0" w:color="auto"/>
            <w:right w:val="none" w:sz="0" w:space="0" w:color="auto"/>
            <w:insideH w:val="none" w:sz="0" w:space="0" w:color="auto"/>
            <w:insideV w:val="none" w:sz="0" w:space="0" w:color="auto"/>
          </w:tblBorders>
        </w:tblPrEx>
        <w:trPr>
          <w:trHeight w:val="708"/>
        </w:trPr>
        <w:tc>
          <w:tcPr>
            <w:tcW w:w="10208" w:type="dxa"/>
            <w:gridSpan w:val="13"/>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r>
      <w:tr w:rsidR="00253369" w:rsidRPr="00360E84" w:rsidTr="00096440">
        <w:tblPrEx>
          <w:tblBorders>
            <w:top w:val="single" w:sz="4" w:space="0" w:color="auto"/>
            <w:left w:val="none" w:sz="0" w:space="0" w:color="auto"/>
            <w:right w:val="none" w:sz="0" w:space="0" w:color="auto"/>
            <w:insideH w:val="none" w:sz="0" w:space="0" w:color="auto"/>
            <w:insideV w:val="none" w:sz="0" w:space="0" w:color="auto"/>
          </w:tblBorders>
        </w:tblPrEx>
        <w:trPr>
          <w:trHeight w:val="287"/>
        </w:trPr>
        <w:tc>
          <w:tcPr>
            <w:tcW w:w="10208" w:type="dxa"/>
            <w:gridSpan w:val="13"/>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Назначение платежа</w:t>
            </w:r>
          </w:p>
        </w:tc>
      </w:tr>
    </w:tbl>
    <w:p w:rsidR="00253369" w:rsidRPr="00360E84" w:rsidRDefault="00253369" w:rsidP="00360E84">
      <w:pPr>
        <w:spacing w:after="120" w:line="240" w:lineRule="auto"/>
        <w:rPr>
          <w:rFonts w:ascii="Times New Roman" w:hAnsi="Times New Roman"/>
          <w:sz w:val="20"/>
          <w:szCs w:val="20"/>
        </w:rPr>
      </w:pPr>
    </w:p>
    <w:tbl>
      <w:tblPr>
        <w:tblW w:w="0" w:type="auto"/>
        <w:tblInd w:w="-848" w:type="dxa"/>
        <w:tblLayout w:type="fixed"/>
        <w:tblCellMar>
          <w:left w:w="28" w:type="dxa"/>
          <w:right w:w="28" w:type="dxa"/>
        </w:tblCellMar>
        <w:tblLook w:val="0000"/>
      </w:tblPr>
      <w:tblGrid>
        <w:gridCol w:w="2835"/>
        <w:gridCol w:w="3402"/>
        <w:gridCol w:w="851"/>
        <w:gridCol w:w="3118"/>
      </w:tblGrid>
      <w:tr w:rsidR="00253369" w:rsidRPr="00360E84" w:rsidTr="00096440">
        <w:trPr>
          <w:cantSplit/>
          <w:trHeight w:val="120"/>
        </w:trPr>
        <w:tc>
          <w:tcPr>
            <w:tcW w:w="2835"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3402"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Подписи</w:t>
            </w:r>
          </w:p>
        </w:tc>
        <w:tc>
          <w:tcPr>
            <w:tcW w:w="851"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3118"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Отметки банка получателя</w:t>
            </w:r>
          </w:p>
        </w:tc>
      </w:tr>
      <w:tr w:rsidR="00253369" w:rsidRPr="00360E84" w:rsidTr="00997AAD">
        <w:trPr>
          <w:cantSplit/>
          <w:trHeight w:val="229"/>
        </w:trPr>
        <w:tc>
          <w:tcPr>
            <w:tcW w:w="2835" w:type="dxa"/>
            <w:tcBorders>
              <w:top w:val="nil"/>
              <w:left w:val="nil"/>
              <w:bottom w:val="nil"/>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3402" w:type="dxa"/>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1"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3118" w:type="dxa"/>
            <w:vMerge w:val="restart"/>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r>
      <w:tr w:rsidR="00253369" w:rsidRPr="00360E84" w:rsidTr="00997AAD">
        <w:trPr>
          <w:cantSplit/>
          <w:trHeight w:val="173"/>
        </w:trPr>
        <w:tc>
          <w:tcPr>
            <w:tcW w:w="2835"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М.П.</w:t>
            </w:r>
          </w:p>
        </w:tc>
        <w:tc>
          <w:tcPr>
            <w:tcW w:w="3402" w:type="dxa"/>
            <w:tcBorders>
              <w:top w:val="nil"/>
              <w:left w:val="nil"/>
              <w:bottom w:val="single" w:sz="4" w:space="0" w:color="auto"/>
              <w:right w:val="nil"/>
            </w:tcBorders>
            <w:vAlign w:val="bottom"/>
          </w:tcPr>
          <w:p w:rsidR="00253369" w:rsidRPr="00360E84" w:rsidRDefault="00253369" w:rsidP="00360E84">
            <w:pPr>
              <w:spacing w:after="120" w:line="240" w:lineRule="auto"/>
              <w:rPr>
                <w:rFonts w:ascii="Times New Roman" w:hAnsi="Times New Roman"/>
                <w:sz w:val="20"/>
                <w:szCs w:val="20"/>
              </w:rPr>
            </w:pPr>
          </w:p>
        </w:tc>
        <w:tc>
          <w:tcPr>
            <w:tcW w:w="851"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c>
          <w:tcPr>
            <w:tcW w:w="3118" w:type="dxa"/>
            <w:vMerge/>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p>
        </w:tc>
      </w:tr>
    </w:tbl>
    <w:p w:rsidR="00253369" w:rsidRPr="00360E84" w:rsidRDefault="00253369" w:rsidP="00360E84">
      <w:pPr>
        <w:spacing w:after="120" w:line="240" w:lineRule="auto"/>
        <w:rPr>
          <w:rFonts w:ascii="Times New Roman" w:hAnsi="Times New Roman"/>
          <w:sz w:val="20"/>
          <w:szCs w:val="20"/>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851"/>
        <w:gridCol w:w="1417"/>
        <w:gridCol w:w="1701"/>
        <w:gridCol w:w="1701"/>
        <w:gridCol w:w="851"/>
        <w:gridCol w:w="3118"/>
      </w:tblGrid>
      <w:tr w:rsidR="00253369" w:rsidRPr="00360E84" w:rsidTr="00096440">
        <w:trPr>
          <w:cantSplit/>
          <w:trHeight w:val="125"/>
        </w:trPr>
        <w:tc>
          <w:tcPr>
            <w:tcW w:w="567" w:type="dxa"/>
            <w:vMerge w:val="restart"/>
            <w:tcBorders>
              <w:left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 ч. плат.</w:t>
            </w:r>
          </w:p>
        </w:tc>
        <w:tc>
          <w:tcPr>
            <w:tcW w:w="851" w:type="dxa"/>
            <w:vMerge w:val="restart"/>
            <w:tcBorders>
              <w:bottom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 плат. ордера</w:t>
            </w:r>
          </w:p>
        </w:tc>
        <w:tc>
          <w:tcPr>
            <w:tcW w:w="1417" w:type="dxa"/>
            <w:vMerge w:val="restart"/>
            <w:tcBorders>
              <w:bottom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Дата плат. ордера</w:t>
            </w:r>
          </w:p>
        </w:tc>
        <w:tc>
          <w:tcPr>
            <w:tcW w:w="1701" w:type="dxa"/>
            <w:vMerge w:val="restart"/>
            <w:tcBorders>
              <w:bottom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Сумма частичного платежа</w:t>
            </w:r>
          </w:p>
        </w:tc>
        <w:tc>
          <w:tcPr>
            <w:tcW w:w="1701" w:type="dxa"/>
            <w:vMerge w:val="restart"/>
            <w:tcBorders>
              <w:bottom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Сумма остатка платежа</w:t>
            </w:r>
          </w:p>
        </w:tc>
        <w:tc>
          <w:tcPr>
            <w:tcW w:w="851" w:type="dxa"/>
            <w:vMerge w:val="restart"/>
            <w:tcBorders>
              <w:right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Под</w:t>
            </w:r>
            <w:r w:rsidRPr="00360E84">
              <w:rPr>
                <w:rFonts w:ascii="Times New Roman" w:hAnsi="Times New Roman"/>
                <w:sz w:val="20"/>
                <w:szCs w:val="20"/>
              </w:rPr>
              <w:softHyphen/>
              <w:t>пись</w:t>
            </w:r>
          </w:p>
        </w:tc>
        <w:tc>
          <w:tcPr>
            <w:tcW w:w="3118" w:type="dxa"/>
            <w:tcBorders>
              <w:top w:val="nil"/>
              <w:left w:val="nil"/>
              <w:bottom w:val="nil"/>
              <w:right w:val="nil"/>
            </w:tcBorders>
          </w:tcPr>
          <w:p w:rsidR="00253369" w:rsidRPr="00360E84" w:rsidRDefault="00253369" w:rsidP="00360E84">
            <w:pPr>
              <w:spacing w:after="120" w:line="240" w:lineRule="auto"/>
              <w:rPr>
                <w:rFonts w:ascii="Times New Roman" w:hAnsi="Times New Roman"/>
                <w:sz w:val="20"/>
                <w:szCs w:val="20"/>
              </w:rPr>
            </w:pPr>
            <w:r w:rsidRPr="00360E84">
              <w:rPr>
                <w:rFonts w:ascii="Times New Roman" w:hAnsi="Times New Roman"/>
                <w:sz w:val="20"/>
                <w:szCs w:val="20"/>
              </w:rPr>
              <w:t>Дата помещения в картотеку</w:t>
            </w:r>
          </w:p>
        </w:tc>
      </w:tr>
      <w:tr w:rsidR="00AE058C" w:rsidRPr="00360E84" w:rsidTr="008A627E">
        <w:trPr>
          <w:cantSplit/>
          <w:trHeight w:val="518"/>
        </w:trPr>
        <w:tc>
          <w:tcPr>
            <w:tcW w:w="567" w:type="dxa"/>
            <w:vMerge/>
            <w:tcBorders>
              <w:left w:val="nil"/>
            </w:tcBorders>
            <w:vAlign w:val="bottom"/>
          </w:tcPr>
          <w:p w:rsidR="00AE058C" w:rsidRPr="00360E84" w:rsidRDefault="00AE058C" w:rsidP="00360E84">
            <w:pPr>
              <w:spacing w:after="120" w:line="240" w:lineRule="auto"/>
              <w:rPr>
                <w:rFonts w:ascii="Times New Roman" w:hAnsi="Times New Roman"/>
                <w:sz w:val="20"/>
                <w:szCs w:val="20"/>
              </w:rPr>
            </w:pPr>
          </w:p>
        </w:tc>
        <w:tc>
          <w:tcPr>
            <w:tcW w:w="851" w:type="dxa"/>
            <w:vMerge/>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417" w:type="dxa"/>
            <w:vMerge/>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701" w:type="dxa"/>
            <w:vMerge/>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701" w:type="dxa"/>
            <w:vMerge/>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851" w:type="dxa"/>
            <w:vMerge/>
            <w:tcBorders>
              <w:right w:val="nil"/>
            </w:tcBorders>
            <w:vAlign w:val="bottom"/>
          </w:tcPr>
          <w:p w:rsidR="00AE058C" w:rsidRPr="00360E84" w:rsidRDefault="00AE058C" w:rsidP="00360E84">
            <w:pPr>
              <w:spacing w:after="120" w:line="240" w:lineRule="auto"/>
              <w:rPr>
                <w:rFonts w:ascii="Times New Roman" w:hAnsi="Times New Roman"/>
                <w:sz w:val="20"/>
                <w:szCs w:val="20"/>
              </w:rPr>
            </w:pPr>
          </w:p>
        </w:tc>
        <w:tc>
          <w:tcPr>
            <w:tcW w:w="3118" w:type="dxa"/>
            <w:vMerge w:val="restart"/>
            <w:tcBorders>
              <w:top w:val="nil"/>
              <w:left w:val="nil"/>
              <w:bottom w:val="nil"/>
              <w:right w:val="nil"/>
            </w:tcBorders>
            <w:vAlign w:val="bottom"/>
          </w:tcPr>
          <w:p w:rsidR="00AE058C" w:rsidRPr="00360E84" w:rsidRDefault="00AE058C" w:rsidP="008A627E">
            <w:pPr>
              <w:spacing w:after="120" w:line="240" w:lineRule="auto"/>
              <w:rPr>
                <w:rFonts w:ascii="Times New Roman" w:hAnsi="Times New Roman"/>
                <w:sz w:val="20"/>
                <w:szCs w:val="20"/>
              </w:rPr>
            </w:pPr>
            <w:r w:rsidRPr="00360E84">
              <w:rPr>
                <w:rFonts w:ascii="Times New Roman" w:hAnsi="Times New Roman"/>
                <w:sz w:val="20"/>
                <w:szCs w:val="20"/>
              </w:rPr>
              <w:t>Отметки банка плательщика</w:t>
            </w:r>
          </w:p>
        </w:tc>
      </w:tr>
      <w:tr w:rsidR="00AE058C" w:rsidRPr="00360E84" w:rsidTr="00096440">
        <w:trPr>
          <w:cantSplit/>
        </w:trPr>
        <w:tc>
          <w:tcPr>
            <w:tcW w:w="567" w:type="dxa"/>
            <w:tcBorders>
              <w:top w:val="nil"/>
              <w:left w:val="nil"/>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851" w:type="dxa"/>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417" w:type="dxa"/>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701" w:type="dxa"/>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701" w:type="dxa"/>
            <w:tcBorders>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851" w:type="dxa"/>
            <w:tcBorders>
              <w:top w:val="nil"/>
              <w:bottom w:val="nil"/>
              <w:right w:val="nil"/>
            </w:tcBorders>
            <w:vAlign w:val="bottom"/>
          </w:tcPr>
          <w:p w:rsidR="00AE058C" w:rsidRPr="00360E84" w:rsidRDefault="00AE058C" w:rsidP="00360E84">
            <w:pPr>
              <w:spacing w:after="120" w:line="240" w:lineRule="auto"/>
              <w:rPr>
                <w:rFonts w:ascii="Times New Roman" w:hAnsi="Times New Roman"/>
                <w:sz w:val="20"/>
                <w:szCs w:val="20"/>
              </w:rPr>
            </w:pPr>
          </w:p>
        </w:tc>
        <w:tc>
          <w:tcPr>
            <w:tcW w:w="3118" w:type="dxa"/>
            <w:vMerge/>
            <w:tcBorders>
              <w:top w:val="nil"/>
              <w:left w:val="nil"/>
              <w:bottom w:val="nil"/>
              <w:right w:val="nil"/>
            </w:tcBorders>
          </w:tcPr>
          <w:p w:rsidR="00AE058C" w:rsidRPr="00360E84" w:rsidRDefault="00AE058C" w:rsidP="00360E84">
            <w:pPr>
              <w:spacing w:after="120" w:line="240" w:lineRule="auto"/>
              <w:rPr>
                <w:rFonts w:ascii="Times New Roman" w:hAnsi="Times New Roman"/>
                <w:sz w:val="20"/>
                <w:szCs w:val="20"/>
              </w:rPr>
            </w:pPr>
          </w:p>
        </w:tc>
      </w:tr>
      <w:tr w:rsidR="00AE058C" w:rsidRPr="00360E84" w:rsidTr="00096440">
        <w:trPr>
          <w:cantSplit/>
        </w:trPr>
        <w:tc>
          <w:tcPr>
            <w:tcW w:w="567" w:type="dxa"/>
            <w:tcBorders>
              <w:top w:val="nil"/>
              <w:left w:val="nil"/>
              <w:bottom w:val="nil"/>
            </w:tcBorders>
            <w:vAlign w:val="bottom"/>
          </w:tcPr>
          <w:p w:rsidR="00AE058C" w:rsidRPr="00360E84" w:rsidRDefault="004C2EB9" w:rsidP="00360E84">
            <w:pPr>
              <w:spacing w:after="120" w:line="240" w:lineRule="auto"/>
              <w:rPr>
                <w:rFonts w:ascii="Times New Roman" w:hAnsi="Times New Roman"/>
                <w:sz w:val="20"/>
                <w:szCs w:val="20"/>
              </w:rPr>
            </w:pPr>
            <w:r>
              <w:rPr>
                <w:rFonts w:ascii="Times New Roman" w:hAnsi="Times New Roman"/>
                <w:noProof/>
                <w:sz w:val="20"/>
                <w:szCs w:val="20"/>
                <w:lang w:eastAsia="ru-RU"/>
              </w:rPr>
              <w:lastRenderedPageBreak/>
              <w:pict>
                <v:rect id="_x0000_s1081" style="position:absolute;margin-left:4.65pt;margin-top:-6.4pt;width:326.25pt;height:37.9pt;z-index:251692032;mso-position-horizontal-relative:text;mso-position-vertical-relative:text" strokecolor="white [3212]">
                  <v:textbox style="mso-next-textbox:#_x0000_s1081">
                    <w:txbxContent>
                      <w:p w:rsidR="008A627E" w:rsidRPr="00AC0F30" w:rsidRDefault="008A627E" w:rsidP="00AC0F30">
                        <w:pPr>
                          <w:ind w:firstLine="3686"/>
                          <w:jc w:val="center"/>
                          <w:rPr>
                            <w:rFonts w:ascii="Times New Roman" w:hAnsi="Times New Roman"/>
                            <w:sz w:val="28"/>
                            <w:szCs w:val="28"/>
                          </w:rPr>
                        </w:pPr>
                        <w:r w:rsidRPr="00AC0F30">
                          <w:rPr>
                            <w:rFonts w:ascii="Times New Roman" w:hAnsi="Times New Roman"/>
                            <w:sz w:val="28"/>
                            <w:szCs w:val="28"/>
                          </w:rPr>
                          <w:t>Приложение В</w:t>
                        </w:r>
                      </w:p>
                    </w:txbxContent>
                  </v:textbox>
                </v:rect>
              </w:pict>
            </w:r>
          </w:p>
        </w:tc>
        <w:tc>
          <w:tcPr>
            <w:tcW w:w="851" w:type="dxa"/>
            <w:tcBorders>
              <w:top w:val="nil"/>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417" w:type="dxa"/>
            <w:tcBorders>
              <w:top w:val="nil"/>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701" w:type="dxa"/>
            <w:tcBorders>
              <w:top w:val="nil"/>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1701" w:type="dxa"/>
            <w:tcBorders>
              <w:top w:val="nil"/>
              <w:bottom w:val="nil"/>
            </w:tcBorders>
            <w:vAlign w:val="bottom"/>
          </w:tcPr>
          <w:p w:rsidR="00AE058C" w:rsidRPr="00360E84" w:rsidRDefault="00AE058C" w:rsidP="00360E84">
            <w:pPr>
              <w:spacing w:after="120" w:line="240" w:lineRule="auto"/>
              <w:rPr>
                <w:rFonts w:ascii="Times New Roman" w:hAnsi="Times New Roman"/>
                <w:sz w:val="20"/>
                <w:szCs w:val="20"/>
              </w:rPr>
            </w:pPr>
          </w:p>
        </w:tc>
        <w:tc>
          <w:tcPr>
            <w:tcW w:w="851" w:type="dxa"/>
            <w:tcBorders>
              <w:top w:val="nil"/>
              <w:bottom w:val="nil"/>
              <w:right w:val="nil"/>
            </w:tcBorders>
            <w:vAlign w:val="bottom"/>
          </w:tcPr>
          <w:p w:rsidR="00AE058C" w:rsidRPr="00360E84" w:rsidRDefault="00AC0F30" w:rsidP="00360E84">
            <w:pPr>
              <w:spacing w:after="120" w:line="240" w:lineRule="auto"/>
              <w:rPr>
                <w:rFonts w:ascii="Times New Roman" w:hAnsi="Times New Roman"/>
                <w:sz w:val="20"/>
                <w:szCs w:val="20"/>
              </w:rPr>
            </w:pPr>
            <w:r>
              <w:rPr>
                <w:rFonts w:ascii="Times New Roman" w:hAnsi="Times New Roman"/>
                <w:sz w:val="20"/>
                <w:szCs w:val="20"/>
              </w:rPr>
              <w:t>ПП</w:t>
            </w:r>
          </w:p>
        </w:tc>
        <w:tc>
          <w:tcPr>
            <w:tcW w:w="3118" w:type="dxa"/>
            <w:vMerge/>
            <w:tcBorders>
              <w:top w:val="nil"/>
              <w:left w:val="nil"/>
              <w:bottom w:val="nil"/>
              <w:right w:val="nil"/>
            </w:tcBorders>
            <w:vAlign w:val="bottom"/>
          </w:tcPr>
          <w:p w:rsidR="00AE058C" w:rsidRPr="00360E84" w:rsidRDefault="00AE058C" w:rsidP="00360E84">
            <w:pPr>
              <w:spacing w:after="120" w:line="240" w:lineRule="auto"/>
              <w:rPr>
                <w:rFonts w:ascii="Times New Roman" w:hAnsi="Times New Roman"/>
                <w:sz w:val="20"/>
                <w:szCs w:val="20"/>
              </w:rPr>
            </w:pPr>
          </w:p>
        </w:tc>
      </w:tr>
    </w:tbl>
    <w:p w:rsidR="00253369" w:rsidRPr="00997AAD" w:rsidRDefault="00253369" w:rsidP="00AE058C">
      <w:pPr>
        <w:spacing w:after="0"/>
        <w:jc w:val="right"/>
        <w:rPr>
          <w:rFonts w:ascii="Times New Roman" w:hAnsi="Times New Roman"/>
          <w:sz w:val="20"/>
          <w:szCs w:val="20"/>
        </w:rPr>
      </w:pPr>
      <w:r w:rsidRPr="00997AAD">
        <w:rPr>
          <w:rFonts w:ascii="Times New Roman" w:hAnsi="Times New Roman"/>
          <w:sz w:val="20"/>
          <w:szCs w:val="20"/>
        </w:rPr>
        <w:t>Приложение 6</w:t>
      </w:r>
      <w:r w:rsidRPr="00997AAD">
        <w:rPr>
          <w:rFonts w:ascii="Times New Roman" w:hAnsi="Times New Roman"/>
          <w:sz w:val="20"/>
          <w:szCs w:val="20"/>
        </w:rPr>
        <w:br/>
        <w:t>к Положению Банка России</w:t>
      </w:r>
      <w:r w:rsidRPr="00997AAD">
        <w:rPr>
          <w:rFonts w:ascii="Times New Roman" w:hAnsi="Times New Roman"/>
          <w:sz w:val="20"/>
          <w:szCs w:val="20"/>
        </w:rPr>
        <w:br/>
        <w:t>от 19 июня 2012 года № 383-П</w:t>
      </w:r>
      <w:r w:rsidRPr="00997AAD">
        <w:rPr>
          <w:rFonts w:ascii="Times New Roman" w:hAnsi="Times New Roman"/>
          <w:sz w:val="20"/>
          <w:szCs w:val="20"/>
        </w:rPr>
        <w:br/>
        <w:t>“О правилах осуществления перевода денежных средств”</w:t>
      </w:r>
    </w:p>
    <w:tbl>
      <w:tblPr>
        <w:tblW w:w="0" w:type="auto"/>
        <w:tblInd w:w="-848" w:type="dxa"/>
        <w:tblLayout w:type="fixed"/>
        <w:tblCellMar>
          <w:left w:w="28" w:type="dxa"/>
          <w:right w:w="28" w:type="dxa"/>
        </w:tblCellMar>
        <w:tblLook w:val="0000"/>
      </w:tblPr>
      <w:tblGrid>
        <w:gridCol w:w="2268"/>
        <w:gridCol w:w="284"/>
        <w:gridCol w:w="1984"/>
        <w:gridCol w:w="284"/>
        <w:gridCol w:w="1984"/>
        <w:gridCol w:w="2552"/>
        <w:gridCol w:w="850"/>
      </w:tblGrid>
      <w:tr w:rsidR="00253369" w:rsidRPr="00997AAD" w:rsidTr="00C424FD">
        <w:trPr>
          <w:cantSplit/>
        </w:trPr>
        <w:tc>
          <w:tcPr>
            <w:tcW w:w="2268"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c>
          <w:tcPr>
            <w:tcW w:w="284" w:type="dxa"/>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1984"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c>
          <w:tcPr>
            <w:tcW w:w="284" w:type="dxa"/>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1984"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c>
          <w:tcPr>
            <w:tcW w:w="2552" w:type="dxa"/>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0401061</w:t>
            </w:r>
          </w:p>
        </w:tc>
      </w:tr>
      <w:tr w:rsidR="00253369" w:rsidRPr="00997AAD" w:rsidTr="00997AAD">
        <w:trPr>
          <w:cantSplit/>
          <w:trHeight w:val="189"/>
        </w:trPr>
        <w:tc>
          <w:tcPr>
            <w:tcW w:w="2268"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Поступ. в банк плат.</w:t>
            </w:r>
          </w:p>
        </w:tc>
        <w:tc>
          <w:tcPr>
            <w:tcW w:w="284" w:type="dxa"/>
            <w:tcBorders>
              <w:top w:val="nil"/>
              <w:left w:val="nil"/>
              <w:bottom w:val="nil"/>
              <w:right w:val="nil"/>
            </w:tcBorders>
            <w:vAlign w:val="bottom"/>
          </w:tcPr>
          <w:p w:rsidR="00253369" w:rsidRPr="00997AAD" w:rsidRDefault="00253369" w:rsidP="001605B7">
            <w:pPr>
              <w:jc w:val="both"/>
              <w:rPr>
                <w:rFonts w:ascii="Times New Roman" w:hAnsi="Times New Roman"/>
                <w:sz w:val="20"/>
                <w:szCs w:val="20"/>
              </w:rPr>
            </w:pPr>
          </w:p>
        </w:tc>
        <w:tc>
          <w:tcPr>
            <w:tcW w:w="1984"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Оконч. срока акцепта</w:t>
            </w:r>
          </w:p>
        </w:tc>
        <w:tc>
          <w:tcPr>
            <w:tcW w:w="284" w:type="dxa"/>
            <w:tcBorders>
              <w:top w:val="nil"/>
              <w:left w:val="nil"/>
              <w:bottom w:val="nil"/>
              <w:right w:val="nil"/>
            </w:tcBorders>
            <w:vAlign w:val="bottom"/>
          </w:tcPr>
          <w:p w:rsidR="00253369" w:rsidRPr="00997AAD" w:rsidRDefault="00253369" w:rsidP="001605B7">
            <w:pPr>
              <w:jc w:val="both"/>
              <w:rPr>
                <w:rFonts w:ascii="Times New Roman" w:hAnsi="Times New Roman"/>
                <w:sz w:val="20"/>
                <w:szCs w:val="20"/>
              </w:rPr>
            </w:pPr>
          </w:p>
        </w:tc>
        <w:tc>
          <w:tcPr>
            <w:tcW w:w="1984"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Списано со сч. плат.</w:t>
            </w:r>
          </w:p>
        </w:tc>
        <w:tc>
          <w:tcPr>
            <w:tcW w:w="2552" w:type="dxa"/>
            <w:tcBorders>
              <w:top w:val="nil"/>
              <w:left w:val="nil"/>
              <w:bottom w:val="nil"/>
              <w:right w:val="nil"/>
            </w:tcBorders>
            <w:vAlign w:val="bottom"/>
          </w:tcPr>
          <w:p w:rsidR="00253369" w:rsidRPr="00997AAD" w:rsidRDefault="00253369" w:rsidP="001605B7">
            <w:pPr>
              <w:jc w:val="both"/>
              <w:rPr>
                <w:rFonts w:ascii="Times New Roman" w:hAnsi="Times New Roman"/>
                <w:sz w:val="20"/>
                <w:szCs w:val="20"/>
              </w:rPr>
            </w:pPr>
          </w:p>
        </w:tc>
        <w:tc>
          <w:tcPr>
            <w:tcW w:w="850" w:type="dxa"/>
            <w:tcBorders>
              <w:top w:val="nil"/>
              <w:left w:val="nil"/>
              <w:bottom w:val="nil"/>
              <w:right w:val="nil"/>
            </w:tcBorders>
            <w:vAlign w:val="bottom"/>
          </w:tcPr>
          <w:p w:rsidR="00253369" w:rsidRPr="00997AAD" w:rsidRDefault="00253369" w:rsidP="001605B7">
            <w:pPr>
              <w:jc w:val="both"/>
              <w:rPr>
                <w:rFonts w:ascii="Times New Roman" w:hAnsi="Times New Roman"/>
                <w:sz w:val="20"/>
                <w:szCs w:val="20"/>
              </w:rPr>
            </w:pPr>
          </w:p>
        </w:tc>
      </w:tr>
    </w:tbl>
    <w:p w:rsidR="00253369" w:rsidRPr="00997AAD" w:rsidRDefault="00253369" w:rsidP="00C424FD">
      <w:pPr>
        <w:spacing w:before="80"/>
        <w:rPr>
          <w:rFonts w:ascii="Times New Roman" w:hAnsi="Times New Roman"/>
          <w:sz w:val="20"/>
          <w:szCs w:val="20"/>
        </w:rPr>
      </w:pPr>
    </w:p>
    <w:tbl>
      <w:tblPr>
        <w:tblW w:w="0" w:type="auto"/>
        <w:tblInd w:w="-900" w:type="dxa"/>
        <w:tblLayout w:type="fixed"/>
        <w:tblCellMar>
          <w:left w:w="28" w:type="dxa"/>
          <w:right w:w="28" w:type="dxa"/>
        </w:tblCellMar>
        <w:tblLook w:val="0000"/>
      </w:tblPr>
      <w:tblGrid>
        <w:gridCol w:w="5131"/>
        <w:gridCol w:w="1984"/>
        <w:gridCol w:w="284"/>
        <w:gridCol w:w="1984"/>
      </w:tblGrid>
      <w:tr w:rsidR="00253369" w:rsidRPr="00997AAD" w:rsidTr="00C424FD">
        <w:tc>
          <w:tcPr>
            <w:tcW w:w="5131" w:type="dxa"/>
            <w:tcBorders>
              <w:top w:val="nil"/>
              <w:left w:val="nil"/>
              <w:bottom w:val="nil"/>
              <w:right w:val="nil"/>
            </w:tcBorders>
            <w:vAlign w:val="bottom"/>
          </w:tcPr>
          <w:p w:rsidR="00253369" w:rsidRPr="00997AAD" w:rsidRDefault="00253369" w:rsidP="001605B7">
            <w:pPr>
              <w:tabs>
                <w:tab w:val="center" w:pos="4253"/>
              </w:tabs>
              <w:rPr>
                <w:rFonts w:ascii="Times New Roman" w:hAnsi="Times New Roman"/>
                <w:b/>
                <w:bCs/>
                <w:sz w:val="20"/>
                <w:szCs w:val="20"/>
              </w:rPr>
            </w:pPr>
            <w:r w:rsidRPr="00997AAD">
              <w:rPr>
                <w:rFonts w:ascii="Times New Roman" w:hAnsi="Times New Roman"/>
                <w:b/>
                <w:bCs/>
                <w:sz w:val="20"/>
                <w:szCs w:val="20"/>
              </w:rPr>
              <w:t xml:space="preserve">ПЛАТЕЖНОЕ ТРЕБОВАНИЕ № </w:t>
            </w:r>
            <w:r w:rsidRPr="00997AAD">
              <w:rPr>
                <w:rFonts w:ascii="Times New Roman" w:hAnsi="Times New Roman"/>
                <w:b/>
                <w:bCs/>
                <w:sz w:val="20"/>
                <w:szCs w:val="20"/>
              </w:rPr>
              <w:tab/>
            </w:r>
          </w:p>
        </w:tc>
        <w:tc>
          <w:tcPr>
            <w:tcW w:w="1984"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c>
          <w:tcPr>
            <w:tcW w:w="284" w:type="dxa"/>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1984"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r>
      <w:tr w:rsidR="00253369" w:rsidRPr="00997AAD" w:rsidTr="002E5F36">
        <w:trPr>
          <w:trHeight w:val="133"/>
        </w:trPr>
        <w:tc>
          <w:tcPr>
            <w:tcW w:w="5131"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p>
        </w:tc>
        <w:tc>
          <w:tcPr>
            <w:tcW w:w="1984"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Дата</w:t>
            </w:r>
          </w:p>
        </w:tc>
        <w:tc>
          <w:tcPr>
            <w:tcW w:w="284"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p>
        </w:tc>
        <w:tc>
          <w:tcPr>
            <w:tcW w:w="1984"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Вид платежа</w:t>
            </w:r>
          </w:p>
        </w:tc>
      </w:tr>
    </w:tbl>
    <w:p w:rsidR="00253369" w:rsidRPr="00997AAD" w:rsidRDefault="00253369" w:rsidP="00C424FD">
      <w:pPr>
        <w:spacing w:after="40"/>
        <w:rPr>
          <w:rFonts w:ascii="Times New Roman" w:hAnsi="Times New Roman"/>
          <w:sz w:val="20"/>
          <w:szCs w:val="20"/>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4536"/>
        <w:gridCol w:w="851"/>
        <w:gridCol w:w="1134"/>
        <w:gridCol w:w="850"/>
        <w:gridCol w:w="284"/>
        <w:gridCol w:w="850"/>
        <w:gridCol w:w="567"/>
      </w:tblGrid>
      <w:tr w:rsidR="00253369" w:rsidRPr="00997AAD" w:rsidTr="002E5F36">
        <w:trPr>
          <w:trHeight w:val="693"/>
        </w:trPr>
        <w:tc>
          <w:tcPr>
            <w:tcW w:w="1134" w:type="dxa"/>
            <w:tcBorders>
              <w:left w:val="nil"/>
            </w:tcBorders>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Условие</w:t>
            </w:r>
          </w:p>
          <w:p w:rsidR="00253369" w:rsidRPr="00997AAD" w:rsidRDefault="00253369" w:rsidP="001605B7">
            <w:pPr>
              <w:rPr>
                <w:rFonts w:ascii="Times New Roman" w:hAnsi="Times New Roman"/>
                <w:sz w:val="20"/>
                <w:szCs w:val="20"/>
              </w:rPr>
            </w:pPr>
            <w:r w:rsidRPr="00997AAD">
              <w:rPr>
                <w:rFonts w:ascii="Times New Roman" w:hAnsi="Times New Roman"/>
                <w:sz w:val="20"/>
                <w:szCs w:val="20"/>
              </w:rPr>
              <w:t>оплаты</w:t>
            </w:r>
          </w:p>
        </w:tc>
        <w:tc>
          <w:tcPr>
            <w:tcW w:w="7371" w:type="dxa"/>
            <w:gridSpan w:val="4"/>
          </w:tcPr>
          <w:p w:rsidR="00253369" w:rsidRPr="00997AAD" w:rsidRDefault="00253369" w:rsidP="001605B7">
            <w:pPr>
              <w:ind w:left="57"/>
              <w:rPr>
                <w:rFonts w:ascii="Times New Roman" w:hAnsi="Times New Roman"/>
                <w:sz w:val="20"/>
                <w:szCs w:val="20"/>
              </w:rPr>
            </w:pPr>
          </w:p>
        </w:tc>
        <w:tc>
          <w:tcPr>
            <w:tcW w:w="1134" w:type="dxa"/>
            <w:gridSpan w:val="2"/>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Срок для</w:t>
            </w:r>
          </w:p>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акцепта</w:t>
            </w:r>
          </w:p>
        </w:tc>
        <w:tc>
          <w:tcPr>
            <w:tcW w:w="567" w:type="dxa"/>
            <w:tcBorders>
              <w:right w:val="nil"/>
            </w:tcBorders>
          </w:tcPr>
          <w:p w:rsidR="00253369" w:rsidRPr="00997AAD" w:rsidRDefault="00253369" w:rsidP="001605B7">
            <w:pPr>
              <w:ind w:left="57"/>
              <w:rPr>
                <w:rFonts w:ascii="Times New Roman" w:hAnsi="Times New Roman"/>
                <w:sz w:val="20"/>
                <w:szCs w:val="20"/>
              </w:rPr>
            </w:pPr>
          </w:p>
        </w:tc>
      </w:tr>
      <w:tr w:rsidR="00253369" w:rsidRPr="00997AAD" w:rsidTr="002E5F36">
        <w:tblPrEx>
          <w:tblBorders>
            <w:top w:val="none" w:sz="0" w:space="0" w:color="auto"/>
          </w:tblBorders>
        </w:tblPrEx>
        <w:trPr>
          <w:trHeight w:val="587"/>
        </w:trPr>
        <w:tc>
          <w:tcPr>
            <w:tcW w:w="1134" w:type="dxa"/>
            <w:tcBorders>
              <w:left w:val="nil"/>
            </w:tcBorders>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Сумма</w:t>
            </w:r>
          </w:p>
          <w:p w:rsidR="00253369" w:rsidRPr="00997AAD" w:rsidRDefault="00253369" w:rsidP="001605B7">
            <w:pPr>
              <w:rPr>
                <w:rFonts w:ascii="Times New Roman" w:hAnsi="Times New Roman"/>
                <w:sz w:val="20"/>
                <w:szCs w:val="20"/>
              </w:rPr>
            </w:pPr>
            <w:r w:rsidRPr="00997AAD">
              <w:rPr>
                <w:rFonts w:ascii="Times New Roman" w:hAnsi="Times New Roman"/>
                <w:sz w:val="20"/>
                <w:szCs w:val="20"/>
              </w:rPr>
              <w:t>прописью</w:t>
            </w:r>
          </w:p>
        </w:tc>
        <w:tc>
          <w:tcPr>
            <w:tcW w:w="9072" w:type="dxa"/>
            <w:gridSpan w:val="7"/>
            <w:tcBorders>
              <w:right w:val="nil"/>
            </w:tcBorders>
          </w:tcPr>
          <w:p w:rsidR="00253369" w:rsidRPr="00997AAD" w:rsidRDefault="00253369" w:rsidP="001605B7">
            <w:pPr>
              <w:ind w:left="57"/>
              <w:rPr>
                <w:rFonts w:ascii="Times New Roman" w:hAnsi="Times New Roman"/>
                <w:sz w:val="20"/>
                <w:szCs w:val="20"/>
              </w:rPr>
            </w:pPr>
          </w:p>
        </w:tc>
      </w:tr>
      <w:tr w:rsidR="00253369" w:rsidRPr="00997AAD" w:rsidTr="002E5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5670" w:type="dxa"/>
            <w:gridSpan w:val="2"/>
            <w:tcBorders>
              <w:top w:val="nil"/>
              <w:left w:val="nil"/>
              <w:bottom w:val="nil"/>
              <w:right w:val="single" w:sz="4" w:space="0" w:color="auto"/>
            </w:tcBorders>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 xml:space="preserve">ИНН  </w:t>
            </w:r>
          </w:p>
        </w:tc>
        <w:tc>
          <w:tcPr>
            <w:tcW w:w="851" w:type="dxa"/>
            <w:tcBorders>
              <w:top w:val="nil"/>
              <w:left w:val="nil"/>
              <w:bottom w:val="nil"/>
              <w:right w:val="single" w:sz="4" w:space="0" w:color="auto"/>
            </w:tcBorders>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Сумма</w:t>
            </w:r>
          </w:p>
        </w:tc>
        <w:tc>
          <w:tcPr>
            <w:tcW w:w="3685" w:type="dxa"/>
            <w:gridSpan w:val="5"/>
            <w:tcBorders>
              <w:top w:val="nil"/>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2E5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8"/>
        </w:trPr>
        <w:tc>
          <w:tcPr>
            <w:tcW w:w="5670" w:type="dxa"/>
            <w:gridSpan w:val="2"/>
            <w:tcBorders>
              <w:top w:val="nil"/>
              <w:left w:val="nil"/>
              <w:bottom w:val="nil"/>
              <w:right w:val="single" w:sz="4" w:space="0" w:color="auto"/>
            </w:tcBorders>
          </w:tcPr>
          <w:p w:rsidR="00253369" w:rsidRPr="00997AAD" w:rsidRDefault="00253369" w:rsidP="001605B7">
            <w:pPr>
              <w:rPr>
                <w:rFonts w:ascii="Times New Roman" w:hAnsi="Times New Roman"/>
                <w:sz w:val="20"/>
                <w:szCs w:val="20"/>
              </w:rPr>
            </w:pPr>
          </w:p>
        </w:tc>
        <w:tc>
          <w:tcPr>
            <w:tcW w:w="851" w:type="dxa"/>
            <w:vMerge w:val="restart"/>
            <w:tcBorders>
              <w:top w:val="single" w:sz="4" w:space="0" w:color="auto"/>
              <w:left w:val="nil"/>
              <w:bottom w:val="nil"/>
              <w:right w:val="single" w:sz="4" w:space="0" w:color="auto"/>
            </w:tcBorders>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Сч. №</w:t>
            </w:r>
          </w:p>
        </w:tc>
        <w:tc>
          <w:tcPr>
            <w:tcW w:w="3685" w:type="dxa"/>
            <w:gridSpan w:val="5"/>
            <w:vMerge w:val="restart"/>
            <w:tcBorders>
              <w:top w:val="single" w:sz="4" w:space="0" w:color="auto"/>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C4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2"/>
            <w:tcBorders>
              <w:top w:val="nil"/>
              <w:left w:val="nil"/>
              <w:bottom w:val="single" w:sz="4" w:space="0" w:color="auto"/>
              <w:right w:val="single" w:sz="4" w:space="0" w:color="auto"/>
            </w:tcBorders>
            <w:vAlign w:val="bottom"/>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Плательщик</w:t>
            </w:r>
          </w:p>
        </w:tc>
        <w:tc>
          <w:tcPr>
            <w:tcW w:w="851" w:type="dxa"/>
            <w:vMerge/>
            <w:tcBorders>
              <w:top w:val="nil"/>
              <w:left w:val="nil"/>
              <w:bottom w:val="single" w:sz="4" w:space="0" w:color="auto"/>
              <w:right w:val="single" w:sz="4" w:space="0" w:color="auto"/>
            </w:tcBorders>
          </w:tcPr>
          <w:p w:rsidR="00253369" w:rsidRPr="00997AAD" w:rsidRDefault="00253369" w:rsidP="001605B7">
            <w:pPr>
              <w:ind w:left="57"/>
              <w:rPr>
                <w:rFonts w:ascii="Times New Roman" w:hAnsi="Times New Roman"/>
                <w:sz w:val="20"/>
                <w:szCs w:val="20"/>
              </w:rPr>
            </w:pPr>
          </w:p>
        </w:tc>
        <w:tc>
          <w:tcPr>
            <w:tcW w:w="3685" w:type="dxa"/>
            <w:gridSpan w:val="5"/>
            <w:vMerge/>
            <w:tcBorders>
              <w:top w:val="nil"/>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C4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2"/>
            <w:vMerge w:val="restart"/>
            <w:tcBorders>
              <w:top w:val="nil"/>
              <w:left w:val="nil"/>
              <w:bottom w:val="nil"/>
              <w:right w:val="nil"/>
            </w:tcBorders>
          </w:tcPr>
          <w:p w:rsidR="00253369" w:rsidRPr="00997AAD" w:rsidRDefault="00253369" w:rsidP="001605B7">
            <w:pPr>
              <w:rPr>
                <w:rFonts w:ascii="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БИК</w:t>
            </w:r>
          </w:p>
        </w:tc>
        <w:tc>
          <w:tcPr>
            <w:tcW w:w="3685" w:type="dxa"/>
            <w:gridSpan w:val="5"/>
            <w:tcBorders>
              <w:top w:val="nil"/>
              <w:left w:val="nil"/>
              <w:bottom w:val="nil"/>
              <w:right w:val="nil"/>
            </w:tcBorders>
            <w:vAlign w:val="center"/>
          </w:tcPr>
          <w:p w:rsidR="00253369" w:rsidRPr="00997AAD" w:rsidRDefault="00253369" w:rsidP="001605B7">
            <w:pPr>
              <w:ind w:left="57"/>
              <w:rPr>
                <w:rFonts w:ascii="Times New Roman" w:hAnsi="Times New Roman"/>
                <w:sz w:val="20"/>
                <w:szCs w:val="20"/>
              </w:rPr>
            </w:pPr>
          </w:p>
        </w:tc>
      </w:tr>
      <w:tr w:rsidR="00253369" w:rsidRPr="00997AAD" w:rsidTr="002E5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6"/>
        </w:trPr>
        <w:tc>
          <w:tcPr>
            <w:tcW w:w="5670" w:type="dxa"/>
            <w:gridSpan w:val="2"/>
            <w:vMerge/>
            <w:tcBorders>
              <w:top w:val="nil"/>
              <w:left w:val="nil"/>
              <w:bottom w:val="nil"/>
              <w:right w:val="nil"/>
            </w:tcBorders>
          </w:tcPr>
          <w:p w:rsidR="00253369" w:rsidRPr="00997AAD" w:rsidRDefault="00253369" w:rsidP="001605B7">
            <w:pPr>
              <w:rPr>
                <w:rFonts w:ascii="Times New Roman" w:hAnsi="Times New Roman"/>
                <w:sz w:val="20"/>
                <w:szCs w:val="20"/>
              </w:rPr>
            </w:pPr>
          </w:p>
        </w:tc>
        <w:tc>
          <w:tcPr>
            <w:tcW w:w="851" w:type="dxa"/>
            <w:vMerge w:val="restart"/>
            <w:tcBorders>
              <w:top w:val="single" w:sz="4" w:space="0" w:color="auto"/>
              <w:left w:val="single" w:sz="4" w:space="0" w:color="auto"/>
              <w:bottom w:val="nil"/>
              <w:right w:val="single" w:sz="4" w:space="0" w:color="auto"/>
            </w:tcBorders>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Сч. №</w:t>
            </w:r>
          </w:p>
        </w:tc>
        <w:tc>
          <w:tcPr>
            <w:tcW w:w="3685" w:type="dxa"/>
            <w:gridSpan w:val="5"/>
            <w:vMerge w:val="restart"/>
            <w:tcBorders>
              <w:top w:val="nil"/>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C4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2"/>
            <w:tcBorders>
              <w:top w:val="nil"/>
              <w:left w:val="nil"/>
              <w:bottom w:val="single" w:sz="4" w:space="0" w:color="auto"/>
              <w:right w:val="nil"/>
            </w:tcBorders>
            <w:vAlign w:val="bottom"/>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Банк плательщика</w:t>
            </w:r>
          </w:p>
        </w:tc>
        <w:tc>
          <w:tcPr>
            <w:tcW w:w="851" w:type="dxa"/>
            <w:vMerge/>
            <w:tcBorders>
              <w:top w:val="nil"/>
              <w:left w:val="single" w:sz="4" w:space="0" w:color="auto"/>
              <w:bottom w:val="single" w:sz="4" w:space="0" w:color="auto"/>
              <w:right w:val="single" w:sz="4" w:space="0" w:color="auto"/>
            </w:tcBorders>
          </w:tcPr>
          <w:p w:rsidR="00253369" w:rsidRPr="00997AAD" w:rsidRDefault="00253369" w:rsidP="001605B7">
            <w:pPr>
              <w:ind w:left="57"/>
              <w:rPr>
                <w:rFonts w:ascii="Times New Roman" w:hAnsi="Times New Roman"/>
                <w:sz w:val="20"/>
                <w:szCs w:val="20"/>
              </w:rPr>
            </w:pPr>
          </w:p>
        </w:tc>
        <w:tc>
          <w:tcPr>
            <w:tcW w:w="3685" w:type="dxa"/>
            <w:gridSpan w:val="5"/>
            <w:vMerge/>
            <w:tcBorders>
              <w:top w:val="nil"/>
              <w:left w:val="nil"/>
              <w:bottom w:val="single" w:sz="4" w:space="0" w:color="auto"/>
              <w:right w:val="nil"/>
            </w:tcBorders>
          </w:tcPr>
          <w:p w:rsidR="00253369" w:rsidRPr="00997AAD" w:rsidRDefault="00253369" w:rsidP="001605B7">
            <w:pPr>
              <w:ind w:left="57"/>
              <w:rPr>
                <w:rFonts w:ascii="Times New Roman" w:hAnsi="Times New Roman"/>
                <w:sz w:val="20"/>
                <w:szCs w:val="20"/>
              </w:rPr>
            </w:pPr>
          </w:p>
        </w:tc>
      </w:tr>
      <w:tr w:rsidR="00253369" w:rsidRPr="00997AAD" w:rsidTr="00997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8"/>
        </w:trPr>
        <w:tc>
          <w:tcPr>
            <w:tcW w:w="5670" w:type="dxa"/>
            <w:gridSpan w:val="2"/>
            <w:tcBorders>
              <w:top w:val="nil"/>
              <w:left w:val="nil"/>
              <w:bottom w:val="nil"/>
              <w:right w:val="nil"/>
            </w:tcBorders>
          </w:tcPr>
          <w:p w:rsidR="00253369" w:rsidRPr="00997AAD" w:rsidRDefault="00253369" w:rsidP="001605B7">
            <w:pPr>
              <w:rPr>
                <w:rFonts w:ascii="Times New Roman" w:hAnsi="Times New Roman"/>
                <w:sz w:val="20"/>
                <w:szCs w:val="20"/>
              </w:rPr>
            </w:pPr>
          </w:p>
        </w:tc>
        <w:tc>
          <w:tcPr>
            <w:tcW w:w="851" w:type="dxa"/>
            <w:vMerge w:val="restart"/>
            <w:tcBorders>
              <w:top w:val="single" w:sz="4" w:space="0" w:color="auto"/>
              <w:left w:val="single" w:sz="4" w:space="0" w:color="auto"/>
              <w:bottom w:val="nil"/>
              <w:right w:val="single" w:sz="4" w:space="0" w:color="auto"/>
            </w:tcBorders>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Сч. №</w:t>
            </w:r>
          </w:p>
        </w:tc>
        <w:tc>
          <w:tcPr>
            <w:tcW w:w="3685" w:type="dxa"/>
            <w:gridSpan w:val="5"/>
            <w:vMerge w:val="restart"/>
            <w:tcBorders>
              <w:top w:val="nil"/>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C4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2"/>
            <w:tcBorders>
              <w:top w:val="nil"/>
              <w:left w:val="nil"/>
              <w:bottom w:val="single" w:sz="4" w:space="0" w:color="auto"/>
              <w:right w:val="nil"/>
            </w:tcBorders>
            <w:vAlign w:val="bottom"/>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Банк получателя</w:t>
            </w:r>
          </w:p>
        </w:tc>
        <w:tc>
          <w:tcPr>
            <w:tcW w:w="851" w:type="dxa"/>
            <w:vMerge/>
            <w:tcBorders>
              <w:top w:val="nil"/>
              <w:left w:val="single" w:sz="4" w:space="0" w:color="auto"/>
              <w:bottom w:val="nil"/>
              <w:right w:val="single" w:sz="4" w:space="0" w:color="auto"/>
            </w:tcBorders>
          </w:tcPr>
          <w:p w:rsidR="00253369" w:rsidRPr="00997AAD" w:rsidRDefault="00253369" w:rsidP="001605B7">
            <w:pPr>
              <w:ind w:left="57"/>
              <w:rPr>
                <w:rFonts w:ascii="Times New Roman" w:hAnsi="Times New Roman"/>
                <w:sz w:val="20"/>
                <w:szCs w:val="20"/>
              </w:rPr>
            </w:pPr>
          </w:p>
        </w:tc>
        <w:tc>
          <w:tcPr>
            <w:tcW w:w="3685" w:type="dxa"/>
            <w:gridSpan w:val="5"/>
            <w:vMerge/>
            <w:tcBorders>
              <w:top w:val="nil"/>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C4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0"/>
        </w:trPr>
        <w:tc>
          <w:tcPr>
            <w:tcW w:w="5670" w:type="dxa"/>
            <w:gridSpan w:val="2"/>
            <w:tcBorders>
              <w:top w:val="nil"/>
              <w:left w:val="nil"/>
              <w:bottom w:val="nil"/>
              <w:right w:val="nil"/>
            </w:tcBorders>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 xml:space="preserve">ИНН  </w:t>
            </w:r>
          </w:p>
        </w:tc>
        <w:tc>
          <w:tcPr>
            <w:tcW w:w="851" w:type="dxa"/>
            <w:tcBorders>
              <w:top w:val="single" w:sz="4" w:space="0" w:color="auto"/>
              <w:left w:val="single" w:sz="4" w:space="0" w:color="auto"/>
              <w:bottom w:val="nil"/>
              <w:right w:val="single" w:sz="4" w:space="0" w:color="auto"/>
            </w:tcBorders>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Сч. №</w:t>
            </w:r>
          </w:p>
        </w:tc>
        <w:tc>
          <w:tcPr>
            <w:tcW w:w="3685" w:type="dxa"/>
            <w:gridSpan w:val="5"/>
            <w:tcBorders>
              <w:top w:val="nil"/>
              <w:left w:val="nil"/>
              <w:bottom w:val="nil"/>
              <w:right w:val="nil"/>
            </w:tcBorders>
          </w:tcPr>
          <w:p w:rsidR="00253369" w:rsidRPr="00997AAD" w:rsidRDefault="00253369" w:rsidP="001605B7">
            <w:pPr>
              <w:ind w:left="57"/>
              <w:rPr>
                <w:rFonts w:ascii="Times New Roman" w:hAnsi="Times New Roman"/>
                <w:sz w:val="20"/>
                <w:szCs w:val="20"/>
              </w:rPr>
            </w:pPr>
          </w:p>
        </w:tc>
      </w:tr>
      <w:tr w:rsidR="00253369" w:rsidRPr="00997AAD" w:rsidTr="002E5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5"/>
        </w:trPr>
        <w:tc>
          <w:tcPr>
            <w:tcW w:w="5670" w:type="dxa"/>
            <w:gridSpan w:val="2"/>
            <w:vMerge w:val="restart"/>
            <w:tcBorders>
              <w:top w:val="nil"/>
              <w:left w:val="nil"/>
              <w:bottom w:val="nil"/>
              <w:right w:val="nil"/>
            </w:tcBorders>
          </w:tcPr>
          <w:p w:rsidR="00253369" w:rsidRPr="00997AAD" w:rsidRDefault="00253369" w:rsidP="001605B7">
            <w:pPr>
              <w:rPr>
                <w:rFonts w:ascii="Times New Roman" w:hAnsi="Times New Roman"/>
                <w:sz w:val="20"/>
                <w:szCs w:val="20"/>
              </w:rPr>
            </w:pPr>
          </w:p>
        </w:tc>
        <w:tc>
          <w:tcPr>
            <w:tcW w:w="851" w:type="dxa"/>
            <w:tcBorders>
              <w:top w:val="single" w:sz="4" w:space="0" w:color="auto"/>
              <w:left w:val="single" w:sz="4" w:space="0" w:color="auto"/>
              <w:bottom w:val="single" w:sz="4" w:space="0" w:color="auto"/>
              <w:right w:val="nil"/>
            </w:tcBorders>
            <w:vAlign w:val="center"/>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Вид оп.</w:t>
            </w:r>
          </w:p>
        </w:tc>
        <w:tc>
          <w:tcPr>
            <w:tcW w:w="1134" w:type="dxa"/>
            <w:tcBorders>
              <w:top w:val="single" w:sz="4" w:space="0" w:color="auto"/>
              <w:left w:val="single" w:sz="4" w:space="0" w:color="auto"/>
              <w:bottom w:val="nil"/>
              <w:right w:val="single" w:sz="4" w:space="0" w:color="auto"/>
            </w:tcBorders>
            <w:vAlign w:val="center"/>
          </w:tcPr>
          <w:p w:rsidR="00253369" w:rsidRPr="00997AAD" w:rsidRDefault="00253369" w:rsidP="001605B7">
            <w:pPr>
              <w:ind w:left="57"/>
              <w:rPr>
                <w:rFonts w:ascii="Times New Roman" w:hAnsi="Times New Roman"/>
                <w:sz w:val="20"/>
                <w:szCs w:val="20"/>
              </w:rPr>
            </w:pPr>
          </w:p>
        </w:tc>
        <w:tc>
          <w:tcPr>
            <w:tcW w:w="1134" w:type="dxa"/>
            <w:gridSpan w:val="2"/>
            <w:vMerge w:val="restart"/>
            <w:tcBorders>
              <w:top w:val="single" w:sz="4" w:space="0" w:color="auto"/>
              <w:left w:val="nil"/>
              <w:bottom w:val="single" w:sz="4" w:space="0" w:color="auto"/>
              <w:right w:val="single" w:sz="4" w:space="0" w:color="auto"/>
            </w:tcBorders>
            <w:vAlign w:val="center"/>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Очер. плат.</w:t>
            </w:r>
          </w:p>
        </w:tc>
        <w:tc>
          <w:tcPr>
            <w:tcW w:w="1417" w:type="dxa"/>
            <w:gridSpan w:val="2"/>
            <w:vMerge w:val="restart"/>
            <w:tcBorders>
              <w:top w:val="single" w:sz="4" w:space="0" w:color="auto"/>
              <w:left w:val="nil"/>
              <w:bottom w:val="nil"/>
              <w:right w:val="nil"/>
            </w:tcBorders>
            <w:vAlign w:val="center"/>
          </w:tcPr>
          <w:p w:rsidR="00253369" w:rsidRPr="00997AAD" w:rsidRDefault="00253369" w:rsidP="001605B7">
            <w:pPr>
              <w:ind w:left="57"/>
              <w:rPr>
                <w:rFonts w:ascii="Times New Roman" w:hAnsi="Times New Roman"/>
                <w:sz w:val="20"/>
                <w:szCs w:val="20"/>
              </w:rPr>
            </w:pPr>
          </w:p>
        </w:tc>
      </w:tr>
      <w:tr w:rsidR="00253369" w:rsidRPr="00997AAD" w:rsidTr="00C4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6"/>
        </w:trPr>
        <w:tc>
          <w:tcPr>
            <w:tcW w:w="5670" w:type="dxa"/>
            <w:gridSpan w:val="2"/>
            <w:vMerge/>
            <w:tcBorders>
              <w:top w:val="nil"/>
              <w:left w:val="nil"/>
              <w:bottom w:val="nil"/>
              <w:right w:val="nil"/>
            </w:tcBorders>
          </w:tcPr>
          <w:p w:rsidR="00253369" w:rsidRPr="00997AAD" w:rsidRDefault="00253369" w:rsidP="001605B7">
            <w:pPr>
              <w:rPr>
                <w:rFonts w:ascii="Times New Roman" w:hAnsi="Times New Roman"/>
                <w:sz w:val="20"/>
                <w:szCs w:val="20"/>
              </w:rPr>
            </w:pPr>
          </w:p>
        </w:tc>
        <w:tc>
          <w:tcPr>
            <w:tcW w:w="851" w:type="dxa"/>
            <w:vMerge w:val="restart"/>
            <w:tcBorders>
              <w:top w:val="single" w:sz="4" w:space="0" w:color="auto"/>
              <w:left w:val="single" w:sz="4" w:space="0" w:color="auto"/>
              <w:bottom w:val="single" w:sz="4" w:space="0" w:color="auto"/>
              <w:right w:val="nil"/>
            </w:tcBorders>
            <w:vAlign w:val="center"/>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Наз. пл.</w:t>
            </w:r>
          </w:p>
        </w:tc>
        <w:tc>
          <w:tcPr>
            <w:tcW w:w="1134" w:type="dxa"/>
            <w:vMerge w:val="restart"/>
            <w:tcBorders>
              <w:top w:val="nil"/>
              <w:left w:val="single" w:sz="4" w:space="0" w:color="auto"/>
              <w:bottom w:val="nil"/>
              <w:right w:val="single" w:sz="4" w:space="0" w:color="auto"/>
            </w:tcBorders>
            <w:vAlign w:val="center"/>
          </w:tcPr>
          <w:p w:rsidR="00253369" w:rsidRPr="00997AAD" w:rsidRDefault="00253369" w:rsidP="001605B7">
            <w:pPr>
              <w:ind w:left="57"/>
              <w:rPr>
                <w:rFonts w:ascii="Times New Roman" w:hAnsi="Times New Roman"/>
                <w:sz w:val="20"/>
                <w:szCs w:val="20"/>
              </w:rPr>
            </w:pPr>
          </w:p>
        </w:tc>
        <w:tc>
          <w:tcPr>
            <w:tcW w:w="1134" w:type="dxa"/>
            <w:gridSpan w:val="2"/>
            <w:vMerge/>
            <w:tcBorders>
              <w:top w:val="nil"/>
              <w:left w:val="nil"/>
              <w:bottom w:val="nil"/>
              <w:right w:val="single" w:sz="4" w:space="0" w:color="auto"/>
            </w:tcBorders>
            <w:vAlign w:val="bottom"/>
          </w:tcPr>
          <w:p w:rsidR="00253369" w:rsidRPr="00997AAD" w:rsidRDefault="00253369" w:rsidP="001605B7">
            <w:pPr>
              <w:rPr>
                <w:rFonts w:ascii="Times New Roman" w:hAnsi="Times New Roman"/>
                <w:sz w:val="20"/>
                <w:szCs w:val="20"/>
              </w:rPr>
            </w:pPr>
          </w:p>
        </w:tc>
        <w:tc>
          <w:tcPr>
            <w:tcW w:w="1417" w:type="dxa"/>
            <w:gridSpan w:val="2"/>
            <w:vMerge/>
            <w:tcBorders>
              <w:top w:val="nil"/>
              <w:left w:val="nil"/>
              <w:bottom w:val="nil"/>
              <w:right w:val="nil"/>
            </w:tcBorders>
            <w:vAlign w:val="bottom"/>
          </w:tcPr>
          <w:p w:rsidR="00253369" w:rsidRPr="00997AAD" w:rsidRDefault="00253369" w:rsidP="001605B7">
            <w:pPr>
              <w:ind w:left="57"/>
              <w:rPr>
                <w:rFonts w:ascii="Times New Roman" w:hAnsi="Times New Roman"/>
                <w:sz w:val="20"/>
                <w:szCs w:val="20"/>
              </w:rPr>
            </w:pPr>
          </w:p>
        </w:tc>
      </w:tr>
      <w:tr w:rsidR="00253369" w:rsidRPr="00997AAD" w:rsidTr="002E5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0"/>
        </w:trPr>
        <w:tc>
          <w:tcPr>
            <w:tcW w:w="5670" w:type="dxa"/>
            <w:gridSpan w:val="2"/>
            <w:vMerge/>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nil"/>
            </w:tcBorders>
            <w:vAlign w:val="bottom"/>
          </w:tcPr>
          <w:p w:rsidR="00253369" w:rsidRPr="00997AAD" w:rsidRDefault="00253369" w:rsidP="001605B7">
            <w:pPr>
              <w:rPr>
                <w:rFonts w:ascii="Times New Roman" w:hAnsi="Times New Roman"/>
                <w:sz w:val="20"/>
                <w:szCs w:val="20"/>
              </w:rPr>
            </w:pPr>
          </w:p>
        </w:tc>
        <w:tc>
          <w:tcPr>
            <w:tcW w:w="1134" w:type="dxa"/>
            <w:vMerge/>
            <w:tcBorders>
              <w:top w:val="nil"/>
              <w:left w:val="single" w:sz="4" w:space="0" w:color="auto"/>
              <w:bottom w:val="nil"/>
              <w:right w:val="single" w:sz="4" w:space="0" w:color="auto"/>
            </w:tcBorders>
            <w:vAlign w:val="center"/>
          </w:tcPr>
          <w:p w:rsidR="00253369" w:rsidRPr="00997AAD" w:rsidRDefault="00253369" w:rsidP="001605B7">
            <w:pPr>
              <w:ind w:left="57"/>
              <w:rPr>
                <w:rFonts w:ascii="Times New Roman" w:hAnsi="Times New Roman"/>
                <w:sz w:val="20"/>
                <w:szCs w:val="20"/>
              </w:rPr>
            </w:pPr>
          </w:p>
        </w:tc>
        <w:tc>
          <w:tcPr>
            <w:tcW w:w="1134" w:type="dxa"/>
            <w:gridSpan w:val="2"/>
            <w:vMerge w:val="restart"/>
            <w:tcBorders>
              <w:top w:val="single" w:sz="4" w:space="0" w:color="auto"/>
              <w:left w:val="nil"/>
              <w:bottom w:val="single" w:sz="4" w:space="0" w:color="auto"/>
              <w:right w:val="single" w:sz="4" w:space="0" w:color="auto"/>
            </w:tcBorders>
            <w:vAlign w:val="center"/>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Рез. поле</w:t>
            </w:r>
          </w:p>
        </w:tc>
        <w:tc>
          <w:tcPr>
            <w:tcW w:w="1417" w:type="dxa"/>
            <w:gridSpan w:val="2"/>
            <w:vMerge w:val="restart"/>
            <w:tcBorders>
              <w:top w:val="nil"/>
              <w:left w:val="nil"/>
              <w:bottom w:val="single" w:sz="4" w:space="0" w:color="auto"/>
              <w:right w:val="nil"/>
            </w:tcBorders>
            <w:vAlign w:val="center"/>
          </w:tcPr>
          <w:p w:rsidR="00253369" w:rsidRPr="00997AAD" w:rsidRDefault="00253369" w:rsidP="001605B7">
            <w:pPr>
              <w:ind w:left="57"/>
              <w:rPr>
                <w:rFonts w:ascii="Times New Roman" w:hAnsi="Times New Roman"/>
                <w:sz w:val="20"/>
                <w:szCs w:val="20"/>
              </w:rPr>
            </w:pPr>
          </w:p>
        </w:tc>
      </w:tr>
      <w:tr w:rsidR="00253369" w:rsidRPr="00997AAD" w:rsidTr="00997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2"/>
            <w:tcBorders>
              <w:top w:val="nil"/>
              <w:left w:val="nil"/>
              <w:right w:val="nil"/>
            </w:tcBorders>
            <w:vAlign w:val="bottom"/>
          </w:tcPr>
          <w:p w:rsidR="00253369" w:rsidRPr="00997AAD" w:rsidRDefault="00253369" w:rsidP="001605B7">
            <w:pPr>
              <w:rPr>
                <w:rFonts w:ascii="Times New Roman" w:hAnsi="Times New Roman"/>
                <w:sz w:val="20"/>
                <w:szCs w:val="20"/>
              </w:rPr>
            </w:pPr>
            <w:r w:rsidRPr="00997AAD">
              <w:rPr>
                <w:rFonts w:ascii="Times New Roman" w:hAnsi="Times New Roman"/>
                <w:sz w:val="20"/>
                <w:szCs w:val="20"/>
              </w:rPr>
              <w:t>Получатель</w:t>
            </w:r>
          </w:p>
        </w:tc>
        <w:tc>
          <w:tcPr>
            <w:tcW w:w="851" w:type="dxa"/>
            <w:tcBorders>
              <w:top w:val="single" w:sz="4" w:space="0" w:color="auto"/>
              <w:left w:val="single" w:sz="4" w:space="0" w:color="auto"/>
              <w:right w:val="nil"/>
            </w:tcBorders>
            <w:vAlign w:val="center"/>
          </w:tcPr>
          <w:p w:rsidR="00253369" w:rsidRPr="00997AAD" w:rsidRDefault="00253369" w:rsidP="001605B7">
            <w:pPr>
              <w:ind w:left="57"/>
              <w:rPr>
                <w:rFonts w:ascii="Times New Roman" w:hAnsi="Times New Roman"/>
                <w:sz w:val="20"/>
                <w:szCs w:val="20"/>
              </w:rPr>
            </w:pPr>
            <w:r w:rsidRPr="00997AAD">
              <w:rPr>
                <w:rFonts w:ascii="Times New Roman" w:hAnsi="Times New Roman"/>
                <w:sz w:val="20"/>
                <w:szCs w:val="20"/>
              </w:rPr>
              <w:t>Код</w:t>
            </w:r>
          </w:p>
        </w:tc>
        <w:tc>
          <w:tcPr>
            <w:tcW w:w="1134" w:type="dxa"/>
            <w:tcBorders>
              <w:top w:val="nil"/>
              <w:left w:val="single" w:sz="4" w:space="0" w:color="auto"/>
              <w:right w:val="single" w:sz="4" w:space="0" w:color="auto"/>
            </w:tcBorders>
            <w:vAlign w:val="center"/>
          </w:tcPr>
          <w:p w:rsidR="00253369" w:rsidRPr="00997AAD" w:rsidRDefault="00253369" w:rsidP="001605B7">
            <w:pPr>
              <w:ind w:left="57"/>
              <w:rPr>
                <w:rFonts w:ascii="Times New Roman" w:hAnsi="Times New Roman"/>
                <w:sz w:val="20"/>
                <w:szCs w:val="20"/>
              </w:rPr>
            </w:pPr>
          </w:p>
        </w:tc>
        <w:tc>
          <w:tcPr>
            <w:tcW w:w="1134" w:type="dxa"/>
            <w:gridSpan w:val="2"/>
            <w:vMerge/>
            <w:tcBorders>
              <w:top w:val="nil"/>
              <w:left w:val="nil"/>
              <w:right w:val="single" w:sz="4" w:space="0" w:color="auto"/>
            </w:tcBorders>
            <w:vAlign w:val="bottom"/>
          </w:tcPr>
          <w:p w:rsidR="00253369" w:rsidRPr="00997AAD" w:rsidRDefault="00253369" w:rsidP="001605B7">
            <w:pPr>
              <w:rPr>
                <w:rFonts w:ascii="Times New Roman" w:hAnsi="Times New Roman"/>
                <w:sz w:val="20"/>
                <w:szCs w:val="20"/>
              </w:rPr>
            </w:pPr>
          </w:p>
        </w:tc>
        <w:tc>
          <w:tcPr>
            <w:tcW w:w="1417" w:type="dxa"/>
            <w:gridSpan w:val="2"/>
            <w:vMerge/>
            <w:tcBorders>
              <w:top w:val="nil"/>
              <w:left w:val="nil"/>
              <w:right w:val="nil"/>
            </w:tcBorders>
            <w:vAlign w:val="bottom"/>
          </w:tcPr>
          <w:p w:rsidR="00253369" w:rsidRPr="00997AAD" w:rsidRDefault="00253369" w:rsidP="001605B7">
            <w:pPr>
              <w:rPr>
                <w:rFonts w:ascii="Times New Roman" w:hAnsi="Times New Roman"/>
                <w:sz w:val="20"/>
                <w:szCs w:val="20"/>
              </w:rPr>
            </w:pPr>
          </w:p>
        </w:tc>
      </w:tr>
      <w:tr w:rsidR="00253369" w:rsidRPr="00997AAD" w:rsidTr="00C424FD">
        <w:tblPrEx>
          <w:tblBorders>
            <w:left w:val="none" w:sz="0" w:space="0" w:color="auto"/>
            <w:right w:val="none" w:sz="0" w:space="0" w:color="auto"/>
            <w:insideH w:val="none" w:sz="0" w:space="0" w:color="auto"/>
            <w:insideV w:val="none" w:sz="0" w:space="0" w:color="auto"/>
          </w:tblBorders>
        </w:tblPrEx>
        <w:trPr>
          <w:trHeight w:val="295"/>
        </w:trPr>
        <w:tc>
          <w:tcPr>
            <w:tcW w:w="10206" w:type="dxa"/>
            <w:gridSpan w:val="8"/>
            <w:tcBorders>
              <w:top w:val="nil"/>
              <w:left w:val="nil"/>
              <w:bottom w:val="single" w:sz="4" w:space="0" w:color="auto"/>
              <w:right w:val="nil"/>
            </w:tcBorders>
            <w:vAlign w:val="bottom"/>
          </w:tcPr>
          <w:p w:rsidR="00253369" w:rsidRPr="00997AAD" w:rsidRDefault="00253369" w:rsidP="001605B7">
            <w:pPr>
              <w:ind w:right="57"/>
              <w:jc w:val="both"/>
              <w:rPr>
                <w:rFonts w:ascii="Times New Roman" w:hAnsi="Times New Roman"/>
                <w:sz w:val="20"/>
                <w:szCs w:val="20"/>
              </w:rPr>
            </w:pPr>
            <w:r w:rsidRPr="00997AAD">
              <w:rPr>
                <w:rFonts w:ascii="Times New Roman" w:hAnsi="Times New Roman"/>
                <w:sz w:val="20"/>
                <w:szCs w:val="20"/>
              </w:rPr>
              <w:t xml:space="preserve">Дата отсылки (вручения) плательщику предусмотренных договором документов  </w:t>
            </w:r>
          </w:p>
        </w:tc>
      </w:tr>
    </w:tbl>
    <w:p w:rsidR="00253369" w:rsidRPr="00997AAD" w:rsidRDefault="00253369" w:rsidP="00C424FD">
      <w:pPr>
        <w:rPr>
          <w:rFonts w:ascii="Times New Roman" w:hAnsi="Times New Roman"/>
          <w:sz w:val="20"/>
          <w:szCs w:val="20"/>
        </w:rPr>
      </w:pPr>
    </w:p>
    <w:tbl>
      <w:tblPr>
        <w:tblW w:w="0" w:type="auto"/>
        <w:tblInd w:w="-848" w:type="dxa"/>
        <w:tblLayout w:type="fixed"/>
        <w:tblCellMar>
          <w:left w:w="28" w:type="dxa"/>
          <w:right w:w="28" w:type="dxa"/>
        </w:tblCellMar>
        <w:tblLook w:val="0000"/>
      </w:tblPr>
      <w:tblGrid>
        <w:gridCol w:w="2835"/>
        <w:gridCol w:w="3402"/>
        <w:gridCol w:w="851"/>
        <w:gridCol w:w="3118"/>
      </w:tblGrid>
      <w:tr w:rsidR="00253369" w:rsidRPr="00997AAD" w:rsidTr="002E5F36">
        <w:trPr>
          <w:cantSplit/>
          <w:trHeight w:val="365"/>
        </w:trPr>
        <w:tc>
          <w:tcPr>
            <w:tcW w:w="2835" w:type="dxa"/>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3402"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Подписи</w:t>
            </w:r>
          </w:p>
        </w:tc>
        <w:tc>
          <w:tcPr>
            <w:tcW w:w="851" w:type="dxa"/>
            <w:tcBorders>
              <w:top w:val="nil"/>
              <w:left w:val="nil"/>
              <w:bottom w:val="nil"/>
              <w:right w:val="nil"/>
            </w:tcBorders>
          </w:tcPr>
          <w:p w:rsidR="00253369" w:rsidRPr="00997AAD" w:rsidRDefault="00253369" w:rsidP="001605B7">
            <w:pPr>
              <w:jc w:val="center"/>
              <w:rPr>
                <w:rFonts w:ascii="Times New Roman" w:hAnsi="Times New Roman"/>
                <w:sz w:val="20"/>
                <w:szCs w:val="20"/>
              </w:rPr>
            </w:pPr>
          </w:p>
        </w:tc>
        <w:tc>
          <w:tcPr>
            <w:tcW w:w="3118" w:type="dxa"/>
            <w:vMerge w:val="restart"/>
            <w:tcBorders>
              <w:top w:val="nil"/>
              <w:left w:val="nil"/>
              <w:bottom w:val="nil"/>
              <w:right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Отметки банка получателя</w:t>
            </w:r>
          </w:p>
          <w:p w:rsidR="00253369" w:rsidRPr="00997AAD" w:rsidRDefault="00253369" w:rsidP="001605B7">
            <w:pPr>
              <w:jc w:val="center"/>
              <w:rPr>
                <w:rFonts w:ascii="Times New Roman" w:hAnsi="Times New Roman"/>
                <w:sz w:val="20"/>
                <w:szCs w:val="20"/>
              </w:rPr>
            </w:pPr>
          </w:p>
        </w:tc>
      </w:tr>
      <w:tr w:rsidR="00253369" w:rsidRPr="00997AAD" w:rsidTr="00997AAD">
        <w:trPr>
          <w:cantSplit/>
          <w:trHeight w:val="265"/>
        </w:trPr>
        <w:tc>
          <w:tcPr>
            <w:tcW w:w="2835" w:type="dxa"/>
            <w:tcBorders>
              <w:top w:val="nil"/>
              <w:left w:val="nil"/>
              <w:bottom w:val="nil"/>
              <w:right w:val="nil"/>
            </w:tcBorders>
            <w:vAlign w:val="bottom"/>
          </w:tcPr>
          <w:p w:rsidR="00253369" w:rsidRPr="00997AAD" w:rsidRDefault="00253369" w:rsidP="001605B7">
            <w:pPr>
              <w:rPr>
                <w:rFonts w:ascii="Times New Roman" w:hAnsi="Times New Roman"/>
                <w:sz w:val="20"/>
                <w:szCs w:val="20"/>
              </w:rPr>
            </w:pPr>
          </w:p>
        </w:tc>
        <w:tc>
          <w:tcPr>
            <w:tcW w:w="3402"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left w:val="nil"/>
              <w:bottom w:val="nil"/>
              <w:right w:val="nil"/>
            </w:tcBorders>
          </w:tcPr>
          <w:p w:rsidR="00253369" w:rsidRPr="00997AAD" w:rsidRDefault="00253369" w:rsidP="001605B7">
            <w:pPr>
              <w:jc w:val="center"/>
              <w:rPr>
                <w:rFonts w:ascii="Times New Roman" w:hAnsi="Times New Roman"/>
                <w:sz w:val="20"/>
                <w:szCs w:val="20"/>
              </w:rPr>
            </w:pPr>
          </w:p>
        </w:tc>
        <w:tc>
          <w:tcPr>
            <w:tcW w:w="3118" w:type="dxa"/>
            <w:vMerge/>
            <w:tcBorders>
              <w:top w:val="nil"/>
              <w:left w:val="nil"/>
              <w:bottom w:val="nil"/>
              <w:right w:val="nil"/>
            </w:tcBorders>
          </w:tcPr>
          <w:p w:rsidR="00253369" w:rsidRPr="00997AAD" w:rsidRDefault="00253369" w:rsidP="001605B7">
            <w:pPr>
              <w:jc w:val="center"/>
              <w:rPr>
                <w:rFonts w:ascii="Times New Roman" w:hAnsi="Times New Roman"/>
                <w:sz w:val="20"/>
                <w:szCs w:val="20"/>
              </w:rPr>
            </w:pPr>
          </w:p>
        </w:tc>
      </w:tr>
      <w:tr w:rsidR="00253369" w:rsidRPr="00997AAD" w:rsidTr="00997AAD">
        <w:trPr>
          <w:cantSplit/>
          <w:trHeight w:val="374"/>
        </w:trPr>
        <w:tc>
          <w:tcPr>
            <w:tcW w:w="2835" w:type="dxa"/>
            <w:tcBorders>
              <w:top w:val="nil"/>
              <w:left w:val="nil"/>
              <w:bottom w:val="nil"/>
              <w:right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М.П.</w:t>
            </w:r>
          </w:p>
        </w:tc>
        <w:tc>
          <w:tcPr>
            <w:tcW w:w="3402" w:type="dxa"/>
            <w:tcBorders>
              <w:top w:val="nil"/>
              <w:left w:val="nil"/>
              <w:bottom w:val="single" w:sz="4" w:space="0" w:color="auto"/>
              <w:right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left w:val="nil"/>
              <w:bottom w:val="nil"/>
              <w:right w:val="nil"/>
            </w:tcBorders>
          </w:tcPr>
          <w:p w:rsidR="00253369" w:rsidRPr="00997AAD" w:rsidRDefault="00253369" w:rsidP="001605B7">
            <w:pPr>
              <w:jc w:val="center"/>
              <w:rPr>
                <w:rFonts w:ascii="Times New Roman" w:hAnsi="Times New Roman"/>
                <w:sz w:val="20"/>
                <w:szCs w:val="20"/>
              </w:rPr>
            </w:pPr>
          </w:p>
        </w:tc>
        <w:tc>
          <w:tcPr>
            <w:tcW w:w="3118" w:type="dxa"/>
            <w:vMerge/>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p>
        </w:tc>
      </w:tr>
    </w:tbl>
    <w:p w:rsidR="00253369" w:rsidRPr="00997AAD" w:rsidRDefault="00253369" w:rsidP="00C424FD">
      <w:pPr>
        <w:spacing w:after="120"/>
        <w:rPr>
          <w:rFonts w:ascii="Times New Roman" w:hAnsi="Times New Roman"/>
          <w:sz w:val="20"/>
          <w:szCs w:val="20"/>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851"/>
        <w:gridCol w:w="1417"/>
        <w:gridCol w:w="1701"/>
        <w:gridCol w:w="1701"/>
        <w:gridCol w:w="851"/>
        <w:gridCol w:w="3118"/>
      </w:tblGrid>
      <w:tr w:rsidR="00253369" w:rsidRPr="00997AAD" w:rsidTr="00C424FD">
        <w:trPr>
          <w:cantSplit/>
          <w:trHeight w:val="217"/>
        </w:trPr>
        <w:tc>
          <w:tcPr>
            <w:tcW w:w="567" w:type="dxa"/>
            <w:vMerge w:val="restart"/>
            <w:tcBorders>
              <w:left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 ч. плат.</w:t>
            </w:r>
          </w:p>
        </w:tc>
        <w:tc>
          <w:tcPr>
            <w:tcW w:w="851" w:type="dxa"/>
            <w:vMerge w:val="restart"/>
            <w:tcBorders>
              <w:bottom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 плат. ордера</w:t>
            </w:r>
          </w:p>
        </w:tc>
        <w:tc>
          <w:tcPr>
            <w:tcW w:w="1417" w:type="dxa"/>
            <w:vMerge w:val="restart"/>
            <w:tcBorders>
              <w:bottom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Дата плат. ордера</w:t>
            </w:r>
          </w:p>
        </w:tc>
        <w:tc>
          <w:tcPr>
            <w:tcW w:w="1701" w:type="dxa"/>
            <w:vMerge w:val="restart"/>
            <w:tcBorders>
              <w:bottom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Сумма частичного платежа</w:t>
            </w:r>
          </w:p>
        </w:tc>
        <w:tc>
          <w:tcPr>
            <w:tcW w:w="1701" w:type="dxa"/>
            <w:vMerge w:val="restart"/>
            <w:tcBorders>
              <w:bottom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Сумма остатка платежа</w:t>
            </w:r>
          </w:p>
        </w:tc>
        <w:tc>
          <w:tcPr>
            <w:tcW w:w="851" w:type="dxa"/>
            <w:vMerge w:val="restart"/>
            <w:tcBorders>
              <w:right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Под</w:t>
            </w:r>
            <w:r w:rsidRPr="00997AAD">
              <w:rPr>
                <w:rFonts w:ascii="Times New Roman" w:hAnsi="Times New Roman"/>
                <w:sz w:val="20"/>
                <w:szCs w:val="20"/>
              </w:rPr>
              <w:softHyphen/>
              <w:t>пись</w:t>
            </w:r>
          </w:p>
        </w:tc>
        <w:tc>
          <w:tcPr>
            <w:tcW w:w="3118" w:type="dxa"/>
            <w:tcBorders>
              <w:top w:val="nil"/>
              <w:left w:val="nil"/>
              <w:bottom w:val="nil"/>
              <w:right w:val="nil"/>
            </w:tcBorders>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Дата помещения в картотеку</w:t>
            </w:r>
          </w:p>
        </w:tc>
      </w:tr>
      <w:tr w:rsidR="00253369" w:rsidRPr="00997AAD" w:rsidTr="00C424FD">
        <w:trPr>
          <w:cantSplit/>
          <w:trHeight w:val="576"/>
        </w:trPr>
        <w:tc>
          <w:tcPr>
            <w:tcW w:w="567" w:type="dxa"/>
            <w:vMerge/>
            <w:tcBorders>
              <w:left w:val="nil"/>
            </w:tcBorders>
            <w:vAlign w:val="bottom"/>
          </w:tcPr>
          <w:p w:rsidR="00253369" w:rsidRPr="00997AAD" w:rsidRDefault="00253369" w:rsidP="001605B7">
            <w:pPr>
              <w:jc w:val="center"/>
              <w:rPr>
                <w:rFonts w:ascii="Times New Roman" w:hAnsi="Times New Roman"/>
                <w:sz w:val="20"/>
                <w:szCs w:val="20"/>
              </w:rPr>
            </w:pPr>
          </w:p>
        </w:tc>
        <w:tc>
          <w:tcPr>
            <w:tcW w:w="851" w:type="dxa"/>
            <w:vMerge/>
            <w:tcBorders>
              <w:bottom w:val="nil"/>
            </w:tcBorders>
            <w:vAlign w:val="bottom"/>
          </w:tcPr>
          <w:p w:rsidR="00253369" w:rsidRPr="00997AAD" w:rsidRDefault="00253369" w:rsidP="001605B7">
            <w:pPr>
              <w:jc w:val="center"/>
              <w:rPr>
                <w:rFonts w:ascii="Times New Roman" w:hAnsi="Times New Roman"/>
                <w:sz w:val="20"/>
                <w:szCs w:val="20"/>
              </w:rPr>
            </w:pPr>
          </w:p>
        </w:tc>
        <w:tc>
          <w:tcPr>
            <w:tcW w:w="1417" w:type="dxa"/>
            <w:vMerge/>
            <w:tcBorders>
              <w:bottom w:val="nil"/>
            </w:tcBorders>
            <w:vAlign w:val="bottom"/>
          </w:tcPr>
          <w:p w:rsidR="00253369" w:rsidRPr="00997AAD" w:rsidRDefault="00253369" w:rsidP="001605B7">
            <w:pPr>
              <w:jc w:val="center"/>
              <w:rPr>
                <w:rFonts w:ascii="Times New Roman" w:hAnsi="Times New Roman"/>
                <w:sz w:val="20"/>
                <w:szCs w:val="20"/>
              </w:rPr>
            </w:pPr>
          </w:p>
        </w:tc>
        <w:tc>
          <w:tcPr>
            <w:tcW w:w="1701" w:type="dxa"/>
            <w:vMerge/>
            <w:tcBorders>
              <w:bottom w:val="nil"/>
            </w:tcBorders>
            <w:vAlign w:val="bottom"/>
          </w:tcPr>
          <w:p w:rsidR="00253369" w:rsidRPr="00997AAD" w:rsidRDefault="00253369" w:rsidP="001605B7">
            <w:pPr>
              <w:jc w:val="center"/>
              <w:rPr>
                <w:rFonts w:ascii="Times New Roman" w:hAnsi="Times New Roman"/>
                <w:sz w:val="20"/>
                <w:szCs w:val="20"/>
              </w:rPr>
            </w:pPr>
          </w:p>
        </w:tc>
        <w:tc>
          <w:tcPr>
            <w:tcW w:w="1701" w:type="dxa"/>
            <w:vMerge/>
            <w:tcBorders>
              <w:bottom w:val="nil"/>
            </w:tcBorders>
            <w:vAlign w:val="bottom"/>
          </w:tcPr>
          <w:p w:rsidR="00253369" w:rsidRPr="00997AAD" w:rsidRDefault="00253369" w:rsidP="001605B7">
            <w:pPr>
              <w:jc w:val="center"/>
              <w:rPr>
                <w:rFonts w:ascii="Times New Roman" w:hAnsi="Times New Roman"/>
                <w:sz w:val="20"/>
                <w:szCs w:val="20"/>
              </w:rPr>
            </w:pPr>
          </w:p>
        </w:tc>
        <w:tc>
          <w:tcPr>
            <w:tcW w:w="851" w:type="dxa"/>
            <w:vMerge/>
            <w:tcBorders>
              <w:right w:val="nil"/>
            </w:tcBorders>
            <w:vAlign w:val="bottom"/>
          </w:tcPr>
          <w:p w:rsidR="00253369" w:rsidRPr="00997AAD" w:rsidRDefault="00253369" w:rsidP="001605B7">
            <w:pPr>
              <w:jc w:val="center"/>
              <w:rPr>
                <w:rFonts w:ascii="Times New Roman" w:hAnsi="Times New Roman"/>
                <w:sz w:val="20"/>
                <w:szCs w:val="20"/>
              </w:rPr>
            </w:pPr>
          </w:p>
        </w:tc>
        <w:tc>
          <w:tcPr>
            <w:tcW w:w="3118" w:type="dxa"/>
            <w:vMerge w:val="restart"/>
            <w:tcBorders>
              <w:top w:val="nil"/>
              <w:left w:val="nil"/>
              <w:bottom w:val="nil"/>
              <w:right w:val="nil"/>
            </w:tcBorders>
          </w:tcPr>
          <w:p w:rsidR="00253369" w:rsidRPr="00997AAD" w:rsidRDefault="00253369" w:rsidP="001605B7">
            <w:pPr>
              <w:jc w:val="center"/>
              <w:rPr>
                <w:rFonts w:ascii="Times New Roman" w:hAnsi="Times New Roman"/>
                <w:sz w:val="20"/>
                <w:szCs w:val="20"/>
              </w:rPr>
            </w:pPr>
          </w:p>
        </w:tc>
      </w:tr>
      <w:tr w:rsidR="00253369" w:rsidRPr="00997AAD" w:rsidTr="00C424FD">
        <w:trPr>
          <w:cantSplit/>
        </w:trPr>
        <w:tc>
          <w:tcPr>
            <w:tcW w:w="567" w:type="dxa"/>
            <w:tcBorders>
              <w:top w:val="nil"/>
              <w:left w:val="nil"/>
              <w:bottom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417"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70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70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bottom w:val="nil"/>
              <w:right w:val="nil"/>
            </w:tcBorders>
            <w:vAlign w:val="bottom"/>
          </w:tcPr>
          <w:p w:rsidR="00253369" w:rsidRPr="00997AAD" w:rsidRDefault="00253369" w:rsidP="001605B7">
            <w:pPr>
              <w:jc w:val="center"/>
              <w:rPr>
                <w:rFonts w:ascii="Times New Roman" w:hAnsi="Times New Roman"/>
                <w:sz w:val="20"/>
                <w:szCs w:val="20"/>
              </w:rPr>
            </w:pPr>
          </w:p>
        </w:tc>
        <w:tc>
          <w:tcPr>
            <w:tcW w:w="3118" w:type="dxa"/>
            <w:vMerge/>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p>
        </w:tc>
      </w:tr>
      <w:tr w:rsidR="00253369" w:rsidRPr="00997AAD" w:rsidTr="00C424FD">
        <w:tc>
          <w:tcPr>
            <w:tcW w:w="567" w:type="dxa"/>
            <w:tcBorders>
              <w:top w:val="nil"/>
              <w:left w:val="nil"/>
              <w:bottom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417"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70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70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bottom w:val="nil"/>
              <w:right w:val="nil"/>
            </w:tcBorders>
            <w:vAlign w:val="bottom"/>
          </w:tcPr>
          <w:p w:rsidR="00253369" w:rsidRPr="00997AAD" w:rsidRDefault="00253369" w:rsidP="001605B7">
            <w:pPr>
              <w:jc w:val="center"/>
              <w:rPr>
                <w:rFonts w:ascii="Times New Roman" w:hAnsi="Times New Roman"/>
                <w:sz w:val="20"/>
                <w:szCs w:val="20"/>
              </w:rPr>
            </w:pPr>
          </w:p>
        </w:tc>
        <w:tc>
          <w:tcPr>
            <w:tcW w:w="3118" w:type="dxa"/>
            <w:tcBorders>
              <w:top w:val="nil"/>
              <w:left w:val="nil"/>
              <w:bottom w:val="nil"/>
              <w:right w:val="nil"/>
            </w:tcBorders>
            <w:vAlign w:val="bottom"/>
          </w:tcPr>
          <w:p w:rsidR="00253369" w:rsidRPr="00997AAD" w:rsidRDefault="00253369" w:rsidP="001605B7">
            <w:pPr>
              <w:jc w:val="center"/>
              <w:rPr>
                <w:rFonts w:ascii="Times New Roman" w:hAnsi="Times New Roman"/>
                <w:sz w:val="20"/>
                <w:szCs w:val="20"/>
              </w:rPr>
            </w:pPr>
            <w:r w:rsidRPr="00997AAD">
              <w:rPr>
                <w:rFonts w:ascii="Times New Roman" w:hAnsi="Times New Roman"/>
                <w:sz w:val="20"/>
                <w:szCs w:val="20"/>
              </w:rPr>
              <w:t>Отметки банка плательщика</w:t>
            </w:r>
          </w:p>
        </w:tc>
      </w:tr>
      <w:tr w:rsidR="00253369" w:rsidRPr="00997AAD" w:rsidTr="00C424FD">
        <w:trPr>
          <w:cantSplit/>
        </w:trPr>
        <w:tc>
          <w:tcPr>
            <w:tcW w:w="567" w:type="dxa"/>
            <w:tcBorders>
              <w:top w:val="nil"/>
              <w:left w:val="nil"/>
              <w:bottom w:val="nil"/>
            </w:tcBorders>
            <w:vAlign w:val="bottom"/>
          </w:tcPr>
          <w:p w:rsidR="00253369" w:rsidRPr="00997AAD" w:rsidRDefault="004C2EB9" w:rsidP="001605B7">
            <w:pPr>
              <w:jc w:val="center"/>
              <w:rPr>
                <w:rFonts w:ascii="Times New Roman" w:hAnsi="Times New Roman"/>
                <w:sz w:val="20"/>
                <w:szCs w:val="20"/>
              </w:rPr>
            </w:pPr>
            <w:r>
              <w:rPr>
                <w:rFonts w:ascii="Times New Roman" w:hAnsi="Times New Roman"/>
                <w:noProof/>
                <w:sz w:val="20"/>
                <w:szCs w:val="20"/>
                <w:lang w:eastAsia="ru-RU"/>
              </w:rPr>
              <w:lastRenderedPageBreak/>
              <w:pict>
                <v:rect id="_x0000_s1082" style="position:absolute;left:0;text-align:left;margin-left:2.25pt;margin-top:-1.5pt;width:362.25pt;height:20.25pt;z-index:251693056;mso-position-horizontal-relative:text;mso-position-vertical-relative:text" strokecolor="white [3212]"/>
              </w:pict>
            </w:r>
          </w:p>
        </w:tc>
        <w:tc>
          <w:tcPr>
            <w:tcW w:w="85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417"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70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1701" w:type="dxa"/>
            <w:tcBorders>
              <w:top w:val="nil"/>
              <w:bottom w:val="nil"/>
            </w:tcBorders>
            <w:vAlign w:val="bottom"/>
          </w:tcPr>
          <w:p w:rsidR="00253369" w:rsidRPr="00997AAD" w:rsidRDefault="00253369" w:rsidP="001605B7">
            <w:pPr>
              <w:jc w:val="center"/>
              <w:rPr>
                <w:rFonts w:ascii="Times New Roman" w:hAnsi="Times New Roman"/>
                <w:sz w:val="20"/>
                <w:szCs w:val="20"/>
              </w:rPr>
            </w:pPr>
          </w:p>
        </w:tc>
        <w:tc>
          <w:tcPr>
            <w:tcW w:w="851" w:type="dxa"/>
            <w:tcBorders>
              <w:top w:val="nil"/>
              <w:bottom w:val="nil"/>
              <w:right w:val="nil"/>
            </w:tcBorders>
            <w:vAlign w:val="bottom"/>
          </w:tcPr>
          <w:p w:rsidR="00253369" w:rsidRPr="00997AAD" w:rsidRDefault="00253369" w:rsidP="001605B7">
            <w:pPr>
              <w:jc w:val="center"/>
              <w:rPr>
                <w:rFonts w:ascii="Times New Roman" w:hAnsi="Times New Roman"/>
                <w:sz w:val="20"/>
                <w:szCs w:val="20"/>
              </w:rPr>
            </w:pPr>
          </w:p>
        </w:tc>
        <w:tc>
          <w:tcPr>
            <w:tcW w:w="3118" w:type="dxa"/>
            <w:tcBorders>
              <w:top w:val="nil"/>
              <w:left w:val="nil"/>
              <w:bottom w:val="nil"/>
              <w:right w:val="nil"/>
            </w:tcBorders>
          </w:tcPr>
          <w:p w:rsidR="00253369" w:rsidRPr="00997AAD" w:rsidRDefault="00253369" w:rsidP="001605B7">
            <w:pPr>
              <w:jc w:val="center"/>
              <w:rPr>
                <w:rFonts w:ascii="Times New Roman" w:hAnsi="Times New Roman"/>
                <w:sz w:val="20"/>
                <w:szCs w:val="20"/>
              </w:rPr>
            </w:pPr>
          </w:p>
        </w:tc>
      </w:tr>
    </w:tbl>
    <w:p w:rsidR="00253369" w:rsidRPr="00997AAD" w:rsidRDefault="00253369" w:rsidP="00C424FD">
      <w:pPr>
        <w:rPr>
          <w:rFonts w:ascii="Times New Roman" w:hAnsi="Times New Roman"/>
          <w:sz w:val="20"/>
          <w:szCs w:val="20"/>
        </w:rPr>
      </w:pPr>
    </w:p>
    <w:p w:rsidR="00E734ED" w:rsidRDefault="00E734ED" w:rsidP="00E734ED">
      <w:pPr>
        <w:spacing w:before="120"/>
        <w:ind w:firstLine="720"/>
        <w:outlineLvl w:val="0"/>
        <w:rPr>
          <w:sz w:val="28"/>
          <w:szCs w:val="28"/>
        </w:rPr>
      </w:pPr>
    </w:p>
    <w:p w:rsidR="00E734ED" w:rsidRDefault="00E734ED" w:rsidP="00E734ED">
      <w:pPr>
        <w:spacing w:before="120"/>
        <w:ind w:firstLine="720"/>
        <w:outlineLvl w:val="0"/>
        <w:rPr>
          <w:sz w:val="28"/>
          <w:szCs w:val="28"/>
        </w:rPr>
      </w:pPr>
    </w:p>
    <w:p w:rsidR="00E734ED" w:rsidRDefault="00E734ED" w:rsidP="00E734ED">
      <w:pPr>
        <w:spacing w:before="120"/>
        <w:ind w:firstLine="720"/>
        <w:outlineLvl w:val="0"/>
        <w:rPr>
          <w:sz w:val="28"/>
          <w:szCs w:val="28"/>
        </w:rPr>
      </w:pPr>
    </w:p>
    <w:p w:rsidR="00E734ED" w:rsidRDefault="00E734ED" w:rsidP="00E734ED">
      <w:pPr>
        <w:spacing w:before="120"/>
        <w:ind w:firstLine="720"/>
        <w:outlineLvl w:val="0"/>
        <w:rPr>
          <w:sz w:val="28"/>
          <w:szCs w:val="28"/>
        </w:rPr>
      </w:pPr>
    </w:p>
    <w:p w:rsidR="00E734ED" w:rsidRPr="00E734ED" w:rsidRDefault="00E734ED" w:rsidP="00E734ED">
      <w:pPr>
        <w:spacing w:before="120"/>
        <w:ind w:firstLine="720"/>
        <w:outlineLvl w:val="0"/>
        <w:rPr>
          <w:sz w:val="28"/>
          <w:szCs w:val="28"/>
        </w:rPr>
      </w:pPr>
    </w:p>
    <w:p w:rsidR="00E734ED" w:rsidRDefault="00E734ED" w:rsidP="00E734ED">
      <w:pPr>
        <w:spacing w:before="120"/>
        <w:ind w:firstLine="720"/>
        <w:outlineLvl w:val="0"/>
        <w:rPr>
          <w:sz w:val="28"/>
          <w:szCs w:val="28"/>
          <w:lang w:val="en-US"/>
        </w:rPr>
      </w:pPr>
    </w:p>
    <w:p w:rsidR="00E734ED" w:rsidRPr="00AC0F30" w:rsidRDefault="00E734ED" w:rsidP="00AC0F30">
      <w:pPr>
        <w:spacing w:before="120"/>
        <w:ind w:firstLine="720"/>
        <w:jc w:val="both"/>
        <w:outlineLvl w:val="0"/>
        <w:rPr>
          <w:rFonts w:ascii="Times New Roman" w:hAnsi="Times New Roman"/>
          <w:sz w:val="28"/>
          <w:szCs w:val="28"/>
        </w:rPr>
      </w:pPr>
      <w:r w:rsidRPr="00AC0F30">
        <w:rPr>
          <w:rFonts w:ascii="Times New Roman" w:hAnsi="Times New Roman"/>
          <w:sz w:val="28"/>
          <w:szCs w:val="28"/>
        </w:rPr>
        <w:t>Бакалаврская работа выполнена мной совершенно самостоятельно. Все использованные в работе материалы и концепции из опубликованной</w:t>
      </w:r>
      <w:r w:rsidRPr="00AC0F30">
        <w:rPr>
          <w:rFonts w:ascii="Times New Roman" w:hAnsi="Times New Roman"/>
          <w:sz w:val="24"/>
          <w:szCs w:val="24"/>
        </w:rPr>
        <w:t xml:space="preserve"> </w:t>
      </w:r>
      <w:r w:rsidRPr="00AC0F30">
        <w:rPr>
          <w:rFonts w:ascii="Times New Roman" w:hAnsi="Times New Roman"/>
          <w:sz w:val="28"/>
          <w:szCs w:val="28"/>
        </w:rPr>
        <w:t>научной литературы и других источников имеют ссылки на них.</w:t>
      </w:r>
    </w:p>
    <w:p w:rsidR="00E734ED" w:rsidRDefault="00E734ED" w:rsidP="00AC0F30">
      <w:pPr>
        <w:ind w:firstLine="720"/>
        <w:jc w:val="both"/>
        <w:outlineLvl w:val="0"/>
        <w:rPr>
          <w:sz w:val="28"/>
          <w:szCs w:val="28"/>
        </w:rPr>
      </w:pPr>
    </w:p>
    <w:p w:rsidR="00E734ED" w:rsidRDefault="00E734ED" w:rsidP="00E734ED">
      <w:pPr>
        <w:ind w:firstLine="720"/>
        <w:outlineLvl w:val="0"/>
        <w:rPr>
          <w:sz w:val="28"/>
          <w:szCs w:val="28"/>
        </w:rPr>
      </w:pPr>
    </w:p>
    <w:p w:rsidR="00E734ED" w:rsidRDefault="00E734ED" w:rsidP="00E734ED">
      <w:pPr>
        <w:ind w:firstLine="720"/>
        <w:outlineLvl w:val="0"/>
        <w:rPr>
          <w:sz w:val="28"/>
          <w:szCs w:val="28"/>
        </w:rPr>
      </w:pPr>
    </w:p>
    <w:p w:rsidR="00E734ED" w:rsidRDefault="00E734ED" w:rsidP="00E734ED">
      <w:pPr>
        <w:ind w:firstLine="720"/>
        <w:outlineLvl w:val="0"/>
        <w:rPr>
          <w:sz w:val="28"/>
          <w:szCs w:val="28"/>
        </w:rPr>
      </w:pPr>
    </w:p>
    <w:p w:rsidR="00E734ED" w:rsidRDefault="00E734ED" w:rsidP="00E734ED">
      <w:pPr>
        <w:ind w:firstLine="720"/>
        <w:jc w:val="right"/>
        <w:outlineLvl w:val="0"/>
        <w:rPr>
          <w:sz w:val="28"/>
          <w:szCs w:val="28"/>
        </w:rPr>
      </w:pPr>
    </w:p>
    <w:p w:rsidR="00E734ED" w:rsidRDefault="00E734ED" w:rsidP="00E734ED">
      <w:pPr>
        <w:spacing w:before="240"/>
        <w:ind w:firstLine="720"/>
        <w:jc w:val="right"/>
        <w:outlineLvl w:val="0"/>
        <w:rPr>
          <w:sz w:val="28"/>
          <w:szCs w:val="28"/>
        </w:rPr>
      </w:pPr>
      <w:r>
        <w:rPr>
          <w:sz w:val="28"/>
          <w:szCs w:val="28"/>
        </w:rPr>
        <w:t>_________ ______ /_______________________/</w:t>
      </w:r>
    </w:p>
    <w:p w:rsidR="00E734ED" w:rsidRPr="00AC0F30" w:rsidRDefault="00E734ED" w:rsidP="00E734ED">
      <w:pPr>
        <w:ind w:firstLine="720"/>
        <w:jc w:val="center"/>
        <w:outlineLvl w:val="0"/>
        <w:rPr>
          <w:rFonts w:ascii="Times New Roman" w:hAnsi="Times New Roman"/>
          <w:i/>
          <w:sz w:val="24"/>
          <w:szCs w:val="24"/>
          <w:vertAlign w:val="superscript"/>
        </w:rPr>
      </w:pPr>
      <w:r w:rsidRPr="00AC0F30">
        <w:rPr>
          <w:rFonts w:ascii="Times New Roman" w:hAnsi="Times New Roman"/>
          <w:i/>
          <w:sz w:val="24"/>
          <w:szCs w:val="24"/>
          <w:vertAlign w:val="superscript"/>
        </w:rPr>
        <w:t xml:space="preserve">                                                     Подпись                                               (Ф.И.О.)</w:t>
      </w:r>
    </w:p>
    <w:p w:rsidR="00E734ED" w:rsidRDefault="00E734ED" w:rsidP="00E734ED">
      <w:pPr>
        <w:ind w:firstLine="720"/>
        <w:jc w:val="right"/>
        <w:outlineLvl w:val="0"/>
        <w:rPr>
          <w:sz w:val="28"/>
          <w:szCs w:val="28"/>
        </w:rPr>
      </w:pPr>
      <w:r>
        <w:rPr>
          <w:sz w:val="28"/>
          <w:szCs w:val="28"/>
        </w:rPr>
        <w:t xml:space="preserve"> «___» ______________ 201__ г.</w:t>
      </w:r>
    </w:p>
    <w:p w:rsidR="00E734ED" w:rsidRDefault="00E734ED" w:rsidP="00E734ED">
      <w:pPr>
        <w:ind w:firstLine="720"/>
        <w:jc w:val="right"/>
        <w:outlineLvl w:val="0"/>
        <w:rPr>
          <w:sz w:val="28"/>
          <w:szCs w:val="28"/>
        </w:rPr>
      </w:pPr>
    </w:p>
    <w:p w:rsidR="00E734ED" w:rsidRDefault="00E734ED" w:rsidP="00E734ED"/>
    <w:p w:rsidR="00253369" w:rsidRPr="00997AAD" w:rsidRDefault="00253369" w:rsidP="00096440">
      <w:pPr>
        <w:tabs>
          <w:tab w:val="left" w:pos="851"/>
        </w:tabs>
        <w:spacing w:after="120" w:line="360" w:lineRule="auto"/>
        <w:jc w:val="both"/>
        <w:rPr>
          <w:rFonts w:ascii="Times New Roman" w:hAnsi="Times New Roman"/>
          <w:sz w:val="20"/>
          <w:szCs w:val="20"/>
        </w:rPr>
      </w:pPr>
    </w:p>
    <w:sectPr w:rsidR="00253369" w:rsidRPr="00997AAD" w:rsidSect="003C2791">
      <w:pgSz w:w="11906" w:h="16838" w:code="9"/>
      <w:pgMar w:top="181"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BD5" w:rsidRDefault="00BF2BD5" w:rsidP="008B614A">
      <w:pPr>
        <w:spacing w:after="0" w:line="240" w:lineRule="auto"/>
      </w:pPr>
      <w:r>
        <w:separator/>
      </w:r>
    </w:p>
  </w:endnote>
  <w:endnote w:type="continuationSeparator" w:id="1">
    <w:p w:rsidR="00BF2BD5" w:rsidRDefault="00BF2BD5" w:rsidP="008B6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Roman">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27E" w:rsidRPr="00952375" w:rsidRDefault="004C2EB9">
    <w:pPr>
      <w:pStyle w:val="a8"/>
      <w:jc w:val="center"/>
      <w:rPr>
        <w:rFonts w:ascii="Times New Roman" w:hAnsi="Times New Roman"/>
        <w:sz w:val="28"/>
      </w:rPr>
    </w:pPr>
    <w:r w:rsidRPr="00952375">
      <w:rPr>
        <w:rFonts w:ascii="Times New Roman" w:hAnsi="Times New Roman"/>
        <w:sz w:val="28"/>
      </w:rPr>
      <w:fldChar w:fldCharType="begin"/>
    </w:r>
    <w:r w:rsidR="008A627E" w:rsidRPr="00952375">
      <w:rPr>
        <w:rFonts w:ascii="Times New Roman" w:hAnsi="Times New Roman"/>
        <w:sz w:val="28"/>
      </w:rPr>
      <w:instrText>PAGE   \* MERGEFORMAT</w:instrText>
    </w:r>
    <w:r w:rsidRPr="00952375">
      <w:rPr>
        <w:rFonts w:ascii="Times New Roman" w:hAnsi="Times New Roman"/>
        <w:sz w:val="28"/>
      </w:rPr>
      <w:fldChar w:fldCharType="separate"/>
    </w:r>
    <w:r w:rsidR="00463345">
      <w:rPr>
        <w:rFonts w:ascii="Times New Roman" w:hAnsi="Times New Roman"/>
        <w:noProof/>
        <w:sz w:val="28"/>
      </w:rPr>
      <w:t>91</w:t>
    </w:r>
    <w:r w:rsidRPr="00952375">
      <w:rPr>
        <w:rFonts w:ascii="Times New Roman" w:hAnsi="Times New Roman"/>
        <w:sz w:val="28"/>
      </w:rPr>
      <w:fldChar w:fldCharType="end"/>
    </w:r>
  </w:p>
  <w:p w:rsidR="008A627E" w:rsidRDefault="008A627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BD5" w:rsidRDefault="00BF2BD5" w:rsidP="008B614A">
      <w:pPr>
        <w:spacing w:after="0" w:line="240" w:lineRule="auto"/>
      </w:pPr>
      <w:r>
        <w:separator/>
      </w:r>
    </w:p>
  </w:footnote>
  <w:footnote w:type="continuationSeparator" w:id="1">
    <w:p w:rsidR="00BF2BD5" w:rsidRDefault="00BF2BD5" w:rsidP="008B614A">
      <w:pPr>
        <w:spacing w:after="0" w:line="240" w:lineRule="auto"/>
      </w:pPr>
      <w:r>
        <w:continuationSeparator/>
      </w:r>
    </w:p>
  </w:footnote>
  <w:footnote w:id="2">
    <w:p w:rsidR="008A627E" w:rsidRPr="004B7672" w:rsidRDefault="008A627E">
      <w:pPr>
        <w:pStyle w:val="a3"/>
      </w:pPr>
      <w:r w:rsidRPr="004B7672">
        <w:rPr>
          <w:rStyle w:val="a5"/>
        </w:rPr>
        <w:footnoteRef/>
      </w:r>
      <w:r w:rsidRPr="004B7672">
        <w:t xml:space="preserve"> </w:t>
      </w:r>
      <w:r w:rsidRPr="004B7672">
        <w:rPr>
          <w:rFonts w:ascii="Times New Roman" w:hAnsi="Times New Roman"/>
        </w:rPr>
        <w:t>«Российская газета» Рубрика :</w:t>
      </w:r>
      <w:r w:rsidRPr="004B7672">
        <w:rPr>
          <w:rStyle w:val="apple-converted-space"/>
          <w:rFonts w:ascii="Times New Roman" w:hAnsi="Times New Roman"/>
          <w:color w:val="9A9A9A"/>
          <w:spacing w:val="3"/>
        </w:rPr>
        <w:t> </w:t>
      </w:r>
      <w:hyperlink r:id="rId1" w:history="1">
        <w:r w:rsidRPr="004B7672">
          <w:rPr>
            <w:rStyle w:val="ab"/>
            <w:rFonts w:ascii="Times New Roman" w:hAnsi="Times New Roman"/>
            <w:color w:val="000000"/>
            <w:spacing w:val="3"/>
            <w:u w:val="none"/>
          </w:rPr>
          <w:t>Экономика</w:t>
        </w:r>
      </w:hyperlink>
      <w:r w:rsidRPr="004B7672">
        <w:rPr>
          <w:rFonts w:ascii="Times New Roman" w:hAnsi="Times New Roman"/>
        </w:rPr>
        <w:t xml:space="preserve"> 2014г.</w:t>
      </w:r>
    </w:p>
  </w:footnote>
  <w:footnote w:id="3">
    <w:p w:rsidR="008A627E" w:rsidRPr="004B7672" w:rsidRDefault="008A627E" w:rsidP="002321A1">
      <w:pPr>
        <w:spacing w:after="0" w:line="240" w:lineRule="auto"/>
        <w:jc w:val="both"/>
        <w:rPr>
          <w:rFonts w:ascii="Times New Roman" w:hAnsi="Times New Roman"/>
          <w:color w:val="000000"/>
          <w:sz w:val="20"/>
          <w:szCs w:val="24"/>
          <w:lang w:eastAsia="ru-RU"/>
        </w:rPr>
      </w:pPr>
      <w:r w:rsidRPr="004B7672">
        <w:rPr>
          <w:rStyle w:val="a5"/>
          <w:rFonts w:ascii="Times New Roman" w:hAnsi="Times New Roman"/>
          <w:sz w:val="20"/>
          <w:szCs w:val="24"/>
        </w:rPr>
        <w:footnoteRef/>
      </w:r>
      <w:r w:rsidRPr="004B7672">
        <w:rPr>
          <w:rFonts w:ascii="Times New Roman" w:hAnsi="Times New Roman"/>
          <w:sz w:val="20"/>
          <w:szCs w:val="24"/>
        </w:rPr>
        <w:t xml:space="preserve"> «Гражданский кодекс Российской Федерации (часть вторая)» от 26.01.1996 № 14-ФЗ (ред. От 23.05.2016)</w:t>
      </w:r>
      <w:r w:rsidRPr="004B7672">
        <w:rPr>
          <w:rFonts w:ascii="Times New Roman" w:hAnsi="Times New Roman"/>
          <w:color w:val="000000"/>
          <w:sz w:val="20"/>
          <w:szCs w:val="24"/>
          <w:lang w:eastAsia="ru-RU"/>
        </w:rPr>
        <w:t xml:space="preserve"> </w:t>
      </w:r>
    </w:p>
    <w:p w:rsidR="008A627E" w:rsidRPr="006A580F" w:rsidRDefault="008A627E" w:rsidP="002321A1">
      <w:pPr>
        <w:spacing w:after="0" w:line="240" w:lineRule="auto"/>
        <w:jc w:val="both"/>
        <w:rPr>
          <w:rFonts w:ascii="Times New Roman" w:hAnsi="Times New Roman"/>
          <w:sz w:val="20"/>
          <w:szCs w:val="20"/>
        </w:rPr>
      </w:pPr>
      <w:r w:rsidRPr="004B7672">
        <w:rPr>
          <w:rFonts w:ascii="Times New Roman" w:hAnsi="Times New Roman"/>
          <w:bCs/>
          <w:color w:val="000000"/>
          <w:sz w:val="20"/>
          <w:szCs w:val="20"/>
          <w:shd w:val="clear" w:color="auto" w:fill="FFFFFF"/>
        </w:rPr>
        <w:t>ГК РФ Статья 861. Наличные и безналичные расчеты/КонсультантПлюс</w:t>
      </w:r>
    </w:p>
  </w:footnote>
  <w:footnote w:id="4">
    <w:p w:rsidR="008A627E" w:rsidRDefault="008A627E" w:rsidP="002321A1">
      <w:pPr>
        <w:pStyle w:val="a3"/>
        <w:jc w:val="both"/>
      </w:pPr>
      <w:r w:rsidRPr="00520028">
        <w:rPr>
          <w:rStyle w:val="a5"/>
          <w:rFonts w:ascii="Times New Roman" w:hAnsi="Times New Roman"/>
        </w:rPr>
        <w:footnoteRef/>
      </w:r>
      <w:r w:rsidRPr="00520028">
        <w:rPr>
          <w:rFonts w:ascii="Times New Roman" w:hAnsi="Times New Roman"/>
        </w:rPr>
        <w:t xml:space="preserve"> Крылов О.М. Правовое регулирование денежного оборота в Российской Федерации: Монография. Контракт, Москва. 2014. С. 12. </w:t>
      </w:r>
    </w:p>
  </w:footnote>
  <w:footnote w:id="5">
    <w:p w:rsidR="008A627E" w:rsidRDefault="008A627E" w:rsidP="005B71F3">
      <w:pPr>
        <w:pStyle w:val="a3"/>
        <w:jc w:val="both"/>
      </w:pPr>
      <w:r w:rsidRPr="00E5415E">
        <w:rPr>
          <w:rStyle w:val="a5"/>
          <w:rFonts w:ascii="Times New Roman" w:hAnsi="Times New Roman"/>
        </w:rPr>
        <w:footnoteRef/>
      </w:r>
      <w:r w:rsidRPr="00E5415E">
        <w:rPr>
          <w:rFonts w:ascii="Times New Roman" w:hAnsi="Times New Roman"/>
        </w:rPr>
        <w:t xml:space="preserve"> Савельев А.И. «Электронная коммерция в России и за рубежом: правовое регулирование»</w:t>
      </w:r>
      <w:r w:rsidRPr="00F11554">
        <w:rPr>
          <w:rFonts w:ascii="Times New Roman" w:hAnsi="Times New Roman"/>
        </w:rPr>
        <w:t xml:space="preserve">. </w:t>
      </w:r>
      <w:r>
        <w:rPr>
          <w:rFonts w:ascii="Times New Roman" w:hAnsi="Times New Roman"/>
        </w:rPr>
        <w:t xml:space="preserve">М. </w:t>
      </w:r>
      <w:r w:rsidRPr="00E5415E">
        <w:rPr>
          <w:rFonts w:ascii="Times New Roman" w:hAnsi="Times New Roman"/>
        </w:rPr>
        <w:t>«Статут». 2014. С.12.</w:t>
      </w:r>
    </w:p>
  </w:footnote>
  <w:footnote w:id="6">
    <w:p w:rsidR="008A627E" w:rsidRPr="0029344C" w:rsidRDefault="008A627E" w:rsidP="0029344C">
      <w:pPr>
        <w:spacing w:after="0" w:line="360" w:lineRule="auto"/>
        <w:jc w:val="both"/>
        <w:rPr>
          <w:rFonts w:ascii="Times New Roman" w:hAnsi="Times New Roman"/>
          <w:sz w:val="16"/>
          <w:szCs w:val="16"/>
        </w:rPr>
      </w:pPr>
      <w:r w:rsidRPr="004B7672">
        <w:rPr>
          <w:rStyle w:val="a5"/>
        </w:rPr>
        <w:footnoteRef/>
      </w:r>
      <w:r w:rsidRPr="004B7672">
        <w:t xml:space="preserve"> </w:t>
      </w:r>
      <w:r w:rsidRPr="004B7672">
        <w:rPr>
          <w:rFonts w:ascii="Times New Roman" w:hAnsi="Times New Roman"/>
          <w:sz w:val="16"/>
          <w:szCs w:val="16"/>
        </w:rPr>
        <w:t>«Обзор практики разрешения споров, связанных с применением норм о договоре о залоге и иных обеспечительных сделках с ценными бумагами». Информационное письмо Президиума Высшего Арбитражного суда Российской Федерации от 21.01.2002 № 67 // Специальное приложение к «Вестнику Высшего Арбитражного суда Российской Федерации», № 10, 2003 (ч. 1)</w:t>
      </w:r>
      <w:r w:rsidRPr="0029344C">
        <w:rPr>
          <w:rFonts w:ascii="Times New Roman" w:hAnsi="Times New Roman"/>
          <w:sz w:val="16"/>
          <w:szCs w:val="16"/>
        </w:rPr>
        <w:t xml:space="preserve"> </w:t>
      </w:r>
    </w:p>
    <w:p w:rsidR="008A627E" w:rsidRDefault="008A627E">
      <w:pPr>
        <w:pStyle w:val="a3"/>
      </w:pPr>
    </w:p>
  </w:footnote>
  <w:footnote w:id="7">
    <w:p w:rsidR="008A627E" w:rsidRDefault="008A627E" w:rsidP="005B71F3">
      <w:pPr>
        <w:pStyle w:val="a3"/>
        <w:jc w:val="both"/>
      </w:pPr>
      <w:r w:rsidRPr="00F11554">
        <w:rPr>
          <w:rStyle w:val="a5"/>
          <w:rFonts w:ascii="Times New Roman" w:hAnsi="Times New Roman"/>
        </w:rPr>
        <w:footnoteRef/>
      </w:r>
      <w:r w:rsidRPr="00F11554">
        <w:rPr>
          <w:rFonts w:ascii="Times New Roman" w:hAnsi="Times New Roman"/>
        </w:rPr>
        <w:t>Шершеневич</w:t>
      </w:r>
      <w:r>
        <w:rPr>
          <w:rFonts w:ascii="Times New Roman" w:hAnsi="Times New Roman"/>
        </w:rPr>
        <w:t xml:space="preserve"> </w:t>
      </w:r>
      <w:r w:rsidRPr="00F11554">
        <w:rPr>
          <w:rFonts w:ascii="Times New Roman" w:hAnsi="Times New Roman"/>
        </w:rPr>
        <w:t>Г.Ф. Курс торгового права. Т. II: Товар. Торговые сделки (серия «Классика российской цивилистики»). М., 2003. С. 409.</w:t>
      </w:r>
    </w:p>
  </w:footnote>
  <w:footnote w:id="8">
    <w:p w:rsidR="008A627E" w:rsidRDefault="008A627E" w:rsidP="005B71F3">
      <w:pPr>
        <w:pStyle w:val="a3"/>
        <w:jc w:val="both"/>
      </w:pPr>
      <w:r w:rsidRPr="00F11554">
        <w:rPr>
          <w:rStyle w:val="a5"/>
          <w:rFonts w:ascii="Times New Roman" w:hAnsi="Times New Roman"/>
        </w:rPr>
        <w:footnoteRef/>
      </w:r>
      <w:r>
        <w:rPr>
          <w:rFonts w:ascii="Times New Roman" w:hAnsi="Times New Roman"/>
        </w:rPr>
        <w:t>Иванчак А.И. Гражданское право Российской Федерации: Особенная часть. «Статут». 2014. С.222.</w:t>
      </w:r>
    </w:p>
  </w:footnote>
  <w:footnote w:id="9">
    <w:p w:rsidR="008A627E" w:rsidRDefault="008A627E" w:rsidP="005B71F3">
      <w:pPr>
        <w:pStyle w:val="a3"/>
        <w:jc w:val="both"/>
      </w:pPr>
      <w:r w:rsidRPr="00F11554">
        <w:rPr>
          <w:rStyle w:val="a5"/>
          <w:rFonts w:ascii="Times New Roman" w:hAnsi="Times New Roman"/>
        </w:rPr>
        <w:footnoteRef/>
      </w:r>
      <w:r w:rsidRPr="00F11554">
        <w:rPr>
          <w:rFonts w:ascii="Times New Roman" w:hAnsi="Times New Roman"/>
        </w:rPr>
        <w:t xml:space="preserve"> Гражданское право: Учебник в 4-х томах. Том 4. Под ред. Суханова Е.А. - М.: 2008. С.399.</w:t>
      </w:r>
    </w:p>
  </w:footnote>
  <w:footnote w:id="10">
    <w:p w:rsidR="008A627E" w:rsidRPr="00977EC3" w:rsidRDefault="008A627E" w:rsidP="005B71F3">
      <w:pPr>
        <w:pStyle w:val="a3"/>
        <w:jc w:val="both"/>
        <w:rPr>
          <w:rFonts w:ascii="Times New Roman" w:hAnsi="Times New Roman"/>
        </w:rPr>
      </w:pPr>
      <w:r w:rsidRPr="00977EC3">
        <w:rPr>
          <w:rStyle w:val="a5"/>
          <w:rFonts w:ascii="Times New Roman" w:hAnsi="Times New Roman"/>
        </w:rPr>
        <w:footnoteRef/>
      </w:r>
      <w:r w:rsidRPr="00977EC3">
        <w:rPr>
          <w:rFonts w:ascii="Times New Roman" w:hAnsi="Times New Roman"/>
        </w:rPr>
        <w:t xml:space="preserve"> Романец Ю.В. «Система договоров в гражданском праве России: Монография»// «Норма», «Инфра-М», 2013. С. 344.</w:t>
      </w:r>
    </w:p>
    <w:p w:rsidR="008A627E" w:rsidRDefault="008A627E" w:rsidP="00977EC3">
      <w:pPr>
        <w:pStyle w:val="a3"/>
        <w:ind w:firstLine="567"/>
        <w:jc w:val="both"/>
      </w:pPr>
    </w:p>
  </w:footnote>
  <w:footnote w:id="11">
    <w:p w:rsidR="008A627E" w:rsidRDefault="008A627E" w:rsidP="005B71F3">
      <w:pPr>
        <w:pStyle w:val="a3"/>
        <w:jc w:val="both"/>
      </w:pPr>
      <w:r w:rsidRPr="00977EC3">
        <w:rPr>
          <w:rStyle w:val="a5"/>
          <w:rFonts w:ascii="Times New Roman" w:hAnsi="Times New Roman"/>
        </w:rPr>
        <w:footnoteRef/>
      </w:r>
      <w:r w:rsidRPr="00977EC3">
        <w:rPr>
          <w:rFonts w:ascii="Times New Roman" w:hAnsi="Times New Roman"/>
        </w:rPr>
        <w:t xml:space="preserve"> Алексеев С.С., Гонгало Б.М., Мурзин Д.В. и др. Гражданское право: учебник (под общ. ред. чл.-корр. РАН С.С. Алексеева). - 3-е изд., перераб. и доп. - М.: «Проспект», 2011. С.334.</w:t>
      </w:r>
    </w:p>
  </w:footnote>
  <w:footnote w:id="12">
    <w:p w:rsidR="008A627E" w:rsidRDefault="008A627E" w:rsidP="005B71F3">
      <w:pPr>
        <w:pStyle w:val="a3"/>
        <w:jc w:val="both"/>
      </w:pPr>
      <w:r w:rsidRPr="000F528D">
        <w:rPr>
          <w:rStyle w:val="a5"/>
          <w:rFonts w:ascii="Times New Roman" w:hAnsi="Times New Roman"/>
        </w:rPr>
        <w:footnoteRef/>
      </w:r>
      <w:r w:rsidRPr="000F528D">
        <w:rPr>
          <w:rFonts w:ascii="Times New Roman" w:hAnsi="Times New Roman"/>
        </w:rPr>
        <w:t xml:space="preserve"> Гражданское право</w:t>
      </w:r>
      <w:r>
        <w:rPr>
          <w:rFonts w:ascii="Times New Roman" w:hAnsi="Times New Roman"/>
        </w:rPr>
        <w:t xml:space="preserve"> и современность: Сборник статьей, посвященных памяти М.И. Брагинского</w:t>
      </w:r>
      <w:r w:rsidRPr="000F528D">
        <w:rPr>
          <w:rFonts w:ascii="Times New Roman" w:hAnsi="Times New Roman"/>
        </w:rPr>
        <w:t xml:space="preserve">. </w:t>
      </w:r>
      <w:r>
        <w:rPr>
          <w:rFonts w:ascii="Times New Roman" w:hAnsi="Times New Roman"/>
        </w:rPr>
        <w:t>Литовкина В.Н.</w:t>
      </w:r>
      <w:r w:rsidRPr="000F528D">
        <w:rPr>
          <w:rFonts w:ascii="Times New Roman" w:hAnsi="Times New Roman"/>
        </w:rPr>
        <w:t xml:space="preserve">, </w:t>
      </w:r>
      <w:r>
        <w:rPr>
          <w:rFonts w:ascii="Times New Roman" w:hAnsi="Times New Roman"/>
        </w:rPr>
        <w:t>Ярошенко К.Б</w:t>
      </w:r>
      <w:r w:rsidRPr="000F528D">
        <w:rPr>
          <w:rFonts w:ascii="Times New Roman" w:hAnsi="Times New Roman"/>
        </w:rPr>
        <w:t xml:space="preserve">. </w:t>
      </w:r>
      <w:r>
        <w:rPr>
          <w:rFonts w:ascii="Times New Roman" w:hAnsi="Times New Roman"/>
        </w:rPr>
        <w:t>«Статут»</w:t>
      </w:r>
      <w:r w:rsidRPr="000F528D">
        <w:rPr>
          <w:rFonts w:ascii="Times New Roman" w:hAnsi="Times New Roman"/>
        </w:rPr>
        <w:t>. 201</w:t>
      </w:r>
      <w:r>
        <w:rPr>
          <w:rFonts w:ascii="Times New Roman" w:hAnsi="Times New Roman"/>
        </w:rPr>
        <w:t>4</w:t>
      </w:r>
      <w:r w:rsidRPr="000F528D">
        <w:rPr>
          <w:rFonts w:ascii="Times New Roman" w:hAnsi="Times New Roman"/>
        </w:rPr>
        <w:t xml:space="preserve">. С. </w:t>
      </w:r>
      <w:r>
        <w:rPr>
          <w:rFonts w:ascii="Times New Roman" w:hAnsi="Times New Roman"/>
        </w:rPr>
        <w:t>118</w:t>
      </w:r>
      <w:r w:rsidRPr="000F528D">
        <w:rPr>
          <w:rFonts w:ascii="Times New Roman" w:hAnsi="Times New Roman"/>
        </w:rPr>
        <w:t>.</w:t>
      </w:r>
    </w:p>
  </w:footnote>
  <w:footnote w:id="13">
    <w:p w:rsidR="008A627E" w:rsidRDefault="008A627E" w:rsidP="005B71F3">
      <w:pPr>
        <w:pStyle w:val="a3"/>
      </w:pPr>
      <w:r w:rsidRPr="000F528D">
        <w:rPr>
          <w:rStyle w:val="a5"/>
          <w:rFonts w:ascii="Times New Roman" w:hAnsi="Times New Roman"/>
        </w:rPr>
        <w:footnoteRef/>
      </w:r>
      <w:r w:rsidRPr="000F528D">
        <w:rPr>
          <w:rFonts w:ascii="Times New Roman" w:hAnsi="Times New Roman"/>
        </w:rPr>
        <w:t xml:space="preserve"> Гражданское право: Учебник / Под ред. А.П. Сергеева, Ю.К. Толстого. М., 2000. С.354.</w:t>
      </w:r>
    </w:p>
  </w:footnote>
  <w:footnote w:id="14">
    <w:p w:rsidR="008A627E" w:rsidRDefault="008A627E" w:rsidP="005B71F3">
      <w:pPr>
        <w:pStyle w:val="a3"/>
        <w:jc w:val="both"/>
      </w:pPr>
      <w:r w:rsidRPr="000F528D">
        <w:rPr>
          <w:rStyle w:val="a5"/>
          <w:rFonts w:ascii="Times New Roman" w:hAnsi="Times New Roman"/>
        </w:rPr>
        <w:footnoteRef/>
      </w:r>
      <w:r w:rsidRPr="000F528D">
        <w:rPr>
          <w:rFonts w:ascii="Times New Roman" w:hAnsi="Times New Roman"/>
        </w:rPr>
        <w:t>Вятчин В.А. «Денежное обязательство: понятие и сущность» / «Нотариус», 2013, № 8. С. 12.</w:t>
      </w:r>
    </w:p>
  </w:footnote>
  <w:footnote w:id="15">
    <w:p w:rsidR="008A627E" w:rsidRDefault="008A627E" w:rsidP="005B71F3">
      <w:pPr>
        <w:pStyle w:val="a3"/>
        <w:jc w:val="both"/>
      </w:pPr>
      <w:r w:rsidRPr="000F528D">
        <w:rPr>
          <w:rStyle w:val="a5"/>
          <w:rFonts w:ascii="Times New Roman" w:hAnsi="Times New Roman"/>
        </w:rPr>
        <w:footnoteRef/>
      </w:r>
      <w:r w:rsidRPr="000F528D">
        <w:rPr>
          <w:rFonts w:ascii="Times New Roman" w:hAnsi="Times New Roman"/>
        </w:rPr>
        <w:t>Вятчин В.А. «Денежное обязательство: понятие и сущность» / «Нотариус», 2013, № 8. С. 12.</w:t>
      </w:r>
    </w:p>
  </w:footnote>
  <w:footnote w:id="16">
    <w:p w:rsidR="008A627E" w:rsidRDefault="008A627E" w:rsidP="005B71F3">
      <w:pPr>
        <w:spacing w:after="0" w:line="240" w:lineRule="auto"/>
        <w:jc w:val="both"/>
      </w:pPr>
      <w:r w:rsidRPr="000F528D">
        <w:rPr>
          <w:rStyle w:val="a5"/>
          <w:rFonts w:ascii="Times New Roman" w:hAnsi="Times New Roman"/>
          <w:sz w:val="20"/>
          <w:szCs w:val="24"/>
        </w:rPr>
        <w:footnoteRef/>
      </w:r>
      <w:r>
        <w:rPr>
          <w:rFonts w:ascii="Times New Roman" w:hAnsi="Times New Roman"/>
          <w:sz w:val="20"/>
          <w:szCs w:val="24"/>
        </w:rPr>
        <w:t>Гаврин Д.А.</w:t>
      </w:r>
      <w:r w:rsidRPr="000F528D">
        <w:rPr>
          <w:rFonts w:ascii="Times New Roman" w:hAnsi="Times New Roman"/>
          <w:sz w:val="20"/>
          <w:szCs w:val="24"/>
        </w:rPr>
        <w:t xml:space="preserve"> «О банковской системе России</w:t>
      </w:r>
      <w:r>
        <w:rPr>
          <w:rFonts w:ascii="Times New Roman" w:hAnsi="Times New Roman"/>
          <w:sz w:val="20"/>
          <w:szCs w:val="24"/>
        </w:rPr>
        <w:t>»</w:t>
      </w:r>
      <w:r w:rsidRPr="000F528D">
        <w:rPr>
          <w:rFonts w:ascii="Times New Roman" w:hAnsi="Times New Roman"/>
          <w:sz w:val="20"/>
          <w:szCs w:val="24"/>
        </w:rPr>
        <w:t xml:space="preserve"> / «Бизнес, Менеджмент и Право</w:t>
      </w:r>
      <w:r>
        <w:rPr>
          <w:rFonts w:ascii="Times New Roman" w:hAnsi="Times New Roman"/>
          <w:sz w:val="20"/>
          <w:szCs w:val="24"/>
        </w:rPr>
        <w:t>»</w:t>
      </w:r>
      <w:r w:rsidRPr="000F528D">
        <w:rPr>
          <w:rFonts w:ascii="Times New Roman" w:hAnsi="Times New Roman"/>
          <w:sz w:val="20"/>
          <w:szCs w:val="24"/>
        </w:rPr>
        <w:t>, 2014, № 2</w:t>
      </w:r>
      <w:r>
        <w:rPr>
          <w:rFonts w:ascii="Times New Roman" w:hAnsi="Times New Roman"/>
          <w:sz w:val="20"/>
          <w:szCs w:val="24"/>
        </w:rPr>
        <w:t>. С.34.</w:t>
      </w:r>
    </w:p>
  </w:footnote>
  <w:footnote w:id="17">
    <w:p w:rsidR="008A627E" w:rsidRDefault="008A627E" w:rsidP="005B71F3">
      <w:pPr>
        <w:pStyle w:val="2"/>
        <w:shd w:val="clear" w:color="auto" w:fill="FFFFFF"/>
        <w:spacing w:before="0" w:beforeAutospacing="0" w:after="0" w:afterAutospacing="0"/>
        <w:jc w:val="both"/>
      </w:pPr>
      <w:r w:rsidRPr="000F528D">
        <w:rPr>
          <w:rStyle w:val="a5"/>
          <w:b w:val="0"/>
          <w:sz w:val="20"/>
          <w:szCs w:val="24"/>
        </w:rPr>
        <w:footnoteRef/>
      </w:r>
      <w:r w:rsidRPr="000F528D">
        <w:rPr>
          <w:b w:val="0"/>
          <w:sz w:val="20"/>
          <w:szCs w:val="24"/>
        </w:rPr>
        <w:t>Рассолов М.М. Гражданское право: учебник. Рассолов М.М., Алексий П.В., Кузбагаров А.Н. М., 2012. С.919</w:t>
      </w:r>
      <w:r w:rsidRPr="00764C2B">
        <w:rPr>
          <w:b w:val="0"/>
          <w:sz w:val="24"/>
          <w:szCs w:val="24"/>
        </w:rPr>
        <w:t>.</w:t>
      </w:r>
    </w:p>
  </w:footnote>
  <w:footnote w:id="18">
    <w:p w:rsidR="008A627E" w:rsidRDefault="008A627E" w:rsidP="005B71F3">
      <w:pPr>
        <w:pStyle w:val="a3"/>
        <w:jc w:val="both"/>
      </w:pPr>
      <w:r w:rsidRPr="000F528D">
        <w:rPr>
          <w:rStyle w:val="a5"/>
          <w:rFonts w:ascii="Times New Roman" w:hAnsi="Times New Roman"/>
        </w:rPr>
        <w:footnoteRef/>
      </w:r>
      <w:r w:rsidRPr="000F528D">
        <w:rPr>
          <w:rFonts w:ascii="Times New Roman" w:hAnsi="Times New Roman"/>
        </w:rPr>
        <w:t xml:space="preserve"> Белов В.А. Банковское право России: теория, законодательство, практика. М., 2000. С. 309.</w:t>
      </w:r>
    </w:p>
  </w:footnote>
  <w:footnote w:id="19">
    <w:p w:rsidR="008A627E" w:rsidRDefault="008A627E" w:rsidP="005B71F3">
      <w:pPr>
        <w:pStyle w:val="a3"/>
        <w:jc w:val="both"/>
      </w:pPr>
      <w:r w:rsidRPr="000F528D">
        <w:rPr>
          <w:rStyle w:val="a5"/>
          <w:rFonts w:ascii="Times New Roman" w:hAnsi="Times New Roman"/>
        </w:rPr>
        <w:footnoteRef/>
      </w:r>
      <w:r w:rsidRPr="000F528D">
        <w:rPr>
          <w:rFonts w:ascii="Times New Roman" w:hAnsi="Times New Roman"/>
        </w:rPr>
        <w:t xml:space="preserve"> Козлов С.В. Некоторые аспекты правового регулирования дистанционного банковского обслуживания / </w:t>
      </w:r>
      <w:r>
        <w:rPr>
          <w:rFonts w:ascii="Times New Roman" w:hAnsi="Times New Roman"/>
        </w:rPr>
        <w:t>«Банковское право»</w:t>
      </w:r>
      <w:r w:rsidRPr="000F528D">
        <w:rPr>
          <w:rFonts w:ascii="Times New Roman" w:hAnsi="Times New Roman"/>
        </w:rPr>
        <w:t xml:space="preserve">, 2014, </w:t>
      </w:r>
      <w:r>
        <w:rPr>
          <w:rFonts w:ascii="Times New Roman" w:hAnsi="Times New Roman"/>
        </w:rPr>
        <w:t>№</w:t>
      </w:r>
      <w:r w:rsidRPr="000F528D">
        <w:rPr>
          <w:rFonts w:ascii="Times New Roman" w:hAnsi="Times New Roman"/>
        </w:rPr>
        <w:t xml:space="preserve"> 3. С.41.</w:t>
      </w:r>
    </w:p>
  </w:footnote>
  <w:footnote w:id="20">
    <w:p w:rsidR="008A627E" w:rsidRDefault="008A627E" w:rsidP="005B71F3">
      <w:pPr>
        <w:pStyle w:val="a3"/>
        <w:jc w:val="both"/>
      </w:pPr>
      <w:r w:rsidRPr="000F528D">
        <w:rPr>
          <w:rStyle w:val="a5"/>
          <w:rFonts w:ascii="Times New Roman" w:hAnsi="Times New Roman"/>
          <w:szCs w:val="24"/>
        </w:rPr>
        <w:footnoteRef/>
      </w:r>
      <w:r w:rsidRPr="000F528D">
        <w:rPr>
          <w:rFonts w:ascii="Times New Roman" w:hAnsi="Times New Roman"/>
          <w:szCs w:val="24"/>
        </w:rPr>
        <w:t xml:space="preserve"> Абрамова Е.Н. Комментарии к Гражданскому Кодексу Российской Федерации. Часть вторая: учебно-практический комментарий (под ред. Сергеева А.П.). Абрамова Е.Н., Аверченко Н.Н., Арсланов К. М. - «Проспект», 2010 г. С.378.</w:t>
      </w:r>
    </w:p>
  </w:footnote>
  <w:footnote w:id="21">
    <w:p w:rsidR="008A627E" w:rsidRDefault="008A627E" w:rsidP="005B71F3">
      <w:pPr>
        <w:pStyle w:val="a3"/>
        <w:jc w:val="both"/>
      </w:pPr>
      <w:r w:rsidRPr="000F528D">
        <w:rPr>
          <w:rStyle w:val="a5"/>
          <w:rFonts w:ascii="Times New Roman" w:hAnsi="Times New Roman"/>
        </w:rPr>
        <w:footnoteRef/>
      </w:r>
      <w:r w:rsidRPr="000F528D">
        <w:rPr>
          <w:rFonts w:ascii="Times New Roman" w:hAnsi="Times New Roman"/>
        </w:rPr>
        <w:t xml:space="preserve"> Гражданское право: Учебник. Том II / Под ред. О.Н. Садикова. </w:t>
      </w:r>
      <w:r>
        <w:rPr>
          <w:rFonts w:ascii="Times New Roman" w:hAnsi="Times New Roman"/>
        </w:rPr>
        <w:t>-</w:t>
      </w:r>
      <w:r w:rsidRPr="000F528D">
        <w:rPr>
          <w:rFonts w:ascii="Times New Roman" w:hAnsi="Times New Roman"/>
        </w:rPr>
        <w:t xml:space="preserve"> М.: Юридическая фирма «КОНТРАКТ»: «ИНФРА-М», 2006. С.339.</w:t>
      </w:r>
    </w:p>
  </w:footnote>
  <w:footnote w:id="22">
    <w:p w:rsidR="008A627E" w:rsidRDefault="008A627E" w:rsidP="005B71F3">
      <w:pPr>
        <w:pStyle w:val="a3"/>
        <w:jc w:val="both"/>
      </w:pPr>
      <w:r w:rsidRPr="00AF1ACE">
        <w:rPr>
          <w:rStyle w:val="a5"/>
          <w:rFonts w:ascii="Times New Roman" w:hAnsi="Times New Roman"/>
        </w:rPr>
        <w:footnoteRef/>
      </w:r>
      <w:r>
        <w:rPr>
          <w:rFonts w:ascii="Times New Roman" w:hAnsi="Times New Roman"/>
        </w:rPr>
        <w:t xml:space="preserve">Решентина Е.Н. Суррогат или ценная бумага? </w:t>
      </w:r>
      <w:r w:rsidRPr="00482F81">
        <w:rPr>
          <w:rFonts w:ascii="Times New Roman" w:hAnsi="Times New Roman"/>
        </w:rPr>
        <w:t>//</w:t>
      </w:r>
      <w:r>
        <w:rPr>
          <w:rFonts w:ascii="Times New Roman" w:hAnsi="Times New Roman"/>
        </w:rPr>
        <w:t xml:space="preserve">Юстицинформ. 2013. С.5. </w:t>
      </w:r>
    </w:p>
  </w:footnote>
  <w:footnote w:id="23">
    <w:p w:rsidR="008A627E" w:rsidRDefault="008A627E" w:rsidP="005B71F3">
      <w:pPr>
        <w:pStyle w:val="a3"/>
        <w:jc w:val="both"/>
      </w:pPr>
      <w:r w:rsidRPr="002F7F37">
        <w:rPr>
          <w:rStyle w:val="a5"/>
          <w:rFonts w:ascii="Times New Roman" w:hAnsi="Times New Roman"/>
        </w:rPr>
        <w:footnoteRef/>
      </w:r>
      <w:r w:rsidRPr="00AF1ACE">
        <w:rPr>
          <w:rFonts w:ascii="Times New Roman" w:hAnsi="Times New Roman"/>
        </w:rPr>
        <w:t>Демушкина Е. Безналичные ценные бумаги - фикция или реальность? // Рынок ценных бумаг. 1996. № 18</w:t>
      </w:r>
      <w:r>
        <w:rPr>
          <w:rFonts w:ascii="Times New Roman" w:hAnsi="Times New Roman"/>
        </w:rPr>
        <w:t>-</w:t>
      </w:r>
      <w:r w:rsidRPr="00AF1ACE">
        <w:rPr>
          <w:rFonts w:ascii="Times New Roman" w:hAnsi="Times New Roman"/>
        </w:rPr>
        <w:t>20</w:t>
      </w:r>
      <w:r>
        <w:rPr>
          <w:rFonts w:ascii="Times New Roman" w:hAnsi="Times New Roman"/>
        </w:rPr>
        <w:t xml:space="preserve">. </w:t>
      </w:r>
    </w:p>
  </w:footnote>
  <w:footnote w:id="24">
    <w:p w:rsidR="008A627E" w:rsidRDefault="008A627E" w:rsidP="00B94AF4">
      <w:pPr>
        <w:pStyle w:val="a3"/>
        <w:jc w:val="both"/>
      </w:pPr>
      <w:r w:rsidRPr="00527F8B">
        <w:rPr>
          <w:rStyle w:val="a5"/>
          <w:rFonts w:ascii="Times New Roman" w:hAnsi="Times New Roman"/>
        </w:rPr>
        <w:footnoteRef/>
      </w:r>
      <w:r w:rsidRPr="00527F8B">
        <w:rPr>
          <w:rFonts w:ascii="Times New Roman" w:hAnsi="Times New Roman"/>
        </w:rPr>
        <w:t xml:space="preserve"> Вишневский А.А. Современное банковское право: сравнительно-правовые очерки / «Статут». 2013. С</w:t>
      </w:r>
      <w:r>
        <w:rPr>
          <w:rFonts w:ascii="Times New Roman" w:hAnsi="Times New Roman"/>
        </w:rPr>
        <w:t>.</w:t>
      </w:r>
      <w:r w:rsidRPr="00527F8B">
        <w:rPr>
          <w:rFonts w:ascii="Times New Roman" w:hAnsi="Times New Roman"/>
        </w:rPr>
        <w:t>34.</w:t>
      </w:r>
    </w:p>
  </w:footnote>
  <w:footnote w:id="25">
    <w:p w:rsidR="008A627E" w:rsidRDefault="008A627E" w:rsidP="00B94AF4">
      <w:pPr>
        <w:pStyle w:val="a3"/>
        <w:jc w:val="both"/>
      </w:pPr>
      <w:r w:rsidRPr="00AF1ACE">
        <w:rPr>
          <w:rStyle w:val="a5"/>
          <w:rFonts w:ascii="Times New Roman" w:hAnsi="Times New Roman"/>
        </w:rPr>
        <w:footnoteRef/>
      </w:r>
      <w:r w:rsidRPr="00AF1ACE">
        <w:rPr>
          <w:rFonts w:ascii="Times New Roman" w:hAnsi="Times New Roman"/>
        </w:rPr>
        <w:t xml:space="preserve"> Ефимова, Л.Г. Правовые проблемы безналичных денег // Хозяйство и право. - М., 1997, № 1.С. 28-39</w:t>
      </w:r>
    </w:p>
  </w:footnote>
  <w:footnote w:id="26">
    <w:p w:rsidR="008A627E" w:rsidRDefault="008A627E" w:rsidP="005B71F3">
      <w:pPr>
        <w:pStyle w:val="a3"/>
      </w:pPr>
      <w:r w:rsidRPr="00AF1ACE">
        <w:rPr>
          <w:rStyle w:val="a5"/>
          <w:rFonts w:ascii="Times New Roman" w:hAnsi="Times New Roman"/>
        </w:rPr>
        <w:footnoteRef/>
      </w:r>
      <w:r w:rsidRPr="00AF1ACE">
        <w:rPr>
          <w:rFonts w:ascii="Times New Roman" w:hAnsi="Times New Roman"/>
        </w:rPr>
        <w:t xml:space="preserve"> Олейник О.М. Основы банковског</w:t>
      </w:r>
      <w:r>
        <w:rPr>
          <w:rFonts w:ascii="Times New Roman" w:hAnsi="Times New Roman"/>
        </w:rPr>
        <w:t>о права: Курс лекций. М.: Юрист</w:t>
      </w:r>
      <w:r w:rsidRPr="00AF1ACE">
        <w:rPr>
          <w:rFonts w:ascii="Times New Roman" w:hAnsi="Times New Roman"/>
        </w:rPr>
        <w:t>, 1997. С. 403.</w:t>
      </w:r>
    </w:p>
  </w:footnote>
  <w:footnote w:id="27">
    <w:p w:rsidR="008A627E" w:rsidRDefault="008A627E" w:rsidP="005B71F3">
      <w:pPr>
        <w:spacing w:line="240" w:lineRule="auto"/>
        <w:jc w:val="both"/>
      </w:pPr>
      <w:r w:rsidRPr="00AF1ACE">
        <w:rPr>
          <w:rStyle w:val="a5"/>
          <w:rFonts w:ascii="Times New Roman" w:hAnsi="Times New Roman"/>
          <w:sz w:val="20"/>
        </w:rPr>
        <w:footnoteRef/>
      </w:r>
      <w:r w:rsidRPr="00AF1ACE">
        <w:rPr>
          <w:rFonts w:ascii="Times New Roman" w:hAnsi="Times New Roman"/>
          <w:color w:val="000000"/>
          <w:sz w:val="20"/>
          <w:szCs w:val="21"/>
          <w:lang w:eastAsia="ru-RU"/>
        </w:rPr>
        <w:t xml:space="preserve">«Обзор практики разрешения споров, связанных с применением норм о договоре о залоге и иных обеспечительных сделках с ценными бумагами». Информационное письмо Президиума </w:t>
      </w:r>
      <w:r w:rsidRPr="00AF1ACE">
        <w:rPr>
          <w:rFonts w:ascii="Times New Roman" w:hAnsi="Times New Roman"/>
          <w:color w:val="000000"/>
          <w:sz w:val="20"/>
          <w:szCs w:val="28"/>
          <w:lang w:eastAsia="ru-RU"/>
        </w:rPr>
        <w:t xml:space="preserve">Высшего Арбитражного суда Российской Федерации </w:t>
      </w:r>
      <w:r w:rsidRPr="00AF1ACE">
        <w:rPr>
          <w:rFonts w:ascii="Times New Roman" w:hAnsi="Times New Roman"/>
          <w:color w:val="000000"/>
          <w:sz w:val="20"/>
          <w:szCs w:val="21"/>
          <w:lang w:eastAsia="ru-RU"/>
        </w:rPr>
        <w:t xml:space="preserve">от 21.01.2002 № 67 // Специальное приложение к «Вестнику </w:t>
      </w:r>
      <w:r w:rsidRPr="00AF1ACE">
        <w:rPr>
          <w:rFonts w:ascii="Times New Roman" w:hAnsi="Times New Roman"/>
          <w:color w:val="000000"/>
          <w:sz w:val="20"/>
          <w:szCs w:val="28"/>
          <w:lang w:eastAsia="ru-RU"/>
        </w:rPr>
        <w:t>Высшего Арбитражного суда Российской Федерации</w:t>
      </w:r>
      <w:r w:rsidRPr="00AF1ACE">
        <w:rPr>
          <w:rFonts w:ascii="Times New Roman" w:hAnsi="Times New Roman"/>
          <w:color w:val="000000"/>
          <w:sz w:val="20"/>
          <w:szCs w:val="21"/>
          <w:lang w:eastAsia="ru-RU"/>
        </w:rPr>
        <w:t>», № 10, 2003 (ч. 1)</w:t>
      </w:r>
    </w:p>
  </w:footnote>
  <w:footnote w:id="28">
    <w:p w:rsidR="008A627E" w:rsidRDefault="008A627E" w:rsidP="00B94AF4">
      <w:pPr>
        <w:spacing w:after="0" w:line="240" w:lineRule="auto"/>
        <w:jc w:val="both"/>
      </w:pPr>
      <w:r w:rsidRPr="00AF1ACE">
        <w:rPr>
          <w:rStyle w:val="a5"/>
          <w:rFonts w:ascii="Times New Roman" w:hAnsi="Times New Roman"/>
          <w:sz w:val="20"/>
          <w:szCs w:val="24"/>
        </w:rPr>
        <w:footnoteRef/>
      </w:r>
      <w:r w:rsidRPr="00AF1ACE">
        <w:rPr>
          <w:rFonts w:ascii="Times New Roman" w:hAnsi="Times New Roman"/>
          <w:sz w:val="20"/>
          <w:szCs w:val="24"/>
        </w:rPr>
        <w:t xml:space="preserve"> «О Центральном банке Российской Федерации (Банке России)». Федеральный закон от 10.07.2002 № 86-ФЗ // </w:t>
      </w:r>
      <w:r w:rsidRPr="00AF1ACE">
        <w:rPr>
          <w:rFonts w:ascii="Times New Roman" w:hAnsi="Times New Roman"/>
          <w:color w:val="000000"/>
          <w:sz w:val="20"/>
          <w:szCs w:val="24"/>
          <w:lang w:eastAsia="ru-RU"/>
        </w:rPr>
        <w:t>«Парламентская газета», № 131-132, 13.07.2002.</w:t>
      </w:r>
    </w:p>
  </w:footnote>
  <w:footnote w:id="29">
    <w:p w:rsidR="008A627E" w:rsidRDefault="008A627E" w:rsidP="003D2DF1">
      <w:pPr>
        <w:spacing w:after="0" w:line="240" w:lineRule="auto"/>
        <w:jc w:val="both"/>
      </w:pPr>
      <w:r w:rsidRPr="00330B86">
        <w:rPr>
          <w:rStyle w:val="a5"/>
          <w:rFonts w:ascii="Times New Roman" w:hAnsi="Times New Roman"/>
          <w:sz w:val="20"/>
          <w:szCs w:val="24"/>
        </w:rPr>
        <w:footnoteRef/>
      </w:r>
      <w:r w:rsidRPr="00330B86">
        <w:rPr>
          <w:rFonts w:ascii="Times New Roman" w:hAnsi="Times New Roman"/>
          <w:sz w:val="20"/>
          <w:szCs w:val="24"/>
        </w:rPr>
        <w:t xml:space="preserve"> Конституция Российской Федерации: принята всенародным голосованием 12 декабря 1993 года</w:t>
      </w:r>
      <w:r>
        <w:rPr>
          <w:rFonts w:ascii="Times New Roman" w:hAnsi="Times New Roman"/>
          <w:sz w:val="20"/>
          <w:szCs w:val="24"/>
        </w:rPr>
        <w:t xml:space="preserve"> - </w:t>
      </w:r>
      <w:r w:rsidRPr="00330B86">
        <w:rPr>
          <w:rFonts w:ascii="Times New Roman" w:hAnsi="Times New Roman"/>
          <w:sz w:val="20"/>
          <w:szCs w:val="24"/>
        </w:rPr>
        <w:t>М.: Эксмо, 201</w:t>
      </w:r>
      <w:r>
        <w:rPr>
          <w:rFonts w:ascii="Times New Roman" w:hAnsi="Times New Roman"/>
          <w:sz w:val="20"/>
          <w:szCs w:val="24"/>
        </w:rPr>
        <w:t>4</w:t>
      </w:r>
      <w:r w:rsidRPr="00330B86">
        <w:rPr>
          <w:rFonts w:ascii="Times New Roman" w:hAnsi="Times New Roman"/>
          <w:sz w:val="20"/>
          <w:szCs w:val="24"/>
        </w:rPr>
        <w:t>. 63 С.</w:t>
      </w:r>
    </w:p>
  </w:footnote>
  <w:footnote w:id="30">
    <w:p w:rsidR="008A627E" w:rsidRDefault="008A627E" w:rsidP="003D2DF1">
      <w:pPr>
        <w:spacing w:after="0" w:line="240" w:lineRule="auto"/>
        <w:jc w:val="both"/>
      </w:pPr>
      <w:r w:rsidRPr="00330B86">
        <w:rPr>
          <w:rStyle w:val="a5"/>
          <w:rFonts w:ascii="Times New Roman" w:hAnsi="Times New Roman"/>
          <w:sz w:val="20"/>
          <w:szCs w:val="24"/>
        </w:rPr>
        <w:footnoteRef/>
      </w:r>
      <w:r w:rsidRPr="00330B86">
        <w:rPr>
          <w:rFonts w:ascii="Times New Roman" w:hAnsi="Times New Roman"/>
          <w:sz w:val="20"/>
          <w:szCs w:val="24"/>
        </w:rPr>
        <w:t xml:space="preserve"> Гражданский кодекс Российской Советской Федеративной Социалистической Республики от </w:t>
      </w:r>
      <w:r w:rsidRPr="00330B86">
        <w:rPr>
          <w:rFonts w:ascii="Times New Roman" w:hAnsi="Times New Roman"/>
          <w:color w:val="000000"/>
          <w:sz w:val="20"/>
          <w:szCs w:val="24"/>
          <w:lang w:eastAsia="ru-RU"/>
        </w:rPr>
        <w:t xml:space="preserve">11.06.1964  // «Ведомости ВС </w:t>
      </w:r>
      <w:r w:rsidRPr="00330B86">
        <w:rPr>
          <w:rFonts w:ascii="Times New Roman" w:hAnsi="Times New Roman"/>
          <w:sz w:val="20"/>
          <w:szCs w:val="24"/>
        </w:rPr>
        <w:t xml:space="preserve">кодекс Российской Советской Федеративной Социалистической Республики» 1964, </w:t>
      </w:r>
      <w:r w:rsidRPr="00330B86">
        <w:rPr>
          <w:rFonts w:ascii="Times New Roman" w:hAnsi="Times New Roman"/>
          <w:color w:val="000000"/>
          <w:sz w:val="20"/>
          <w:szCs w:val="24"/>
          <w:lang w:eastAsia="ru-RU"/>
        </w:rPr>
        <w:t>24, ст. 407.</w:t>
      </w:r>
    </w:p>
  </w:footnote>
  <w:footnote w:id="31">
    <w:p w:rsidR="008A627E" w:rsidRDefault="008A627E" w:rsidP="003D2DF1">
      <w:pPr>
        <w:pStyle w:val="a3"/>
        <w:jc w:val="both"/>
      </w:pPr>
      <w:r w:rsidRPr="001E3A3F">
        <w:rPr>
          <w:rStyle w:val="a5"/>
          <w:rFonts w:ascii="Times New Roman" w:hAnsi="Times New Roman"/>
        </w:rPr>
        <w:footnoteRef/>
      </w:r>
      <w:r w:rsidRPr="001E3A3F">
        <w:rPr>
          <w:rFonts w:ascii="Times New Roman" w:hAnsi="Times New Roman"/>
        </w:rPr>
        <w:t xml:space="preserve"> Сиземова О.Б. О средствах механизма правового регулирования межбанковских расчетов / «Банковское право». 2013.№ 4. С. 32.</w:t>
      </w:r>
    </w:p>
  </w:footnote>
  <w:footnote w:id="32">
    <w:p w:rsidR="008A627E" w:rsidRDefault="008A627E" w:rsidP="003D2DF1">
      <w:pPr>
        <w:spacing w:after="0" w:line="240" w:lineRule="auto"/>
        <w:jc w:val="both"/>
      </w:pPr>
      <w:r w:rsidRPr="000F085C">
        <w:rPr>
          <w:rStyle w:val="a5"/>
          <w:rFonts w:ascii="Times New Roman" w:hAnsi="Times New Roman"/>
          <w:sz w:val="20"/>
          <w:szCs w:val="24"/>
        </w:rPr>
        <w:footnoteRef/>
      </w:r>
      <w:r w:rsidRPr="000F085C">
        <w:rPr>
          <w:rFonts w:ascii="Times New Roman" w:hAnsi="Times New Roman"/>
          <w:sz w:val="20"/>
          <w:szCs w:val="24"/>
        </w:rPr>
        <w:t xml:space="preserve"> «О банках и банковской деятельности». Федеральный закон от 02.12.1990 № 395-1 // </w:t>
      </w:r>
      <w:r w:rsidRPr="000F085C">
        <w:rPr>
          <w:rFonts w:ascii="Times New Roman" w:hAnsi="Times New Roman"/>
          <w:color w:val="000000"/>
          <w:sz w:val="20"/>
          <w:szCs w:val="24"/>
          <w:lang w:eastAsia="ru-RU"/>
        </w:rPr>
        <w:t>«Собрание законодательства Российской Федерации», 05.02.1996, № 6, ст. 492</w:t>
      </w:r>
    </w:p>
  </w:footnote>
  <w:footnote w:id="33">
    <w:p w:rsidR="008A627E" w:rsidRDefault="008A627E" w:rsidP="003D2DF1">
      <w:pPr>
        <w:spacing w:after="0" w:line="240" w:lineRule="auto"/>
        <w:jc w:val="both"/>
      </w:pPr>
      <w:r w:rsidRPr="000F085C">
        <w:rPr>
          <w:rStyle w:val="a5"/>
          <w:rFonts w:ascii="Times New Roman" w:hAnsi="Times New Roman"/>
          <w:sz w:val="20"/>
        </w:rPr>
        <w:footnoteRef/>
      </w:r>
      <w:r w:rsidRPr="000F085C">
        <w:rPr>
          <w:rFonts w:ascii="Times New Roman" w:hAnsi="Times New Roman"/>
          <w:sz w:val="20"/>
        </w:rPr>
        <w:t xml:space="preserve"> «О почтовой связи». </w:t>
      </w:r>
      <w:r w:rsidRPr="000F085C">
        <w:rPr>
          <w:rFonts w:ascii="Times New Roman" w:hAnsi="Times New Roman"/>
          <w:sz w:val="20"/>
          <w:szCs w:val="24"/>
        </w:rPr>
        <w:t>Федеральн</w:t>
      </w:r>
      <w:r w:rsidRPr="000F085C">
        <w:rPr>
          <w:rFonts w:ascii="Times New Roman" w:hAnsi="Times New Roman"/>
          <w:color w:val="000000"/>
          <w:sz w:val="20"/>
          <w:szCs w:val="24"/>
          <w:lang w:eastAsia="ru-RU"/>
        </w:rPr>
        <w:t xml:space="preserve">ый закон от 17.07.1999 № 176-ФЗ. «Собрание законодательства Российской Федерации», 19.07.1999, </w:t>
      </w:r>
      <w:r>
        <w:rPr>
          <w:rFonts w:ascii="Times New Roman" w:hAnsi="Times New Roman"/>
          <w:color w:val="000000"/>
          <w:sz w:val="20"/>
          <w:szCs w:val="24"/>
          <w:lang w:eastAsia="ru-RU"/>
        </w:rPr>
        <w:t>№</w:t>
      </w:r>
      <w:r w:rsidRPr="000F085C">
        <w:rPr>
          <w:rFonts w:ascii="Times New Roman" w:hAnsi="Times New Roman"/>
          <w:color w:val="000000"/>
          <w:sz w:val="20"/>
          <w:szCs w:val="24"/>
          <w:lang w:eastAsia="ru-RU"/>
        </w:rPr>
        <w:t xml:space="preserve"> 29, ст. 3697</w:t>
      </w:r>
    </w:p>
  </w:footnote>
  <w:footnote w:id="34">
    <w:p w:rsidR="008A627E" w:rsidRDefault="008A627E" w:rsidP="003D2DF1">
      <w:pPr>
        <w:spacing w:after="0" w:line="240" w:lineRule="auto"/>
        <w:jc w:val="both"/>
      </w:pPr>
      <w:r w:rsidRPr="000F085C">
        <w:rPr>
          <w:rStyle w:val="a5"/>
          <w:rFonts w:ascii="Times New Roman" w:hAnsi="Times New Roman"/>
          <w:sz w:val="20"/>
        </w:rPr>
        <w:footnoteRef/>
      </w:r>
      <w:r w:rsidRPr="000F085C">
        <w:rPr>
          <w:rFonts w:ascii="Times New Roman" w:hAnsi="Times New Roman"/>
          <w:sz w:val="20"/>
        </w:rPr>
        <w:t xml:space="preserve"> «</w:t>
      </w:r>
      <w:r w:rsidRPr="000F085C">
        <w:rPr>
          <w:rFonts w:ascii="Times New Roman" w:hAnsi="Times New Roman"/>
          <w:sz w:val="20"/>
          <w:szCs w:val="24"/>
        </w:rPr>
        <w:t>О порядке совершения банковских операций по международным расчетам». Инструкция</w:t>
      </w:r>
      <w:r w:rsidRPr="000F085C">
        <w:rPr>
          <w:rFonts w:ascii="Times New Roman" w:hAnsi="Times New Roman"/>
          <w:color w:val="000000"/>
          <w:sz w:val="20"/>
          <w:szCs w:val="24"/>
          <w:lang w:eastAsia="ru-RU"/>
        </w:rPr>
        <w:t xml:space="preserve"> Внешторгбанка СССР от 25.12.1985 </w:t>
      </w:r>
      <w:r>
        <w:rPr>
          <w:rFonts w:ascii="Times New Roman" w:hAnsi="Times New Roman"/>
          <w:color w:val="000000"/>
          <w:sz w:val="20"/>
          <w:szCs w:val="24"/>
          <w:lang w:eastAsia="ru-RU"/>
        </w:rPr>
        <w:t>№</w:t>
      </w:r>
      <w:r w:rsidRPr="000F085C">
        <w:rPr>
          <w:rFonts w:ascii="Times New Roman" w:hAnsi="Times New Roman"/>
          <w:color w:val="000000"/>
          <w:sz w:val="20"/>
          <w:szCs w:val="24"/>
          <w:lang w:eastAsia="ru-RU"/>
        </w:rPr>
        <w:t xml:space="preserve"> 1. «Финансы и статистика», 1986.</w:t>
      </w:r>
    </w:p>
  </w:footnote>
  <w:footnote w:id="35">
    <w:p w:rsidR="008A627E" w:rsidRDefault="008A627E" w:rsidP="003D2DF1">
      <w:pPr>
        <w:pStyle w:val="a3"/>
        <w:jc w:val="both"/>
      </w:pPr>
      <w:r w:rsidRPr="000F085C">
        <w:rPr>
          <w:rStyle w:val="a5"/>
          <w:rFonts w:ascii="Times New Roman" w:hAnsi="Times New Roman"/>
          <w:szCs w:val="24"/>
        </w:rPr>
        <w:footnoteRef/>
      </w:r>
      <w:r w:rsidRPr="000F085C">
        <w:rPr>
          <w:rFonts w:ascii="Times New Roman" w:hAnsi="Times New Roman"/>
          <w:szCs w:val="24"/>
        </w:rPr>
        <w:t xml:space="preserve"> Абрамова Е.Н., Аверченко Н.Н., Арсланов К. М. [и др.] Комментарии к Гражданскому Кодексу Российской Федерации. Часть вторая: учебно-практический комментарий (под ред. Сергеева А.</w:t>
      </w:r>
      <w:r w:rsidRPr="000F085C">
        <w:rPr>
          <w:rFonts w:ascii="Times New Roman" w:hAnsi="Times New Roman"/>
        </w:rPr>
        <w:t>П.). – «Проспект», 2010 г. С.1081.</w:t>
      </w:r>
    </w:p>
  </w:footnote>
  <w:footnote w:id="36">
    <w:p w:rsidR="008A627E" w:rsidRDefault="008A627E" w:rsidP="003D2DF1">
      <w:pPr>
        <w:spacing w:after="0" w:line="240" w:lineRule="auto"/>
        <w:jc w:val="both"/>
      </w:pPr>
      <w:r w:rsidRPr="000F085C">
        <w:rPr>
          <w:rStyle w:val="a5"/>
          <w:rFonts w:ascii="Times New Roman" w:hAnsi="Times New Roman"/>
          <w:sz w:val="20"/>
          <w:szCs w:val="20"/>
        </w:rPr>
        <w:footnoteRef/>
      </w:r>
      <w:r w:rsidRPr="000F085C">
        <w:rPr>
          <w:rFonts w:ascii="Times New Roman" w:hAnsi="Times New Roman"/>
          <w:color w:val="000000"/>
          <w:sz w:val="20"/>
          <w:szCs w:val="20"/>
          <w:lang w:eastAsia="ru-RU"/>
        </w:rPr>
        <w:t>«Положение о платежной системе Банка России». Утверждено Банком России 29.06.2012 № 384-П. «Вестник Банка России», № 36, 11.07.2012</w:t>
      </w:r>
    </w:p>
  </w:footnote>
  <w:footnote w:id="37">
    <w:p w:rsidR="008A627E" w:rsidRDefault="008A627E" w:rsidP="003D2DF1">
      <w:pPr>
        <w:spacing w:after="0" w:line="240" w:lineRule="auto"/>
        <w:jc w:val="both"/>
      </w:pPr>
      <w:r w:rsidRPr="000F085C">
        <w:rPr>
          <w:rStyle w:val="a5"/>
          <w:rFonts w:ascii="Times New Roman" w:hAnsi="Times New Roman"/>
          <w:sz w:val="20"/>
          <w:szCs w:val="20"/>
        </w:rPr>
        <w:footnoteRef/>
      </w:r>
      <w:r w:rsidRPr="000F085C">
        <w:rPr>
          <w:rFonts w:ascii="Times New Roman" w:hAnsi="Times New Roman"/>
          <w:sz w:val="20"/>
          <w:szCs w:val="20"/>
        </w:rPr>
        <w:t xml:space="preserve"> «Положение о правилах осуществления</w:t>
      </w:r>
      <w:r w:rsidRPr="000F085C">
        <w:rPr>
          <w:rFonts w:ascii="Times New Roman" w:hAnsi="Times New Roman"/>
          <w:color w:val="000000"/>
          <w:sz w:val="20"/>
          <w:szCs w:val="20"/>
          <w:lang w:eastAsia="ru-RU"/>
        </w:rPr>
        <w:t xml:space="preserve"> перевода денежных средств».Утверждено Банком России 19.06.2012 № 383-П. «Вестник Банка России», № 34, 28.06.2012</w:t>
      </w:r>
    </w:p>
  </w:footnote>
  <w:footnote w:id="38">
    <w:p w:rsidR="008A627E" w:rsidRDefault="008A627E" w:rsidP="003D2DF1">
      <w:pPr>
        <w:pStyle w:val="a3"/>
        <w:jc w:val="both"/>
      </w:pPr>
      <w:r w:rsidRPr="00192616">
        <w:rPr>
          <w:rStyle w:val="a5"/>
          <w:rFonts w:ascii="Times New Roman" w:hAnsi="Times New Roman"/>
          <w:szCs w:val="24"/>
        </w:rPr>
        <w:footnoteRef/>
      </w:r>
      <w:r w:rsidRPr="00192616">
        <w:rPr>
          <w:rFonts w:ascii="Times New Roman" w:hAnsi="Times New Roman"/>
          <w:szCs w:val="24"/>
        </w:rPr>
        <w:t xml:space="preserve"> «О системе валовых расчетов в режиме реального времени Банка России». Утверждено Банком России 29.06.2012 № 303-П. </w:t>
      </w:r>
      <w:r w:rsidRPr="00192616">
        <w:rPr>
          <w:rFonts w:ascii="Times New Roman" w:hAnsi="Times New Roman"/>
          <w:color w:val="000000"/>
          <w:szCs w:val="21"/>
          <w:lang w:eastAsia="ru-RU"/>
        </w:rPr>
        <w:t>«Вестник Банка России», № 36, 11.07.2012</w:t>
      </w:r>
    </w:p>
  </w:footnote>
  <w:footnote w:id="39">
    <w:p w:rsidR="008A627E" w:rsidRDefault="008A627E" w:rsidP="003D2DF1">
      <w:pPr>
        <w:pStyle w:val="a3"/>
        <w:jc w:val="both"/>
      </w:pPr>
      <w:r w:rsidRPr="00192616">
        <w:rPr>
          <w:rStyle w:val="a5"/>
          <w:rFonts w:ascii="Times New Roman" w:hAnsi="Times New Roman"/>
        </w:rPr>
        <w:footnoteRef/>
      </w:r>
      <w:r w:rsidRPr="00192616">
        <w:rPr>
          <w:rFonts w:ascii="Times New Roman" w:hAnsi="Times New Roman"/>
        </w:rPr>
        <w:t xml:space="preserve"> Ивлева Г. И. Актуальность рынка пластиковых карт в современной банковской системе.  Г. И. Ивлева // Молодой ученый. </w:t>
      </w:r>
      <w:r>
        <w:rPr>
          <w:rFonts w:ascii="Times New Roman" w:hAnsi="Times New Roman"/>
        </w:rPr>
        <w:t>-</w:t>
      </w:r>
      <w:r w:rsidRPr="00192616">
        <w:rPr>
          <w:rFonts w:ascii="Times New Roman" w:hAnsi="Times New Roman"/>
        </w:rPr>
        <w:t xml:space="preserve"> 2013. </w:t>
      </w:r>
      <w:r>
        <w:rPr>
          <w:rFonts w:ascii="Times New Roman" w:hAnsi="Times New Roman"/>
        </w:rPr>
        <w:t>№10.</w:t>
      </w:r>
      <w:r w:rsidRPr="00192616">
        <w:rPr>
          <w:rFonts w:ascii="Times New Roman" w:hAnsi="Times New Roman"/>
        </w:rPr>
        <w:t xml:space="preserve"> С. 311-314.</w:t>
      </w:r>
    </w:p>
  </w:footnote>
  <w:footnote w:id="40">
    <w:p w:rsidR="008A627E" w:rsidRDefault="008A627E" w:rsidP="003D2DF1">
      <w:pPr>
        <w:pStyle w:val="a3"/>
        <w:jc w:val="both"/>
      </w:pPr>
      <w:r w:rsidRPr="00192616">
        <w:rPr>
          <w:rStyle w:val="a5"/>
          <w:rFonts w:ascii="Times New Roman" w:hAnsi="Times New Roman"/>
        </w:rPr>
        <w:footnoteRef/>
      </w:r>
      <w:r>
        <w:rPr>
          <w:rFonts w:ascii="Times New Roman" w:hAnsi="Times New Roman"/>
        </w:rPr>
        <w:t>«</w:t>
      </w:r>
      <w:r w:rsidRPr="00192616">
        <w:rPr>
          <w:rFonts w:ascii="Times New Roman" w:hAnsi="Times New Roman"/>
        </w:rPr>
        <w:t>Положение об эмиссии банковских карт и об операциях, совершаемых с их использованием</w:t>
      </w:r>
      <w:r>
        <w:rPr>
          <w:rFonts w:ascii="Times New Roman" w:hAnsi="Times New Roman"/>
        </w:rPr>
        <w:t>»</w:t>
      </w:r>
      <w:r w:rsidRPr="00192616">
        <w:rPr>
          <w:rFonts w:ascii="Times New Roman" w:hAnsi="Times New Roman"/>
        </w:rPr>
        <w:t xml:space="preserve"> № 266-П, утвержденных Банком России 24.12.2004. «Вестник Банка России», № 17, 30.03.2005.</w:t>
      </w:r>
    </w:p>
  </w:footnote>
  <w:footnote w:id="41">
    <w:p w:rsidR="008A627E" w:rsidRDefault="008A627E" w:rsidP="003D2DF1">
      <w:pPr>
        <w:pStyle w:val="a3"/>
        <w:jc w:val="both"/>
      </w:pPr>
      <w:r w:rsidRPr="001E3A3F">
        <w:rPr>
          <w:rStyle w:val="a5"/>
          <w:rFonts w:ascii="Times New Roman" w:hAnsi="Times New Roman"/>
        </w:rPr>
        <w:footnoteRef/>
      </w:r>
      <w:r w:rsidRPr="001E3A3F">
        <w:rPr>
          <w:rFonts w:ascii="Times New Roman" w:hAnsi="Times New Roman"/>
        </w:rPr>
        <w:t xml:space="preserve"> Шевчук М.В. Электронные денежные средства в системе объектов гражданских прав / «Банковское право». 2013.№ 3. С. 34.</w:t>
      </w:r>
    </w:p>
  </w:footnote>
  <w:footnote w:id="42">
    <w:p w:rsidR="008A627E" w:rsidRDefault="008A627E" w:rsidP="003D2DF1">
      <w:pPr>
        <w:pStyle w:val="a3"/>
        <w:jc w:val="both"/>
      </w:pPr>
      <w:r w:rsidRPr="00192616">
        <w:rPr>
          <w:rStyle w:val="a5"/>
          <w:rFonts w:ascii="Times New Roman" w:hAnsi="Times New Roman"/>
        </w:rPr>
        <w:footnoteRef/>
      </w:r>
      <w:r w:rsidRPr="00192616">
        <w:rPr>
          <w:rFonts w:ascii="Times New Roman" w:hAnsi="Times New Roman"/>
        </w:rPr>
        <w:t xml:space="preserve"> «Об осуществлении наличных расчетов». Указание Банка России от 07.10.2013 № 3073-У // «Вестник </w:t>
      </w:r>
      <w:r w:rsidRPr="00657453">
        <w:rPr>
          <w:rFonts w:ascii="Times New Roman" w:hAnsi="Times New Roman"/>
        </w:rPr>
        <w:t>Банка России» № 45, 21.05.2012</w:t>
      </w:r>
    </w:p>
  </w:footnote>
  <w:footnote w:id="43">
    <w:p w:rsidR="008A627E" w:rsidRDefault="008A627E" w:rsidP="003D2DF1">
      <w:pPr>
        <w:pStyle w:val="a3"/>
      </w:pPr>
      <w:r w:rsidRPr="00657453">
        <w:rPr>
          <w:rStyle w:val="a5"/>
          <w:rFonts w:ascii="Times New Roman" w:hAnsi="Times New Roman"/>
        </w:rPr>
        <w:footnoteRef/>
      </w:r>
      <w:r w:rsidRPr="00657453">
        <w:rPr>
          <w:rFonts w:ascii="Times New Roman" w:hAnsi="Times New Roman"/>
        </w:rPr>
        <w:t>Берлявский Л.Г., Расчетов В.А. Место обычно-правовых норм в системе источников современного российского права / «Российская юстиция». 2014. № 1. С.15.</w:t>
      </w:r>
    </w:p>
  </w:footnote>
  <w:footnote w:id="44">
    <w:p w:rsidR="008A627E" w:rsidRDefault="008A627E" w:rsidP="003D2DF1">
      <w:pPr>
        <w:spacing w:after="0" w:line="240" w:lineRule="auto"/>
        <w:jc w:val="both"/>
      </w:pPr>
      <w:r w:rsidRPr="00192616">
        <w:rPr>
          <w:rStyle w:val="a5"/>
          <w:rFonts w:ascii="Times New Roman" w:hAnsi="Times New Roman"/>
          <w:sz w:val="20"/>
          <w:szCs w:val="24"/>
        </w:rPr>
        <w:footnoteRef/>
      </w:r>
      <w:r w:rsidRPr="00192616">
        <w:rPr>
          <w:rFonts w:ascii="Times New Roman" w:hAnsi="Times New Roman"/>
          <w:sz w:val="20"/>
          <w:szCs w:val="24"/>
        </w:rPr>
        <w:t xml:space="preserve"> «О национальной платежной системе». Федеральный закон </w:t>
      </w:r>
      <w:r w:rsidRPr="00192616">
        <w:rPr>
          <w:rFonts w:ascii="Times New Roman" w:hAnsi="Times New Roman"/>
          <w:color w:val="000000"/>
          <w:sz w:val="20"/>
          <w:szCs w:val="24"/>
          <w:lang w:eastAsia="ru-RU"/>
        </w:rPr>
        <w:t>от 27.06.2011 № 161-ФЗ // «Российская газета», № 139, 30.06.2011</w:t>
      </w:r>
    </w:p>
  </w:footnote>
  <w:footnote w:id="45">
    <w:p w:rsidR="008A627E" w:rsidRDefault="008A627E" w:rsidP="003D2DF1">
      <w:pPr>
        <w:pStyle w:val="a3"/>
        <w:jc w:val="both"/>
      </w:pPr>
      <w:r w:rsidRPr="00192616">
        <w:rPr>
          <w:rStyle w:val="a5"/>
          <w:rFonts w:ascii="Times New Roman" w:hAnsi="Times New Roman"/>
        </w:rPr>
        <w:footnoteRef/>
      </w:r>
      <w:r w:rsidRPr="00192616">
        <w:rPr>
          <w:rFonts w:ascii="Times New Roman" w:hAnsi="Times New Roman"/>
        </w:rPr>
        <w:t xml:space="preserve"> «О применении контрольно-кассовой техники при осуществлении наличных денежных расчетов и (или) расчетов с использованием платежных карт». Федеральный закон от 22.05.2003 № 54-ФЗ // «Собрание законодательства Российской Федерации», 26.05.2003, № 21, ст. 1957</w:t>
      </w:r>
    </w:p>
  </w:footnote>
  <w:footnote w:id="46">
    <w:p w:rsidR="008A627E" w:rsidRDefault="008A627E" w:rsidP="003D2DF1">
      <w:pPr>
        <w:spacing w:after="0" w:line="240" w:lineRule="auto"/>
        <w:jc w:val="both"/>
      </w:pPr>
      <w:r w:rsidRPr="00504524">
        <w:rPr>
          <w:rStyle w:val="a5"/>
          <w:rFonts w:ascii="Times New Roman" w:hAnsi="Times New Roman"/>
          <w:sz w:val="20"/>
          <w:szCs w:val="24"/>
        </w:rPr>
        <w:footnoteRef/>
      </w:r>
      <w:r w:rsidRPr="00504524">
        <w:rPr>
          <w:rFonts w:ascii="Times New Roman" w:hAnsi="Times New Roman"/>
          <w:sz w:val="20"/>
          <w:szCs w:val="24"/>
        </w:rPr>
        <w:t xml:space="preserve"> «О несостоятельности (банкротстве)». Федеральный закон № 127-ФЗ от 26.10.2002 // «Парламентская газет</w:t>
      </w:r>
      <w:r w:rsidRPr="00504524">
        <w:rPr>
          <w:rFonts w:ascii="Times New Roman" w:hAnsi="Times New Roman"/>
          <w:color w:val="000000"/>
          <w:sz w:val="20"/>
          <w:szCs w:val="24"/>
          <w:lang w:eastAsia="ru-RU"/>
        </w:rPr>
        <w:t>а», № 209-210, 02.11.2002</w:t>
      </w:r>
    </w:p>
  </w:footnote>
  <w:footnote w:id="47">
    <w:p w:rsidR="008A627E" w:rsidRDefault="008A627E" w:rsidP="003D2DF1">
      <w:pPr>
        <w:spacing w:after="0" w:line="240" w:lineRule="auto"/>
        <w:jc w:val="both"/>
      </w:pPr>
      <w:r w:rsidRPr="00504524">
        <w:rPr>
          <w:rStyle w:val="a5"/>
          <w:rFonts w:ascii="Times New Roman" w:hAnsi="Times New Roman"/>
          <w:sz w:val="20"/>
          <w:szCs w:val="24"/>
        </w:rPr>
        <w:footnoteRef/>
      </w:r>
      <w:r w:rsidRPr="00504524">
        <w:rPr>
          <w:rFonts w:ascii="Times New Roman" w:hAnsi="Times New Roman"/>
          <w:sz w:val="20"/>
          <w:szCs w:val="24"/>
        </w:rPr>
        <w:t xml:space="preserve"> «О валютном регулировании и валютном контроле». Федеральный закон </w:t>
      </w:r>
      <w:r w:rsidRPr="00504524">
        <w:rPr>
          <w:rFonts w:ascii="Times New Roman" w:hAnsi="Times New Roman"/>
          <w:color w:val="000000"/>
          <w:sz w:val="20"/>
          <w:szCs w:val="24"/>
          <w:lang w:eastAsia="ru-RU"/>
        </w:rPr>
        <w:t>от 10.12.2003 № 173-ФЗ // «Собрание законодательства Российской Федерации», 15.12.2003, № 50, ст. 4859.</w:t>
      </w:r>
    </w:p>
  </w:footnote>
  <w:footnote w:id="48">
    <w:p w:rsidR="008A627E" w:rsidRDefault="008A627E" w:rsidP="003D2DF1">
      <w:pPr>
        <w:pStyle w:val="a3"/>
        <w:jc w:val="both"/>
      </w:pPr>
      <w:r w:rsidRPr="00504524">
        <w:rPr>
          <w:rStyle w:val="a5"/>
          <w:rFonts w:ascii="Times New Roman" w:hAnsi="Times New Roman"/>
        </w:rPr>
        <w:footnoteRef/>
      </w:r>
      <w:r w:rsidRPr="00504524">
        <w:rPr>
          <w:rFonts w:ascii="Times New Roman" w:hAnsi="Times New Roman"/>
        </w:rPr>
        <w:t xml:space="preserve"> «Об электронной подписи». Федеральный закон от 06.04.2011 № 63-ФЗ // «Парламентская газета», № 17, 08-14.04.2011</w:t>
      </w:r>
    </w:p>
  </w:footnote>
  <w:footnote w:id="49">
    <w:p w:rsidR="008A627E" w:rsidRDefault="008A627E" w:rsidP="003D2DF1">
      <w:pPr>
        <w:spacing w:after="0" w:line="240" w:lineRule="auto"/>
        <w:jc w:val="both"/>
      </w:pPr>
      <w:r w:rsidRPr="00504524">
        <w:rPr>
          <w:rStyle w:val="a5"/>
          <w:rFonts w:ascii="Times New Roman" w:hAnsi="Times New Roman"/>
          <w:sz w:val="20"/>
          <w:szCs w:val="24"/>
        </w:rPr>
        <w:footnoteRef/>
      </w:r>
      <w:r w:rsidRPr="00504524">
        <w:rPr>
          <w:rFonts w:ascii="Times New Roman" w:hAnsi="Times New Roman"/>
          <w:sz w:val="20"/>
          <w:szCs w:val="24"/>
        </w:rPr>
        <w:t xml:space="preserve"> «</w:t>
      </w:r>
      <w:r w:rsidRPr="00504524">
        <w:rPr>
          <w:rFonts w:ascii="Times New Roman" w:hAnsi="Times New Roman"/>
          <w:color w:val="000000"/>
          <w:sz w:val="20"/>
          <w:szCs w:val="24"/>
          <w:lang w:eastAsia="ru-RU"/>
        </w:rPr>
        <w:t>Кодекс Российской Федерации об административных правонарушениях» от 30.12.2001 № 195-ФЗ // «Парламентская газета», № 2-5, 05.01.2002.</w:t>
      </w:r>
    </w:p>
  </w:footnote>
  <w:footnote w:id="50">
    <w:p w:rsidR="008A627E" w:rsidRDefault="008A627E" w:rsidP="00D66317">
      <w:pPr>
        <w:pStyle w:val="a3"/>
        <w:jc w:val="both"/>
      </w:pPr>
      <w:r w:rsidRPr="002D0935">
        <w:rPr>
          <w:rStyle w:val="a5"/>
          <w:rFonts w:ascii="Times New Roman" w:hAnsi="Times New Roman"/>
        </w:rPr>
        <w:footnoteRef/>
      </w:r>
      <w:r w:rsidRPr="002D0935">
        <w:rPr>
          <w:rFonts w:ascii="Times New Roman" w:hAnsi="Times New Roman"/>
        </w:rPr>
        <w:t xml:space="preserve"> Тимакова Т.Г. О государственном регулировании форм безналичных расчетов в России / «Банковское право». 2013. № 6. С.12-13.</w:t>
      </w:r>
    </w:p>
  </w:footnote>
  <w:footnote w:id="51">
    <w:p w:rsidR="008A627E" w:rsidRDefault="008A627E" w:rsidP="005B71F3">
      <w:pPr>
        <w:pStyle w:val="a3"/>
        <w:jc w:val="both"/>
      </w:pPr>
      <w:r w:rsidRPr="00527F8B">
        <w:rPr>
          <w:rStyle w:val="a5"/>
          <w:rFonts w:ascii="Times New Roman" w:hAnsi="Times New Roman"/>
        </w:rPr>
        <w:footnoteRef/>
      </w:r>
      <w:r w:rsidRPr="00527F8B">
        <w:rPr>
          <w:rFonts w:ascii="Times New Roman" w:hAnsi="Times New Roman"/>
        </w:rPr>
        <w:t>Варпаева И.А. Аккредитивная форма безналичных расчетов / «Бухгалтерский учет в бюджетных и некоммерческих организациях». 2013. № 10. С.5.</w:t>
      </w:r>
    </w:p>
  </w:footnote>
  <w:footnote w:id="52">
    <w:p w:rsidR="008A627E" w:rsidRDefault="008A627E" w:rsidP="00C03D94">
      <w:pPr>
        <w:pStyle w:val="a3"/>
      </w:pPr>
      <w:r w:rsidRPr="0011744D">
        <w:rPr>
          <w:rStyle w:val="a5"/>
          <w:rFonts w:ascii="Times New Roman" w:hAnsi="Times New Roman"/>
        </w:rPr>
        <w:footnoteRef/>
      </w:r>
      <w:r>
        <w:rPr>
          <w:rFonts w:ascii="Times New Roman" w:hAnsi="Times New Roman"/>
        </w:rPr>
        <w:t xml:space="preserve">Дубровская И. Аккредитив в системе требований </w:t>
      </w:r>
      <w:r w:rsidRPr="0011744D">
        <w:rPr>
          <w:rFonts w:ascii="Times New Roman" w:hAnsi="Times New Roman"/>
        </w:rPr>
        <w:t xml:space="preserve">/ </w:t>
      </w:r>
      <w:r>
        <w:rPr>
          <w:rFonts w:ascii="Times New Roman" w:hAnsi="Times New Roman"/>
        </w:rPr>
        <w:t xml:space="preserve">«ЭЖ-Юрист». 2013. №8. С.11-12. </w:t>
      </w:r>
    </w:p>
  </w:footnote>
  <w:footnote w:id="53">
    <w:p w:rsidR="008A627E" w:rsidRDefault="008A627E" w:rsidP="005D353C">
      <w:pPr>
        <w:spacing w:after="0" w:line="240" w:lineRule="auto"/>
        <w:jc w:val="both"/>
      </w:pPr>
      <w:r w:rsidRPr="00504524">
        <w:rPr>
          <w:rStyle w:val="a5"/>
          <w:rFonts w:ascii="Times New Roman" w:hAnsi="Times New Roman"/>
          <w:sz w:val="20"/>
          <w:szCs w:val="24"/>
        </w:rPr>
        <w:footnoteRef/>
      </w:r>
      <w:r w:rsidRPr="00504524">
        <w:rPr>
          <w:rFonts w:ascii="Times New Roman" w:hAnsi="Times New Roman"/>
          <w:sz w:val="20"/>
          <w:szCs w:val="24"/>
        </w:rPr>
        <w:t xml:space="preserve">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Приказ Минфина России от 12.11.2013 №107н // </w:t>
      </w:r>
      <w:r w:rsidRPr="00504524">
        <w:rPr>
          <w:rFonts w:ascii="Times New Roman" w:hAnsi="Times New Roman"/>
          <w:color w:val="000000"/>
          <w:sz w:val="20"/>
          <w:szCs w:val="24"/>
          <w:lang w:eastAsia="ru-RU"/>
        </w:rPr>
        <w:t>«Российская газета», № 15, 24.01.2014</w:t>
      </w:r>
    </w:p>
  </w:footnote>
  <w:footnote w:id="54">
    <w:p w:rsidR="008A627E" w:rsidRDefault="008A627E" w:rsidP="005B71F3">
      <w:pPr>
        <w:pStyle w:val="a3"/>
        <w:jc w:val="both"/>
      </w:pPr>
      <w:r w:rsidRPr="00504524">
        <w:rPr>
          <w:rStyle w:val="a5"/>
          <w:rFonts w:ascii="Times New Roman" w:hAnsi="Times New Roman"/>
        </w:rPr>
        <w:footnoteRef/>
      </w:r>
      <w:r w:rsidRPr="00504524">
        <w:rPr>
          <w:rFonts w:ascii="Times New Roman" w:hAnsi="Times New Roman"/>
        </w:rPr>
        <w:t xml:space="preserve"> Алексеев С.С. Гражданское право: учебник (под общ. ред. чл.-корр. Российской академии наук С.С. Алексеева) / Алексеев С.С., Гонгало Б.М., Мурзин Д.В. и др. - М.: «Проспект», 2011. С. 334.</w:t>
      </w:r>
    </w:p>
  </w:footnote>
  <w:footnote w:id="55">
    <w:p w:rsidR="008A627E" w:rsidRDefault="008A627E" w:rsidP="005D353C">
      <w:pPr>
        <w:pStyle w:val="a3"/>
      </w:pPr>
      <w:r w:rsidRPr="0011744D">
        <w:rPr>
          <w:rStyle w:val="a5"/>
          <w:rFonts w:ascii="Times New Roman" w:hAnsi="Times New Roman"/>
        </w:rPr>
        <w:footnoteRef/>
      </w:r>
      <w:r w:rsidRPr="0011744D">
        <w:rPr>
          <w:rFonts w:ascii="Times New Roman" w:hAnsi="Times New Roman"/>
        </w:rPr>
        <w:t>Галимов М. Платежное поручение как доказательство сделки / «ЭЖ-Юрист». 2012. № 50. С.7.</w:t>
      </w:r>
    </w:p>
  </w:footnote>
  <w:footnote w:id="56">
    <w:p w:rsidR="008A627E" w:rsidRDefault="008A627E" w:rsidP="005D353C">
      <w:pPr>
        <w:pStyle w:val="a3"/>
        <w:jc w:val="both"/>
      </w:pPr>
      <w:r w:rsidRPr="00504524">
        <w:rPr>
          <w:rStyle w:val="a5"/>
          <w:rFonts w:ascii="Times New Roman" w:hAnsi="Times New Roman"/>
        </w:rPr>
        <w:footnoteRef/>
      </w:r>
      <w:r w:rsidRPr="00504524">
        <w:rPr>
          <w:rFonts w:ascii="Times New Roman" w:hAnsi="Times New Roman"/>
        </w:rPr>
        <w:t xml:space="preserve"> Козлов С.В. «Некоторые аспекты правового регулирования дистанционного банковского обслуживания / «Банковское право», 2014. № 3. С. 13</w:t>
      </w:r>
    </w:p>
  </w:footnote>
  <w:footnote w:id="57">
    <w:p w:rsidR="008A627E" w:rsidRDefault="008A627E" w:rsidP="005B71F3">
      <w:pPr>
        <w:pStyle w:val="a3"/>
        <w:jc w:val="both"/>
      </w:pPr>
      <w:r w:rsidRPr="002454E1">
        <w:rPr>
          <w:rStyle w:val="a5"/>
          <w:rFonts w:ascii="Times New Roman" w:hAnsi="Times New Roman"/>
        </w:rPr>
        <w:footnoteRef/>
      </w:r>
      <w:r w:rsidRPr="002454E1">
        <w:rPr>
          <w:rFonts w:ascii="Times New Roman" w:hAnsi="Times New Roman"/>
        </w:rPr>
        <w:t>Голубитченко М.А. Изменения в порядке осуществления безналичных расчетов / «Право и экономика». 2013. № 8. С. 62.</w:t>
      </w:r>
    </w:p>
  </w:footnote>
  <w:footnote w:id="58">
    <w:p w:rsidR="008A627E" w:rsidRDefault="008A627E" w:rsidP="000C4249">
      <w:pPr>
        <w:pStyle w:val="a3"/>
        <w:jc w:val="both"/>
      </w:pPr>
      <w:r w:rsidRPr="00504524">
        <w:rPr>
          <w:rStyle w:val="a5"/>
          <w:rFonts w:ascii="Times New Roman" w:hAnsi="Times New Roman"/>
        </w:rPr>
        <w:footnoteRef/>
      </w:r>
      <w:r w:rsidRPr="00504524">
        <w:rPr>
          <w:rFonts w:ascii="Times New Roman" w:hAnsi="Times New Roman"/>
        </w:rPr>
        <w:t xml:space="preserve"> Постановление Президиума Высшего Арбитражного Суда Российской Федерации №716/14 от 10.06.2014. </w:t>
      </w:r>
    </w:p>
  </w:footnote>
  <w:footnote w:id="59">
    <w:p w:rsidR="008A627E" w:rsidRDefault="008A627E" w:rsidP="005D353C">
      <w:pPr>
        <w:pStyle w:val="a3"/>
        <w:jc w:val="both"/>
      </w:pPr>
      <w:r w:rsidRPr="0011744D">
        <w:rPr>
          <w:rStyle w:val="a5"/>
          <w:rFonts w:ascii="Times New Roman" w:hAnsi="Times New Roman"/>
        </w:rPr>
        <w:footnoteRef/>
      </w:r>
      <w:r>
        <w:rPr>
          <w:rFonts w:ascii="Times New Roman" w:hAnsi="Times New Roman"/>
        </w:rPr>
        <w:t xml:space="preserve">Белобабченко М.К. Федеральный закон «О национальной платежной системе» </w:t>
      </w:r>
      <w:r w:rsidRPr="0011744D">
        <w:rPr>
          <w:rFonts w:ascii="Times New Roman" w:hAnsi="Times New Roman"/>
        </w:rPr>
        <w:t xml:space="preserve">/ </w:t>
      </w:r>
      <w:r>
        <w:rPr>
          <w:rFonts w:ascii="Times New Roman" w:hAnsi="Times New Roman"/>
        </w:rPr>
        <w:t>«Журнал российского права». 2012. № 11. С. 44.</w:t>
      </w:r>
    </w:p>
  </w:footnote>
  <w:footnote w:id="60">
    <w:p w:rsidR="008A627E" w:rsidRDefault="008A627E" w:rsidP="005D353C">
      <w:pPr>
        <w:spacing w:after="0" w:line="240" w:lineRule="auto"/>
        <w:jc w:val="both"/>
      </w:pPr>
      <w:r w:rsidRPr="00504524">
        <w:rPr>
          <w:rStyle w:val="a5"/>
          <w:rFonts w:ascii="Times New Roman" w:hAnsi="Times New Roman"/>
          <w:sz w:val="20"/>
          <w:szCs w:val="24"/>
        </w:rPr>
        <w:footnoteRef/>
      </w:r>
      <w:r w:rsidRPr="00504524">
        <w:rPr>
          <w:rFonts w:ascii="Times New Roman" w:hAnsi="Times New Roman"/>
          <w:sz w:val="20"/>
          <w:szCs w:val="24"/>
        </w:rPr>
        <w:t xml:space="preserve"> «О практике применения положений Г</w:t>
      </w:r>
      <w:r w:rsidRPr="00504524">
        <w:rPr>
          <w:rFonts w:ascii="Times New Roman" w:hAnsi="Times New Roman"/>
          <w:color w:val="000000"/>
          <w:sz w:val="20"/>
          <w:szCs w:val="24"/>
          <w:lang w:eastAsia="ru-RU"/>
        </w:rPr>
        <w:t>ражданского кодекса Российской Федерации о процентах за пользование чужими денежными средствами». Постановление Пленума Верховного Суда Российской Федерации № 13, Пленума Высшего Арбитражного Суда Российской Федерации № 14 от 08.10.1998 // «Вестник Высшего Арбитражного Суда Российской Федерации», № 11, 1998</w:t>
      </w:r>
    </w:p>
  </w:footnote>
  <w:footnote w:id="61">
    <w:p w:rsidR="008A627E" w:rsidRDefault="008A627E" w:rsidP="005D353C">
      <w:pPr>
        <w:pStyle w:val="a3"/>
        <w:jc w:val="both"/>
      </w:pPr>
      <w:r w:rsidRPr="0011744D">
        <w:rPr>
          <w:rStyle w:val="a5"/>
          <w:rFonts w:ascii="Times New Roman" w:hAnsi="Times New Roman"/>
        </w:rPr>
        <w:footnoteRef/>
      </w:r>
      <w:r>
        <w:rPr>
          <w:rFonts w:ascii="Times New Roman" w:hAnsi="Times New Roman"/>
        </w:rPr>
        <w:t xml:space="preserve">Мартиросян А.Г. Способы распределения риска в гражданском праве Российской Федерации </w:t>
      </w:r>
      <w:r w:rsidRPr="0011744D">
        <w:rPr>
          <w:rFonts w:ascii="Times New Roman" w:hAnsi="Times New Roman"/>
        </w:rPr>
        <w:t xml:space="preserve">/ </w:t>
      </w:r>
      <w:r>
        <w:rPr>
          <w:rFonts w:ascii="Times New Roman" w:hAnsi="Times New Roman"/>
        </w:rPr>
        <w:t>«Современное право». 2012. № 4. С. 22.</w:t>
      </w:r>
    </w:p>
  </w:footnote>
  <w:footnote w:id="62">
    <w:p w:rsidR="008A627E" w:rsidRDefault="008A627E" w:rsidP="005D353C">
      <w:pPr>
        <w:pStyle w:val="a3"/>
        <w:jc w:val="both"/>
      </w:pPr>
      <w:r w:rsidRPr="00861987">
        <w:rPr>
          <w:rStyle w:val="a5"/>
          <w:rFonts w:ascii="Times New Roman" w:hAnsi="Times New Roman"/>
        </w:rPr>
        <w:footnoteRef/>
      </w:r>
      <w:r w:rsidRPr="00861987">
        <w:rPr>
          <w:rFonts w:ascii="Times New Roman" w:hAnsi="Times New Roman"/>
        </w:rPr>
        <w:t>Лощилин В.С. Применение норм об электронных денежных средствах к отношениям в «открытых» и «закрытых» электронных платежных системах / «Банковское право». 2013.№ 5. С. 63.</w:t>
      </w:r>
    </w:p>
  </w:footnote>
  <w:footnote w:id="63">
    <w:p w:rsidR="008A627E" w:rsidRDefault="008A627E" w:rsidP="007211BF">
      <w:pPr>
        <w:pStyle w:val="a3"/>
        <w:jc w:val="both"/>
      </w:pPr>
      <w:r w:rsidRPr="00504524">
        <w:rPr>
          <w:rStyle w:val="a5"/>
          <w:rFonts w:ascii="Times New Roman" w:hAnsi="Times New Roman"/>
        </w:rPr>
        <w:footnoteRef/>
      </w:r>
      <w:r w:rsidRPr="00504524">
        <w:rPr>
          <w:rFonts w:ascii="Times New Roman" w:hAnsi="Times New Roman"/>
        </w:rPr>
        <w:t xml:space="preserve"> Постановление Президиума Высшего Арбитражного Суда Российской Федерации от 19.07.2011         № 1930/11 по делу № А40-37092/10-133-290 // «Вестник Высшего Арбитражного Суда Российской Федерации» №10, 2011.</w:t>
      </w:r>
    </w:p>
  </w:footnote>
  <w:footnote w:id="64">
    <w:p w:rsidR="008A627E" w:rsidRDefault="008A627E" w:rsidP="007211BF">
      <w:pPr>
        <w:pStyle w:val="a3"/>
        <w:jc w:val="both"/>
      </w:pPr>
      <w:r w:rsidRPr="00504524">
        <w:rPr>
          <w:rStyle w:val="a5"/>
          <w:rFonts w:ascii="Times New Roman" w:hAnsi="Times New Roman"/>
        </w:rPr>
        <w:footnoteRef/>
      </w:r>
      <w:r w:rsidRPr="00504524">
        <w:rPr>
          <w:rFonts w:ascii="Times New Roman" w:hAnsi="Times New Roman"/>
        </w:rPr>
        <w:t xml:space="preserve"> «Гражданский кодекс Российской Федерации (часть первая)» от 30.11.1994 № 51-ФЗ // «Собрание законодательства Российской Федерации», 05.12.1994, № 32, ст. 3301</w:t>
      </w:r>
    </w:p>
  </w:footnote>
  <w:footnote w:id="65">
    <w:p w:rsidR="008A627E" w:rsidRDefault="008A627E" w:rsidP="007211BF">
      <w:pPr>
        <w:pStyle w:val="a3"/>
        <w:jc w:val="both"/>
      </w:pPr>
      <w:r w:rsidRPr="00504524">
        <w:rPr>
          <w:rStyle w:val="a5"/>
          <w:rFonts w:ascii="Times New Roman" w:hAnsi="Times New Roman"/>
        </w:rPr>
        <w:footnoteRef/>
      </w:r>
      <w:r w:rsidRPr="00504524">
        <w:rPr>
          <w:rFonts w:ascii="Times New Roman" w:hAnsi="Times New Roman"/>
        </w:rPr>
        <w:t xml:space="preserve"> Определение Президиума Высшего Арбитражного Суда Российской Федерации № Высшего Арбитражного Суда-17080/10 // </w:t>
      </w:r>
      <w:r w:rsidRPr="00504524">
        <w:rPr>
          <w:rFonts w:ascii="Times New Roman" w:hAnsi="Times New Roman"/>
          <w:szCs w:val="24"/>
        </w:rPr>
        <w:t>«</w:t>
      </w:r>
      <w:r w:rsidRPr="00504524">
        <w:rPr>
          <w:rFonts w:ascii="Times New Roman" w:hAnsi="Times New Roman"/>
          <w:color w:val="000000"/>
          <w:szCs w:val="24"/>
          <w:lang w:eastAsia="ru-RU"/>
        </w:rPr>
        <w:t>Вестник Высшего Арбитражного Суда Российской Федерации», № 4, 1999</w:t>
      </w:r>
    </w:p>
  </w:footnote>
  <w:footnote w:id="66">
    <w:p w:rsidR="008A627E" w:rsidRDefault="008A627E" w:rsidP="007211BF">
      <w:pPr>
        <w:pStyle w:val="a3"/>
        <w:jc w:val="both"/>
      </w:pPr>
      <w:r w:rsidRPr="00504524">
        <w:rPr>
          <w:rStyle w:val="a5"/>
          <w:rFonts w:ascii="Times New Roman" w:hAnsi="Times New Roman"/>
          <w:szCs w:val="24"/>
        </w:rPr>
        <w:footnoteRef/>
      </w:r>
      <w:r w:rsidRPr="00504524">
        <w:rPr>
          <w:rFonts w:ascii="Times New Roman" w:hAnsi="Times New Roman"/>
          <w:szCs w:val="24"/>
        </w:rPr>
        <w:t xml:space="preserve"> Постановление Президиума Высшего Арбитражного Суда Российской Федерации от 01.02.2011 № 13065/10</w:t>
      </w:r>
      <w:r w:rsidRPr="00504524">
        <w:rPr>
          <w:rFonts w:ascii="Times New Roman" w:hAnsi="Times New Roman"/>
        </w:rPr>
        <w:t xml:space="preserve"> // </w:t>
      </w:r>
      <w:r w:rsidRPr="00504524">
        <w:rPr>
          <w:rFonts w:ascii="Times New Roman" w:hAnsi="Times New Roman"/>
          <w:szCs w:val="24"/>
        </w:rPr>
        <w:t>«</w:t>
      </w:r>
      <w:r w:rsidRPr="00504524">
        <w:rPr>
          <w:rFonts w:ascii="Times New Roman" w:hAnsi="Times New Roman"/>
          <w:color w:val="000000"/>
          <w:szCs w:val="24"/>
          <w:lang w:eastAsia="ru-RU"/>
        </w:rPr>
        <w:t>Вестник Высшего Арбитражного Суда Российской Федерации», № 2, 2011.</w:t>
      </w:r>
    </w:p>
  </w:footnote>
  <w:footnote w:id="67">
    <w:p w:rsidR="008A627E" w:rsidRDefault="008A627E" w:rsidP="007211BF">
      <w:pPr>
        <w:spacing w:after="0" w:line="240" w:lineRule="auto"/>
        <w:jc w:val="both"/>
      </w:pPr>
      <w:r w:rsidRPr="00504524">
        <w:rPr>
          <w:rStyle w:val="a5"/>
          <w:rFonts w:ascii="Times New Roman" w:hAnsi="Times New Roman"/>
          <w:sz w:val="20"/>
          <w:szCs w:val="24"/>
        </w:rPr>
        <w:footnoteRef/>
      </w:r>
      <w:r w:rsidRPr="00504524">
        <w:rPr>
          <w:rFonts w:ascii="Times New Roman" w:hAnsi="Times New Roman"/>
          <w:sz w:val="20"/>
          <w:szCs w:val="24"/>
        </w:rPr>
        <w:t xml:space="preserve"> «Обзор практики рассмотрения споров, связанных с использованием аккредитивной и инкассовой форм расчетов». Информационное письмо Президиума Высшего Арбитражного Суда Российской Федерации от 15.01.1999 № 39 // «</w:t>
      </w:r>
      <w:r w:rsidRPr="00504524">
        <w:rPr>
          <w:rFonts w:ascii="Times New Roman" w:hAnsi="Times New Roman"/>
          <w:color w:val="000000"/>
          <w:sz w:val="20"/>
          <w:szCs w:val="24"/>
          <w:lang w:eastAsia="ru-RU"/>
        </w:rPr>
        <w:t>Вестник Высшего Арбитражного Суда Российской Федерации», № 4, 1999</w:t>
      </w:r>
    </w:p>
  </w:footnote>
  <w:footnote w:id="68">
    <w:p w:rsidR="008A627E" w:rsidRDefault="008A627E" w:rsidP="007211BF">
      <w:pPr>
        <w:pStyle w:val="a3"/>
        <w:jc w:val="both"/>
      </w:pPr>
      <w:r w:rsidRPr="005F7F67">
        <w:rPr>
          <w:rStyle w:val="a5"/>
          <w:rFonts w:ascii="Times New Roman" w:hAnsi="Times New Roman"/>
        </w:rPr>
        <w:footnoteRef/>
      </w:r>
      <w:r w:rsidRPr="005F7F67">
        <w:rPr>
          <w:rFonts w:ascii="Times New Roman" w:hAnsi="Times New Roman"/>
        </w:rPr>
        <w:t xml:space="preserve"> Коростелев М.А. Оборот электронных денежных средств: гражданско-правовые вопросы / «Журнал российского права».2013. № 12. С.30.</w:t>
      </w:r>
    </w:p>
  </w:footnote>
  <w:footnote w:id="69">
    <w:p w:rsidR="008A627E" w:rsidRPr="00504524" w:rsidRDefault="008A627E" w:rsidP="005B71F3">
      <w:pPr>
        <w:pStyle w:val="a3"/>
        <w:jc w:val="both"/>
        <w:rPr>
          <w:rFonts w:ascii="Times New Roman" w:hAnsi="Times New Roman"/>
        </w:rPr>
      </w:pPr>
      <w:r w:rsidRPr="00504524">
        <w:rPr>
          <w:rStyle w:val="a5"/>
          <w:rFonts w:ascii="Times New Roman" w:hAnsi="Times New Roman"/>
        </w:rPr>
        <w:footnoteRef/>
      </w:r>
      <w:r w:rsidRPr="00504524">
        <w:rPr>
          <w:rFonts w:ascii="Times New Roman" w:hAnsi="Times New Roman"/>
        </w:rPr>
        <w:t>Ерпылева Н.Ю. «Международное чековое право и Российское законодательство: основные категории и механизмы регулирования чековых отношений» / «Международное право и международные организации», 2014, № 1. С.12.</w:t>
      </w:r>
    </w:p>
    <w:p w:rsidR="008A627E" w:rsidRDefault="008A627E" w:rsidP="00504524">
      <w:pPr>
        <w:pStyle w:val="a3"/>
        <w:ind w:firstLine="567"/>
        <w:jc w:val="both"/>
      </w:pPr>
    </w:p>
  </w:footnote>
  <w:footnote w:id="70">
    <w:p w:rsidR="008A627E" w:rsidRDefault="008A627E">
      <w:pPr>
        <w:pStyle w:val="a3"/>
      </w:pPr>
      <w:r>
        <w:rPr>
          <w:rStyle w:val="a5"/>
        </w:rPr>
        <w:footnoteRef/>
      </w:r>
      <w:r w:rsidRPr="005B71F3">
        <w:rPr>
          <w:rFonts w:ascii="Times New Roman" w:hAnsi="Times New Roman"/>
        </w:rPr>
        <w:t>http://www.rosbank.ru</w:t>
      </w:r>
    </w:p>
  </w:footnote>
  <w:footnote w:id="71">
    <w:p w:rsidR="008A627E" w:rsidRDefault="008A627E">
      <w:pPr>
        <w:pStyle w:val="a3"/>
      </w:pPr>
      <w:r>
        <w:rPr>
          <w:rStyle w:val="a5"/>
        </w:rPr>
        <w:footnoteRef/>
      </w:r>
      <w:r>
        <w:t xml:space="preserve"> </w:t>
      </w:r>
      <w:r w:rsidRPr="005B71F3">
        <w:rPr>
          <w:rFonts w:ascii="Times New Roman" w:hAnsi="Times New Roman"/>
        </w:rPr>
        <w:t>Рисунок 1. Стр. 68</w:t>
      </w:r>
    </w:p>
  </w:footnote>
  <w:footnote w:id="72">
    <w:p w:rsidR="008A627E" w:rsidRDefault="008A627E">
      <w:pPr>
        <w:pStyle w:val="a3"/>
      </w:pPr>
      <w:r>
        <w:rPr>
          <w:rStyle w:val="a5"/>
        </w:rPr>
        <w:footnoteRef/>
      </w:r>
      <w:r>
        <w:t xml:space="preserve"> </w:t>
      </w:r>
      <w:r w:rsidR="004B7672">
        <w:rPr>
          <w:rFonts w:ascii="Times New Roman" w:hAnsi="Times New Roman"/>
        </w:rPr>
        <w:t>Рисунок 2. Стр.68-69</w:t>
      </w:r>
    </w:p>
  </w:footnote>
  <w:footnote w:id="73">
    <w:p w:rsidR="005B71F3" w:rsidRPr="005B71F3" w:rsidRDefault="005B71F3">
      <w:pPr>
        <w:pStyle w:val="a3"/>
        <w:rPr>
          <w:rFonts w:ascii="Times New Roman" w:hAnsi="Times New Roman"/>
          <w:sz w:val="18"/>
          <w:szCs w:val="18"/>
        </w:rPr>
      </w:pPr>
      <w:r>
        <w:rPr>
          <w:rStyle w:val="a5"/>
        </w:rPr>
        <w:footnoteRef/>
      </w:r>
      <w:r>
        <w:t xml:space="preserve"> </w:t>
      </w:r>
      <w:r>
        <w:rPr>
          <w:rFonts w:ascii="Times New Roman" w:hAnsi="Times New Roman"/>
        </w:rPr>
        <w:t>Таблица 1. Стр 73-75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BB4"/>
    <w:multiLevelType w:val="hybridMultilevel"/>
    <w:tmpl w:val="7212792A"/>
    <w:lvl w:ilvl="0" w:tplc="0419000F">
      <w:start w:val="1"/>
      <w:numFmt w:val="decimal"/>
      <w:lvlText w:val="%1."/>
      <w:lvlJc w:val="left"/>
      <w:pPr>
        <w:ind w:left="1931" w:hanging="360"/>
      </w:pPr>
      <w:rPr>
        <w:rFonts w:cs="Times New Roman"/>
      </w:rPr>
    </w:lvl>
    <w:lvl w:ilvl="1" w:tplc="04190019" w:tentative="1">
      <w:start w:val="1"/>
      <w:numFmt w:val="lowerLetter"/>
      <w:lvlText w:val="%2."/>
      <w:lvlJc w:val="left"/>
      <w:pPr>
        <w:ind w:left="2651" w:hanging="360"/>
      </w:pPr>
      <w:rPr>
        <w:rFonts w:cs="Times New Roman"/>
      </w:rPr>
    </w:lvl>
    <w:lvl w:ilvl="2" w:tplc="0419001B" w:tentative="1">
      <w:start w:val="1"/>
      <w:numFmt w:val="lowerRoman"/>
      <w:lvlText w:val="%3."/>
      <w:lvlJc w:val="right"/>
      <w:pPr>
        <w:ind w:left="3371" w:hanging="180"/>
      </w:pPr>
      <w:rPr>
        <w:rFonts w:cs="Times New Roman"/>
      </w:rPr>
    </w:lvl>
    <w:lvl w:ilvl="3" w:tplc="0419000F" w:tentative="1">
      <w:start w:val="1"/>
      <w:numFmt w:val="decimal"/>
      <w:lvlText w:val="%4."/>
      <w:lvlJc w:val="left"/>
      <w:pPr>
        <w:ind w:left="4091" w:hanging="360"/>
      </w:pPr>
      <w:rPr>
        <w:rFonts w:cs="Times New Roman"/>
      </w:rPr>
    </w:lvl>
    <w:lvl w:ilvl="4" w:tplc="04190019" w:tentative="1">
      <w:start w:val="1"/>
      <w:numFmt w:val="lowerLetter"/>
      <w:lvlText w:val="%5."/>
      <w:lvlJc w:val="left"/>
      <w:pPr>
        <w:ind w:left="4811" w:hanging="360"/>
      </w:pPr>
      <w:rPr>
        <w:rFonts w:cs="Times New Roman"/>
      </w:rPr>
    </w:lvl>
    <w:lvl w:ilvl="5" w:tplc="0419001B" w:tentative="1">
      <w:start w:val="1"/>
      <w:numFmt w:val="lowerRoman"/>
      <w:lvlText w:val="%6."/>
      <w:lvlJc w:val="right"/>
      <w:pPr>
        <w:ind w:left="5531" w:hanging="180"/>
      </w:pPr>
      <w:rPr>
        <w:rFonts w:cs="Times New Roman"/>
      </w:rPr>
    </w:lvl>
    <w:lvl w:ilvl="6" w:tplc="0419000F" w:tentative="1">
      <w:start w:val="1"/>
      <w:numFmt w:val="decimal"/>
      <w:lvlText w:val="%7."/>
      <w:lvlJc w:val="left"/>
      <w:pPr>
        <w:ind w:left="6251" w:hanging="360"/>
      </w:pPr>
      <w:rPr>
        <w:rFonts w:cs="Times New Roman"/>
      </w:rPr>
    </w:lvl>
    <w:lvl w:ilvl="7" w:tplc="04190019" w:tentative="1">
      <w:start w:val="1"/>
      <w:numFmt w:val="lowerLetter"/>
      <w:lvlText w:val="%8."/>
      <w:lvlJc w:val="left"/>
      <w:pPr>
        <w:ind w:left="6971" w:hanging="360"/>
      </w:pPr>
      <w:rPr>
        <w:rFonts w:cs="Times New Roman"/>
      </w:rPr>
    </w:lvl>
    <w:lvl w:ilvl="8" w:tplc="0419001B" w:tentative="1">
      <w:start w:val="1"/>
      <w:numFmt w:val="lowerRoman"/>
      <w:lvlText w:val="%9."/>
      <w:lvlJc w:val="right"/>
      <w:pPr>
        <w:ind w:left="7691" w:hanging="180"/>
      </w:pPr>
      <w:rPr>
        <w:rFonts w:cs="Times New Roman"/>
      </w:rPr>
    </w:lvl>
  </w:abstractNum>
  <w:abstractNum w:abstractNumId="1">
    <w:nsid w:val="03102A0A"/>
    <w:multiLevelType w:val="hybridMultilevel"/>
    <w:tmpl w:val="7C24DC88"/>
    <w:lvl w:ilvl="0" w:tplc="EF0A0528">
      <w:start w:val="1"/>
      <w:numFmt w:val="decimal"/>
      <w:lvlText w:val="%1."/>
      <w:lvlJc w:val="left"/>
      <w:pPr>
        <w:ind w:left="1123" w:hanging="555"/>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B84EE9"/>
    <w:multiLevelType w:val="hybridMultilevel"/>
    <w:tmpl w:val="AF2E1516"/>
    <w:lvl w:ilvl="0" w:tplc="5112A770">
      <w:start w:val="1"/>
      <w:numFmt w:val="bullet"/>
      <w:lvlText w:val=""/>
      <w:lvlJc w:val="left"/>
      <w:pPr>
        <w:ind w:left="1571" w:hanging="360"/>
      </w:pPr>
      <w:rPr>
        <w:rFonts w:ascii="Symbol" w:hAnsi="Symbol" w:hint="default"/>
        <w:sz w:val="28"/>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6B3395C"/>
    <w:multiLevelType w:val="hybridMultilevel"/>
    <w:tmpl w:val="43081ADC"/>
    <w:lvl w:ilvl="0" w:tplc="763E8A8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0FC22A23"/>
    <w:multiLevelType w:val="hybridMultilevel"/>
    <w:tmpl w:val="BE06871A"/>
    <w:lvl w:ilvl="0" w:tplc="8F94BD4C">
      <w:start w:val="1"/>
      <w:numFmt w:val="decimal"/>
      <w:lvlText w:val="%1)"/>
      <w:lvlJc w:val="left"/>
      <w:pPr>
        <w:ind w:left="720" w:hanging="360"/>
      </w:pPr>
      <w:rPr>
        <w:rFonts w:hint="default"/>
        <w:color w:val="1A080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D4088"/>
    <w:multiLevelType w:val="hybridMultilevel"/>
    <w:tmpl w:val="E308698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6">
    <w:nsid w:val="13957F7A"/>
    <w:multiLevelType w:val="multilevel"/>
    <w:tmpl w:val="64AC969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326285"/>
    <w:multiLevelType w:val="hybridMultilevel"/>
    <w:tmpl w:val="5A607AFA"/>
    <w:lvl w:ilvl="0" w:tplc="04190001">
      <w:start w:val="1"/>
      <w:numFmt w:val="bullet"/>
      <w:lvlText w:val=""/>
      <w:lvlJc w:val="left"/>
      <w:pPr>
        <w:ind w:left="1571" w:hanging="360"/>
      </w:pPr>
      <w:rPr>
        <w:rFonts w:ascii="Symbol" w:hAnsi="Symbol" w:hint="default"/>
        <w:sz w:val="28"/>
      </w:rPr>
    </w:lvl>
    <w:lvl w:ilvl="1" w:tplc="04190001">
      <w:start w:val="1"/>
      <w:numFmt w:val="bullet"/>
      <w:lvlText w:val=""/>
      <w:lvlJc w:val="left"/>
      <w:pPr>
        <w:ind w:left="2486" w:hanging="555"/>
      </w:pPr>
      <w:rPr>
        <w:rFonts w:ascii="Symbol" w:hAnsi="Symbol" w:hint="default"/>
      </w:rPr>
    </w:lvl>
    <w:lvl w:ilvl="2" w:tplc="04190001">
      <w:start w:val="1"/>
      <w:numFmt w:val="bullet"/>
      <w:lvlText w:val=""/>
      <w:lvlJc w:val="left"/>
      <w:pPr>
        <w:ind w:left="3206" w:hanging="555"/>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6734119"/>
    <w:multiLevelType w:val="multilevel"/>
    <w:tmpl w:val="3CC4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D1DD3"/>
    <w:multiLevelType w:val="hybridMultilevel"/>
    <w:tmpl w:val="001C87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D4537D8"/>
    <w:multiLevelType w:val="multilevel"/>
    <w:tmpl w:val="469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4298B"/>
    <w:multiLevelType w:val="hybridMultilevel"/>
    <w:tmpl w:val="074E9D0A"/>
    <w:lvl w:ilvl="0" w:tplc="E1122E4A">
      <w:start w:val="1"/>
      <w:numFmt w:val="decimal"/>
      <w:lvlText w:val="%1."/>
      <w:lvlJc w:val="left"/>
      <w:pPr>
        <w:tabs>
          <w:tab w:val="num" w:pos="720"/>
        </w:tabs>
        <w:ind w:left="720" w:hanging="360"/>
      </w:pPr>
      <w:rPr>
        <w:rFonts w:hint="default"/>
        <w:b w:val="0"/>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962120"/>
    <w:multiLevelType w:val="hybridMultilevel"/>
    <w:tmpl w:val="FBC68D48"/>
    <w:lvl w:ilvl="0" w:tplc="04190011">
      <w:start w:val="1"/>
      <w:numFmt w:val="decimal"/>
      <w:lvlText w:val="%1)"/>
      <w:lvlJc w:val="left"/>
      <w:pPr>
        <w:ind w:left="1211" w:hanging="360"/>
      </w:pPr>
      <w:rPr>
        <w:rFonts w:cs="Times New Roman" w:hint="default"/>
      </w:rPr>
    </w:lvl>
    <w:lvl w:ilvl="1" w:tplc="C6CAE226">
      <w:start w:val="1"/>
      <w:numFmt w:val="lowerRoman"/>
      <w:lvlText w:val="(%2)"/>
      <w:lvlJc w:val="left"/>
      <w:pPr>
        <w:ind w:left="2291" w:hanging="720"/>
      </w:pPr>
      <w:rPr>
        <w:rFonts w:cs="Times New Roman" w:hint="default"/>
      </w:rPr>
    </w:lvl>
    <w:lvl w:ilvl="2" w:tplc="6F8CC062">
      <w:start w:val="1"/>
      <w:numFmt w:val="decimal"/>
      <w:lvlText w:val="%3."/>
      <w:lvlJc w:val="left"/>
      <w:pPr>
        <w:ind w:left="3026" w:hanging="555"/>
      </w:pPr>
      <w:rPr>
        <w:rFonts w:cs="Times New Roman" w:hint="default"/>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6F01A02"/>
    <w:multiLevelType w:val="hybridMultilevel"/>
    <w:tmpl w:val="E31C5E0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48245AE8"/>
    <w:multiLevelType w:val="multilevel"/>
    <w:tmpl w:val="912E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5B47DF"/>
    <w:multiLevelType w:val="hybridMultilevel"/>
    <w:tmpl w:val="D6146106"/>
    <w:lvl w:ilvl="0" w:tplc="04190001">
      <w:start w:val="1"/>
      <w:numFmt w:val="bullet"/>
      <w:lvlText w:val=""/>
      <w:lvlJc w:val="left"/>
      <w:pPr>
        <w:ind w:left="1571" w:hanging="360"/>
      </w:pPr>
      <w:rPr>
        <w:rFonts w:ascii="Symbol" w:hAnsi="Symbol" w:hint="default"/>
        <w:sz w:val="28"/>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02C71E0"/>
    <w:multiLevelType w:val="hybridMultilevel"/>
    <w:tmpl w:val="355A1C74"/>
    <w:lvl w:ilvl="0" w:tplc="AE8CDA5C">
      <w:start w:val="1"/>
      <w:numFmt w:val="bullet"/>
      <w:lvlText w:val="•"/>
      <w:lvlJc w:val="left"/>
      <w:pPr>
        <w:ind w:left="1406" w:hanging="555"/>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534A0855"/>
    <w:multiLevelType w:val="hybridMultilevel"/>
    <w:tmpl w:val="B9628414"/>
    <w:lvl w:ilvl="0" w:tplc="EBB2B1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43A0C4A"/>
    <w:multiLevelType w:val="hybridMultilevel"/>
    <w:tmpl w:val="528E8AF2"/>
    <w:lvl w:ilvl="0" w:tplc="04190001">
      <w:start w:val="1"/>
      <w:numFmt w:val="bullet"/>
      <w:lvlText w:val=""/>
      <w:lvlJc w:val="left"/>
      <w:pPr>
        <w:ind w:left="1406" w:hanging="555"/>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57256C0B"/>
    <w:multiLevelType w:val="hybridMultilevel"/>
    <w:tmpl w:val="57A0F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2D7A6D"/>
    <w:multiLevelType w:val="hybridMultilevel"/>
    <w:tmpl w:val="2AF21476"/>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1">
    <w:nsid w:val="5AB40400"/>
    <w:multiLevelType w:val="multilevel"/>
    <w:tmpl w:val="565E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B6CC8"/>
    <w:multiLevelType w:val="hybridMultilevel"/>
    <w:tmpl w:val="B9628414"/>
    <w:lvl w:ilvl="0" w:tplc="EBB2B1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629A7777"/>
    <w:multiLevelType w:val="hybridMultilevel"/>
    <w:tmpl w:val="B6C89A1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62EA6427"/>
    <w:multiLevelType w:val="hybridMultilevel"/>
    <w:tmpl w:val="0E4CBC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65CB6779"/>
    <w:multiLevelType w:val="hybridMultilevel"/>
    <w:tmpl w:val="09D0DDEC"/>
    <w:lvl w:ilvl="0" w:tplc="79EAA3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6DBB7DC5"/>
    <w:multiLevelType w:val="hybridMultilevel"/>
    <w:tmpl w:val="C5EA35F8"/>
    <w:lvl w:ilvl="0" w:tplc="D13EEE0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E546C67"/>
    <w:multiLevelType w:val="hybridMultilevel"/>
    <w:tmpl w:val="08D08044"/>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8">
    <w:nsid w:val="77C75B63"/>
    <w:multiLevelType w:val="hybridMultilevel"/>
    <w:tmpl w:val="4B1E47D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23"/>
  </w:num>
  <w:num w:numId="2">
    <w:abstractNumId w:val="25"/>
  </w:num>
  <w:num w:numId="3">
    <w:abstractNumId w:val="12"/>
  </w:num>
  <w:num w:numId="4">
    <w:abstractNumId w:val="24"/>
  </w:num>
  <w:num w:numId="5">
    <w:abstractNumId w:val="16"/>
  </w:num>
  <w:num w:numId="6">
    <w:abstractNumId w:val="20"/>
  </w:num>
  <w:num w:numId="7">
    <w:abstractNumId w:val="15"/>
  </w:num>
  <w:num w:numId="8">
    <w:abstractNumId w:val="13"/>
  </w:num>
  <w:num w:numId="9">
    <w:abstractNumId w:val="27"/>
  </w:num>
  <w:num w:numId="10">
    <w:abstractNumId w:val="3"/>
  </w:num>
  <w:num w:numId="11">
    <w:abstractNumId w:val="9"/>
  </w:num>
  <w:num w:numId="12">
    <w:abstractNumId w:val="5"/>
  </w:num>
  <w:num w:numId="13">
    <w:abstractNumId w:val="7"/>
  </w:num>
  <w:num w:numId="14">
    <w:abstractNumId w:val="18"/>
  </w:num>
  <w:num w:numId="15">
    <w:abstractNumId w:val="28"/>
  </w:num>
  <w:num w:numId="16">
    <w:abstractNumId w:val="2"/>
  </w:num>
  <w:num w:numId="17">
    <w:abstractNumId w:val="22"/>
  </w:num>
  <w:num w:numId="18">
    <w:abstractNumId w:val="1"/>
  </w:num>
  <w:num w:numId="19">
    <w:abstractNumId w:val="0"/>
  </w:num>
  <w:num w:numId="20">
    <w:abstractNumId w:val="17"/>
  </w:num>
  <w:num w:numId="21">
    <w:abstractNumId w:val="6"/>
  </w:num>
  <w:num w:numId="22">
    <w:abstractNumId w:val="11"/>
  </w:num>
  <w:num w:numId="23">
    <w:abstractNumId w:val="26"/>
  </w:num>
  <w:num w:numId="24">
    <w:abstractNumId w:val="10"/>
  </w:num>
  <w:num w:numId="25">
    <w:abstractNumId w:val="8"/>
  </w:num>
  <w:num w:numId="26">
    <w:abstractNumId w:val="21"/>
  </w:num>
  <w:num w:numId="27">
    <w:abstractNumId w:val="14"/>
  </w:num>
  <w:num w:numId="28">
    <w:abstractNumId w:val="19"/>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16386">
      <o:colormenu v:ext="edit" strokecolor="none [3212]"/>
    </o:shapedefaults>
  </w:hdrShapeDefaults>
  <w:footnotePr>
    <w:footnote w:id="0"/>
    <w:footnote w:id="1"/>
  </w:footnotePr>
  <w:endnotePr>
    <w:endnote w:id="0"/>
    <w:endnote w:id="1"/>
  </w:endnotePr>
  <w:compat/>
  <w:rsids>
    <w:rsidRoot w:val="00F87E44"/>
    <w:rsid w:val="0001201F"/>
    <w:rsid w:val="000201A5"/>
    <w:rsid w:val="000219CD"/>
    <w:rsid w:val="0002283E"/>
    <w:rsid w:val="0002738D"/>
    <w:rsid w:val="00027B8B"/>
    <w:rsid w:val="0003097F"/>
    <w:rsid w:val="00034089"/>
    <w:rsid w:val="000401DA"/>
    <w:rsid w:val="000428A9"/>
    <w:rsid w:val="00043303"/>
    <w:rsid w:val="00043A4C"/>
    <w:rsid w:val="0004589D"/>
    <w:rsid w:val="00045CFA"/>
    <w:rsid w:val="0005306E"/>
    <w:rsid w:val="00054B2C"/>
    <w:rsid w:val="000611A7"/>
    <w:rsid w:val="000611FB"/>
    <w:rsid w:val="000664FB"/>
    <w:rsid w:val="00066ABD"/>
    <w:rsid w:val="000679BB"/>
    <w:rsid w:val="000719D3"/>
    <w:rsid w:val="0007402E"/>
    <w:rsid w:val="0007511E"/>
    <w:rsid w:val="00077E3C"/>
    <w:rsid w:val="00083280"/>
    <w:rsid w:val="00084516"/>
    <w:rsid w:val="0008593F"/>
    <w:rsid w:val="00086E86"/>
    <w:rsid w:val="00093F2B"/>
    <w:rsid w:val="00096440"/>
    <w:rsid w:val="00096BCA"/>
    <w:rsid w:val="000A3602"/>
    <w:rsid w:val="000B6271"/>
    <w:rsid w:val="000B6AE9"/>
    <w:rsid w:val="000C28F9"/>
    <w:rsid w:val="000C4249"/>
    <w:rsid w:val="000D164F"/>
    <w:rsid w:val="000D617A"/>
    <w:rsid w:val="000E3C2E"/>
    <w:rsid w:val="000E56B3"/>
    <w:rsid w:val="000F085C"/>
    <w:rsid w:val="000F1B00"/>
    <w:rsid w:val="000F291C"/>
    <w:rsid w:val="000F528D"/>
    <w:rsid w:val="000F617E"/>
    <w:rsid w:val="00101993"/>
    <w:rsid w:val="0010267A"/>
    <w:rsid w:val="001043FB"/>
    <w:rsid w:val="001056BD"/>
    <w:rsid w:val="00107385"/>
    <w:rsid w:val="0011744D"/>
    <w:rsid w:val="0011757A"/>
    <w:rsid w:val="00124CBD"/>
    <w:rsid w:val="00126535"/>
    <w:rsid w:val="00126875"/>
    <w:rsid w:val="001278CF"/>
    <w:rsid w:val="0013189D"/>
    <w:rsid w:val="0013227D"/>
    <w:rsid w:val="00137CB3"/>
    <w:rsid w:val="00142CD1"/>
    <w:rsid w:val="00144332"/>
    <w:rsid w:val="001475D8"/>
    <w:rsid w:val="001510A3"/>
    <w:rsid w:val="0015160D"/>
    <w:rsid w:val="00152FEA"/>
    <w:rsid w:val="0015575D"/>
    <w:rsid w:val="001605B7"/>
    <w:rsid w:val="00161B39"/>
    <w:rsid w:val="00172461"/>
    <w:rsid w:val="001751B8"/>
    <w:rsid w:val="00176B32"/>
    <w:rsid w:val="00176F65"/>
    <w:rsid w:val="00177F4F"/>
    <w:rsid w:val="001810A5"/>
    <w:rsid w:val="00181E69"/>
    <w:rsid w:val="0018254A"/>
    <w:rsid w:val="0018364E"/>
    <w:rsid w:val="00187815"/>
    <w:rsid w:val="00192616"/>
    <w:rsid w:val="00192FCB"/>
    <w:rsid w:val="001A0337"/>
    <w:rsid w:val="001A1902"/>
    <w:rsid w:val="001A2BF2"/>
    <w:rsid w:val="001A5389"/>
    <w:rsid w:val="001A5461"/>
    <w:rsid w:val="001B4DE1"/>
    <w:rsid w:val="001B60DD"/>
    <w:rsid w:val="001B7E52"/>
    <w:rsid w:val="001C2A9D"/>
    <w:rsid w:val="001C6784"/>
    <w:rsid w:val="001D0521"/>
    <w:rsid w:val="001D0E73"/>
    <w:rsid w:val="001D2D47"/>
    <w:rsid w:val="001D504B"/>
    <w:rsid w:val="001D6154"/>
    <w:rsid w:val="001E2168"/>
    <w:rsid w:val="001E2F88"/>
    <w:rsid w:val="001E3A3F"/>
    <w:rsid w:val="001E5791"/>
    <w:rsid w:val="001E6CC9"/>
    <w:rsid w:val="001F0472"/>
    <w:rsid w:val="001F0D3D"/>
    <w:rsid w:val="001F6BD8"/>
    <w:rsid w:val="001F6D64"/>
    <w:rsid w:val="00202170"/>
    <w:rsid w:val="00204DDE"/>
    <w:rsid w:val="0021504D"/>
    <w:rsid w:val="00220632"/>
    <w:rsid w:val="00224BAF"/>
    <w:rsid w:val="0023151D"/>
    <w:rsid w:val="002321A1"/>
    <w:rsid w:val="00233AE3"/>
    <w:rsid w:val="00234340"/>
    <w:rsid w:val="002348E1"/>
    <w:rsid w:val="002423C1"/>
    <w:rsid w:val="00243143"/>
    <w:rsid w:val="002454E1"/>
    <w:rsid w:val="00246E98"/>
    <w:rsid w:val="00247590"/>
    <w:rsid w:val="002476C3"/>
    <w:rsid w:val="00253369"/>
    <w:rsid w:val="00260D38"/>
    <w:rsid w:val="00263674"/>
    <w:rsid w:val="00264815"/>
    <w:rsid w:val="0026549F"/>
    <w:rsid w:val="002675D9"/>
    <w:rsid w:val="00267A35"/>
    <w:rsid w:val="00270729"/>
    <w:rsid w:val="00280673"/>
    <w:rsid w:val="00280C4B"/>
    <w:rsid w:val="002840AC"/>
    <w:rsid w:val="002914C4"/>
    <w:rsid w:val="00292A0D"/>
    <w:rsid w:val="0029344C"/>
    <w:rsid w:val="00293EC8"/>
    <w:rsid w:val="00294DF7"/>
    <w:rsid w:val="00295AF2"/>
    <w:rsid w:val="00296030"/>
    <w:rsid w:val="00296D78"/>
    <w:rsid w:val="00297816"/>
    <w:rsid w:val="002A0AA8"/>
    <w:rsid w:val="002A2504"/>
    <w:rsid w:val="002A4704"/>
    <w:rsid w:val="002B19A4"/>
    <w:rsid w:val="002B693E"/>
    <w:rsid w:val="002C5B01"/>
    <w:rsid w:val="002D0935"/>
    <w:rsid w:val="002E14D0"/>
    <w:rsid w:val="002E5F36"/>
    <w:rsid w:val="002F0CE0"/>
    <w:rsid w:val="002F0D11"/>
    <w:rsid w:val="002F2AB0"/>
    <w:rsid w:val="002F2C39"/>
    <w:rsid w:val="002F7F37"/>
    <w:rsid w:val="00310E5D"/>
    <w:rsid w:val="00317A6C"/>
    <w:rsid w:val="00317BCB"/>
    <w:rsid w:val="00317F17"/>
    <w:rsid w:val="0032297C"/>
    <w:rsid w:val="00323507"/>
    <w:rsid w:val="00330B86"/>
    <w:rsid w:val="00330F9B"/>
    <w:rsid w:val="00331630"/>
    <w:rsid w:val="00332D37"/>
    <w:rsid w:val="003369C3"/>
    <w:rsid w:val="003453F7"/>
    <w:rsid w:val="003532DF"/>
    <w:rsid w:val="00356C87"/>
    <w:rsid w:val="00356F95"/>
    <w:rsid w:val="00360E84"/>
    <w:rsid w:val="00361EB7"/>
    <w:rsid w:val="00361F31"/>
    <w:rsid w:val="00363BAA"/>
    <w:rsid w:val="00366A4B"/>
    <w:rsid w:val="00370C60"/>
    <w:rsid w:val="00381037"/>
    <w:rsid w:val="003822FA"/>
    <w:rsid w:val="00382C85"/>
    <w:rsid w:val="00386371"/>
    <w:rsid w:val="003871CD"/>
    <w:rsid w:val="00387F9A"/>
    <w:rsid w:val="003950AF"/>
    <w:rsid w:val="003955EF"/>
    <w:rsid w:val="003A01D0"/>
    <w:rsid w:val="003A4FEE"/>
    <w:rsid w:val="003B2337"/>
    <w:rsid w:val="003B51D1"/>
    <w:rsid w:val="003B62A8"/>
    <w:rsid w:val="003C20FC"/>
    <w:rsid w:val="003C2791"/>
    <w:rsid w:val="003C2F4F"/>
    <w:rsid w:val="003C3F8F"/>
    <w:rsid w:val="003D0140"/>
    <w:rsid w:val="003D184B"/>
    <w:rsid w:val="003D2065"/>
    <w:rsid w:val="003D2A5A"/>
    <w:rsid w:val="003D2DF1"/>
    <w:rsid w:val="003D4837"/>
    <w:rsid w:val="003E020D"/>
    <w:rsid w:val="003E13E6"/>
    <w:rsid w:val="003E173D"/>
    <w:rsid w:val="003E73EA"/>
    <w:rsid w:val="003F4124"/>
    <w:rsid w:val="003F4A67"/>
    <w:rsid w:val="003F6117"/>
    <w:rsid w:val="003F7FA3"/>
    <w:rsid w:val="0040200E"/>
    <w:rsid w:val="004020C4"/>
    <w:rsid w:val="004033F4"/>
    <w:rsid w:val="0041218D"/>
    <w:rsid w:val="004272E8"/>
    <w:rsid w:val="00430034"/>
    <w:rsid w:val="00436169"/>
    <w:rsid w:val="00437DA9"/>
    <w:rsid w:val="00441321"/>
    <w:rsid w:val="004439E9"/>
    <w:rsid w:val="00445007"/>
    <w:rsid w:val="004465EC"/>
    <w:rsid w:val="00447A98"/>
    <w:rsid w:val="00453EA3"/>
    <w:rsid w:val="00455EE6"/>
    <w:rsid w:val="004567A1"/>
    <w:rsid w:val="00456DCA"/>
    <w:rsid w:val="00462910"/>
    <w:rsid w:val="00463345"/>
    <w:rsid w:val="00466D1B"/>
    <w:rsid w:val="00475F43"/>
    <w:rsid w:val="00482F81"/>
    <w:rsid w:val="004976ED"/>
    <w:rsid w:val="004977A0"/>
    <w:rsid w:val="004A1DD5"/>
    <w:rsid w:val="004A29D7"/>
    <w:rsid w:val="004A3529"/>
    <w:rsid w:val="004A4928"/>
    <w:rsid w:val="004A5232"/>
    <w:rsid w:val="004B4B17"/>
    <w:rsid w:val="004B64B4"/>
    <w:rsid w:val="004B7672"/>
    <w:rsid w:val="004B7D88"/>
    <w:rsid w:val="004C2EB9"/>
    <w:rsid w:val="004C30A3"/>
    <w:rsid w:val="004D368D"/>
    <w:rsid w:val="004D45EC"/>
    <w:rsid w:val="004D482F"/>
    <w:rsid w:val="004E2743"/>
    <w:rsid w:val="004E27DD"/>
    <w:rsid w:val="004E2950"/>
    <w:rsid w:val="004F0312"/>
    <w:rsid w:val="004F1726"/>
    <w:rsid w:val="00504524"/>
    <w:rsid w:val="0050499B"/>
    <w:rsid w:val="00506AC7"/>
    <w:rsid w:val="00510BF9"/>
    <w:rsid w:val="00511725"/>
    <w:rsid w:val="0051212D"/>
    <w:rsid w:val="00520028"/>
    <w:rsid w:val="0052077F"/>
    <w:rsid w:val="00527F8B"/>
    <w:rsid w:val="00541D65"/>
    <w:rsid w:val="00543894"/>
    <w:rsid w:val="00545149"/>
    <w:rsid w:val="00545DAB"/>
    <w:rsid w:val="00547A69"/>
    <w:rsid w:val="00555AF9"/>
    <w:rsid w:val="005616ED"/>
    <w:rsid w:val="00567679"/>
    <w:rsid w:val="00567E4A"/>
    <w:rsid w:val="00567FB1"/>
    <w:rsid w:val="00572951"/>
    <w:rsid w:val="00573CDA"/>
    <w:rsid w:val="005774D3"/>
    <w:rsid w:val="00581949"/>
    <w:rsid w:val="005829E5"/>
    <w:rsid w:val="00582BD7"/>
    <w:rsid w:val="00582C20"/>
    <w:rsid w:val="00584279"/>
    <w:rsid w:val="00585355"/>
    <w:rsid w:val="005859B8"/>
    <w:rsid w:val="00591314"/>
    <w:rsid w:val="005913DA"/>
    <w:rsid w:val="00594466"/>
    <w:rsid w:val="00594C33"/>
    <w:rsid w:val="005970D1"/>
    <w:rsid w:val="005A1FE1"/>
    <w:rsid w:val="005A333A"/>
    <w:rsid w:val="005A4BC1"/>
    <w:rsid w:val="005B22FA"/>
    <w:rsid w:val="005B6989"/>
    <w:rsid w:val="005B71F3"/>
    <w:rsid w:val="005B7277"/>
    <w:rsid w:val="005C0752"/>
    <w:rsid w:val="005C13B4"/>
    <w:rsid w:val="005C2CB0"/>
    <w:rsid w:val="005C6B6D"/>
    <w:rsid w:val="005D353C"/>
    <w:rsid w:val="005D3C46"/>
    <w:rsid w:val="005D5A2A"/>
    <w:rsid w:val="005E049E"/>
    <w:rsid w:val="005E2215"/>
    <w:rsid w:val="005E7B22"/>
    <w:rsid w:val="005F4FC2"/>
    <w:rsid w:val="005F6DF2"/>
    <w:rsid w:val="005F7F67"/>
    <w:rsid w:val="0060066D"/>
    <w:rsid w:val="006018D5"/>
    <w:rsid w:val="006027EE"/>
    <w:rsid w:val="006118B3"/>
    <w:rsid w:val="0061624B"/>
    <w:rsid w:val="00616CAA"/>
    <w:rsid w:val="006205BD"/>
    <w:rsid w:val="0062266A"/>
    <w:rsid w:val="00623747"/>
    <w:rsid w:val="00626CA6"/>
    <w:rsid w:val="00637D6B"/>
    <w:rsid w:val="00644067"/>
    <w:rsid w:val="00644447"/>
    <w:rsid w:val="00645558"/>
    <w:rsid w:val="006506D3"/>
    <w:rsid w:val="0065079F"/>
    <w:rsid w:val="00652897"/>
    <w:rsid w:val="00656023"/>
    <w:rsid w:val="00657453"/>
    <w:rsid w:val="0066644C"/>
    <w:rsid w:val="00667BEF"/>
    <w:rsid w:val="0067063A"/>
    <w:rsid w:val="00672A81"/>
    <w:rsid w:val="006819A9"/>
    <w:rsid w:val="0068688E"/>
    <w:rsid w:val="0068783C"/>
    <w:rsid w:val="00691F5B"/>
    <w:rsid w:val="00696781"/>
    <w:rsid w:val="006A2486"/>
    <w:rsid w:val="006A5224"/>
    <w:rsid w:val="006A54D7"/>
    <w:rsid w:val="006A580F"/>
    <w:rsid w:val="006B1078"/>
    <w:rsid w:val="006B1253"/>
    <w:rsid w:val="006C02E1"/>
    <w:rsid w:val="006C6881"/>
    <w:rsid w:val="006D00B6"/>
    <w:rsid w:val="006E01B7"/>
    <w:rsid w:val="006E28C3"/>
    <w:rsid w:val="006E2A9C"/>
    <w:rsid w:val="006E32C7"/>
    <w:rsid w:val="006E61CB"/>
    <w:rsid w:val="006F443D"/>
    <w:rsid w:val="00701B3D"/>
    <w:rsid w:val="00707C09"/>
    <w:rsid w:val="00710FBC"/>
    <w:rsid w:val="00714868"/>
    <w:rsid w:val="007211BF"/>
    <w:rsid w:val="0072546E"/>
    <w:rsid w:val="00731BED"/>
    <w:rsid w:val="0074223C"/>
    <w:rsid w:val="00746ADB"/>
    <w:rsid w:val="00746B02"/>
    <w:rsid w:val="007524F2"/>
    <w:rsid w:val="0075507E"/>
    <w:rsid w:val="00764C2B"/>
    <w:rsid w:val="0076703E"/>
    <w:rsid w:val="00767184"/>
    <w:rsid w:val="0077346B"/>
    <w:rsid w:val="007745D6"/>
    <w:rsid w:val="00776E29"/>
    <w:rsid w:val="00777FB1"/>
    <w:rsid w:val="00783899"/>
    <w:rsid w:val="00784AF6"/>
    <w:rsid w:val="00784DEA"/>
    <w:rsid w:val="00784EAD"/>
    <w:rsid w:val="0079129A"/>
    <w:rsid w:val="00791491"/>
    <w:rsid w:val="0079153F"/>
    <w:rsid w:val="00792A78"/>
    <w:rsid w:val="007A1883"/>
    <w:rsid w:val="007A68FD"/>
    <w:rsid w:val="007B3C57"/>
    <w:rsid w:val="007C0BED"/>
    <w:rsid w:val="007C5230"/>
    <w:rsid w:val="007C5C41"/>
    <w:rsid w:val="007C604B"/>
    <w:rsid w:val="007D062D"/>
    <w:rsid w:val="007D0F88"/>
    <w:rsid w:val="007D535F"/>
    <w:rsid w:val="007E1669"/>
    <w:rsid w:val="007F1AE2"/>
    <w:rsid w:val="007F29A3"/>
    <w:rsid w:val="007F6630"/>
    <w:rsid w:val="008018B1"/>
    <w:rsid w:val="008077F0"/>
    <w:rsid w:val="00810F7E"/>
    <w:rsid w:val="008113DF"/>
    <w:rsid w:val="00811688"/>
    <w:rsid w:val="00811E28"/>
    <w:rsid w:val="008136F4"/>
    <w:rsid w:val="008217C7"/>
    <w:rsid w:val="00821BB2"/>
    <w:rsid w:val="00822EED"/>
    <w:rsid w:val="008237E4"/>
    <w:rsid w:val="00827FDF"/>
    <w:rsid w:val="00835FF2"/>
    <w:rsid w:val="00843F8C"/>
    <w:rsid w:val="0084423A"/>
    <w:rsid w:val="00845483"/>
    <w:rsid w:val="0084669B"/>
    <w:rsid w:val="00846DCB"/>
    <w:rsid w:val="008473CD"/>
    <w:rsid w:val="00847922"/>
    <w:rsid w:val="00847B5A"/>
    <w:rsid w:val="0085605B"/>
    <w:rsid w:val="008600CC"/>
    <w:rsid w:val="00861987"/>
    <w:rsid w:val="008625CB"/>
    <w:rsid w:val="0086318F"/>
    <w:rsid w:val="0088123D"/>
    <w:rsid w:val="0088568B"/>
    <w:rsid w:val="008905B7"/>
    <w:rsid w:val="0089070E"/>
    <w:rsid w:val="00892A1B"/>
    <w:rsid w:val="00893D2F"/>
    <w:rsid w:val="00895599"/>
    <w:rsid w:val="00895A2E"/>
    <w:rsid w:val="00896062"/>
    <w:rsid w:val="008A39E4"/>
    <w:rsid w:val="008A627E"/>
    <w:rsid w:val="008B077A"/>
    <w:rsid w:val="008B0A50"/>
    <w:rsid w:val="008B5166"/>
    <w:rsid w:val="008B614A"/>
    <w:rsid w:val="008C225D"/>
    <w:rsid w:val="008C7835"/>
    <w:rsid w:val="008D4DAE"/>
    <w:rsid w:val="008D6FD6"/>
    <w:rsid w:val="008E1F42"/>
    <w:rsid w:val="008E3FA2"/>
    <w:rsid w:val="008E5874"/>
    <w:rsid w:val="008E6D1B"/>
    <w:rsid w:val="008F04F6"/>
    <w:rsid w:val="008F0918"/>
    <w:rsid w:val="00900F9B"/>
    <w:rsid w:val="0090370D"/>
    <w:rsid w:val="009043A3"/>
    <w:rsid w:val="009069F9"/>
    <w:rsid w:val="00906A7D"/>
    <w:rsid w:val="00910E09"/>
    <w:rsid w:val="009125CC"/>
    <w:rsid w:val="00917D9D"/>
    <w:rsid w:val="0092213B"/>
    <w:rsid w:val="0092393B"/>
    <w:rsid w:val="00927F6E"/>
    <w:rsid w:val="00937BDF"/>
    <w:rsid w:val="009432DE"/>
    <w:rsid w:val="0094599A"/>
    <w:rsid w:val="00945E93"/>
    <w:rsid w:val="00952375"/>
    <w:rsid w:val="00953EBE"/>
    <w:rsid w:val="009553D9"/>
    <w:rsid w:val="0095545F"/>
    <w:rsid w:val="00960E3B"/>
    <w:rsid w:val="00972FCD"/>
    <w:rsid w:val="00977EC3"/>
    <w:rsid w:val="00980798"/>
    <w:rsid w:val="00981366"/>
    <w:rsid w:val="009837B2"/>
    <w:rsid w:val="00985321"/>
    <w:rsid w:val="00985660"/>
    <w:rsid w:val="00986100"/>
    <w:rsid w:val="009877A4"/>
    <w:rsid w:val="00987966"/>
    <w:rsid w:val="00987DF4"/>
    <w:rsid w:val="00993A17"/>
    <w:rsid w:val="00997AAD"/>
    <w:rsid w:val="009B3598"/>
    <w:rsid w:val="009B6740"/>
    <w:rsid w:val="009C2643"/>
    <w:rsid w:val="009C4DCD"/>
    <w:rsid w:val="009D357D"/>
    <w:rsid w:val="009D3E3C"/>
    <w:rsid w:val="009D561B"/>
    <w:rsid w:val="009D5F89"/>
    <w:rsid w:val="009D6B4C"/>
    <w:rsid w:val="009D6F19"/>
    <w:rsid w:val="009E1643"/>
    <w:rsid w:val="009E5359"/>
    <w:rsid w:val="009E5DD6"/>
    <w:rsid w:val="009F0583"/>
    <w:rsid w:val="00A01170"/>
    <w:rsid w:val="00A03D9C"/>
    <w:rsid w:val="00A059E1"/>
    <w:rsid w:val="00A07CB6"/>
    <w:rsid w:val="00A1216E"/>
    <w:rsid w:val="00A12BC3"/>
    <w:rsid w:val="00A131FF"/>
    <w:rsid w:val="00A16942"/>
    <w:rsid w:val="00A17CA6"/>
    <w:rsid w:val="00A25142"/>
    <w:rsid w:val="00A26F29"/>
    <w:rsid w:val="00A2768B"/>
    <w:rsid w:val="00A33DD2"/>
    <w:rsid w:val="00A35ACF"/>
    <w:rsid w:val="00A35E52"/>
    <w:rsid w:val="00A418C3"/>
    <w:rsid w:val="00A43F1D"/>
    <w:rsid w:val="00A443FD"/>
    <w:rsid w:val="00A478E3"/>
    <w:rsid w:val="00A55A05"/>
    <w:rsid w:val="00A57FE5"/>
    <w:rsid w:val="00A65313"/>
    <w:rsid w:val="00A65992"/>
    <w:rsid w:val="00A73490"/>
    <w:rsid w:val="00A75CF5"/>
    <w:rsid w:val="00A76C02"/>
    <w:rsid w:val="00A87124"/>
    <w:rsid w:val="00AA1595"/>
    <w:rsid w:val="00AA17AD"/>
    <w:rsid w:val="00AA27E4"/>
    <w:rsid w:val="00AA2FA3"/>
    <w:rsid w:val="00AA4023"/>
    <w:rsid w:val="00AA68BC"/>
    <w:rsid w:val="00AB08E6"/>
    <w:rsid w:val="00AB306B"/>
    <w:rsid w:val="00AB4714"/>
    <w:rsid w:val="00AB4824"/>
    <w:rsid w:val="00AB4E4F"/>
    <w:rsid w:val="00AB674D"/>
    <w:rsid w:val="00AC06AF"/>
    <w:rsid w:val="00AC0F30"/>
    <w:rsid w:val="00AD0209"/>
    <w:rsid w:val="00AD66AA"/>
    <w:rsid w:val="00AE00FC"/>
    <w:rsid w:val="00AE058C"/>
    <w:rsid w:val="00AE1A64"/>
    <w:rsid w:val="00AE3A58"/>
    <w:rsid w:val="00AE53E0"/>
    <w:rsid w:val="00AE612E"/>
    <w:rsid w:val="00AE73E3"/>
    <w:rsid w:val="00AF1ACE"/>
    <w:rsid w:val="00AF485A"/>
    <w:rsid w:val="00AF4B8A"/>
    <w:rsid w:val="00AF7721"/>
    <w:rsid w:val="00B00814"/>
    <w:rsid w:val="00B019E6"/>
    <w:rsid w:val="00B01A0A"/>
    <w:rsid w:val="00B03FC5"/>
    <w:rsid w:val="00B04D0E"/>
    <w:rsid w:val="00B0547E"/>
    <w:rsid w:val="00B1220B"/>
    <w:rsid w:val="00B12A41"/>
    <w:rsid w:val="00B12AF3"/>
    <w:rsid w:val="00B23035"/>
    <w:rsid w:val="00B257C6"/>
    <w:rsid w:val="00B26FA3"/>
    <w:rsid w:val="00B323A6"/>
    <w:rsid w:val="00B467C8"/>
    <w:rsid w:val="00B570B0"/>
    <w:rsid w:val="00B5746C"/>
    <w:rsid w:val="00B60245"/>
    <w:rsid w:val="00B62926"/>
    <w:rsid w:val="00B66171"/>
    <w:rsid w:val="00B7055D"/>
    <w:rsid w:val="00B72596"/>
    <w:rsid w:val="00B72D33"/>
    <w:rsid w:val="00B73D19"/>
    <w:rsid w:val="00B773A3"/>
    <w:rsid w:val="00B85ABC"/>
    <w:rsid w:val="00B871F7"/>
    <w:rsid w:val="00B87B66"/>
    <w:rsid w:val="00B93268"/>
    <w:rsid w:val="00B937CC"/>
    <w:rsid w:val="00B93E1C"/>
    <w:rsid w:val="00B94AF4"/>
    <w:rsid w:val="00B94B40"/>
    <w:rsid w:val="00BA0967"/>
    <w:rsid w:val="00BA2373"/>
    <w:rsid w:val="00BA3C23"/>
    <w:rsid w:val="00BB35CE"/>
    <w:rsid w:val="00BC0818"/>
    <w:rsid w:val="00BC45C0"/>
    <w:rsid w:val="00BC5F17"/>
    <w:rsid w:val="00BC69CA"/>
    <w:rsid w:val="00BC7504"/>
    <w:rsid w:val="00BD00C3"/>
    <w:rsid w:val="00BD2A3E"/>
    <w:rsid w:val="00BD2C2B"/>
    <w:rsid w:val="00BD593D"/>
    <w:rsid w:val="00BD6605"/>
    <w:rsid w:val="00BE29D1"/>
    <w:rsid w:val="00BE4983"/>
    <w:rsid w:val="00BE4A37"/>
    <w:rsid w:val="00BF0FB4"/>
    <w:rsid w:val="00BF2120"/>
    <w:rsid w:val="00BF2243"/>
    <w:rsid w:val="00BF2BD5"/>
    <w:rsid w:val="00BF32CC"/>
    <w:rsid w:val="00BF6558"/>
    <w:rsid w:val="00BF73EE"/>
    <w:rsid w:val="00C03D94"/>
    <w:rsid w:val="00C10A01"/>
    <w:rsid w:val="00C15576"/>
    <w:rsid w:val="00C26392"/>
    <w:rsid w:val="00C26958"/>
    <w:rsid w:val="00C307C8"/>
    <w:rsid w:val="00C3191C"/>
    <w:rsid w:val="00C3219D"/>
    <w:rsid w:val="00C32B91"/>
    <w:rsid w:val="00C32DC4"/>
    <w:rsid w:val="00C405EF"/>
    <w:rsid w:val="00C413B9"/>
    <w:rsid w:val="00C424FD"/>
    <w:rsid w:val="00C433BF"/>
    <w:rsid w:val="00C45D2C"/>
    <w:rsid w:val="00C50528"/>
    <w:rsid w:val="00C51351"/>
    <w:rsid w:val="00C525E3"/>
    <w:rsid w:val="00C56267"/>
    <w:rsid w:val="00C60288"/>
    <w:rsid w:val="00C62E90"/>
    <w:rsid w:val="00C6517A"/>
    <w:rsid w:val="00C660A8"/>
    <w:rsid w:val="00C6751D"/>
    <w:rsid w:val="00C70A6F"/>
    <w:rsid w:val="00C71105"/>
    <w:rsid w:val="00C713AC"/>
    <w:rsid w:val="00C71E51"/>
    <w:rsid w:val="00C744E0"/>
    <w:rsid w:val="00C801CC"/>
    <w:rsid w:val="00C93CD4"/>
    <w:rsid w:val="00C94A1D"/>
    <w:rsid w:val="00C952F6"/>
    <w:rsid w:val="00C95A64"/>
    <w:rsid w:val="00C95F25"/>
    <w:rsid w:val="00C97361"/>
    <w:rsid w:val="00CA12CA"/>
    <w:rsid w:val="00CA247A"/>
    <w:rsid w:val="00CA6963"/>
    <w:rsid w:val="00CA6B79"/>
    <w:rsid w:val="00CA700A"/>
    <w:rsid w:val="00CB1D3C"/>
    <w:rsid w:val="00CB26AC"/>
    <w:rsid w:val="00CC0E8E"/>
    <w:rsid w:val="00CC179C"/>
    <w:rsid w:val="00CE1575"/>
    <w:rsid w:val="00CE241D"/>
    <w:rsid w:val="00CE39F2"/>
    <w:rsid w:val="00CE676E"/>
    <w:rsid w:val="00CF4730"/>
    <w:rsid w:val="00D01A15"/>
    <w:rsid w:val="00D02693"/>
    <w:rsid w:val="00D1012B"/>
    <w:rsid w:val="00D101AD"/>
    <w:rsid w:val="00D14E14"/>
    <w:rsid w:val="00D170CB"/>
    <w:rsid w:val="00D22FDA"/>
    <w:rsid w:val="00D24453"/>
    <w:rsid w:val="00D24E2C"/>
    <w:rsid w:val="00D350DF"/>
    <w:rsid w:val="00D3729D"/>
    <w:rsid w:val="00D43CC3"/>
    <w:rsid w:val="00D4639A"/>
    <w:rsid w:val="00D5064C"/>
    <w:rsid w:val="00D51CA2"/>
    <w:rsid w:val="00D52F3B"/>
    <w:rsid w:val="00D64E48"/>
    <w:rsid w:val="00D66317"/>
    <w:rsid w:val="00D71A31"/>
    <w:rsid w:val="00D74A06"/>
    <w:rsid w:val="00D80DCC"/>
    <w:rsid w:val="00D90EF6"/>
    <w:rsid w:val="00D93E21"/>
    <w:rsid w:val="00D955D2"/>
    <w:rsid w:val="00D9601C"/>
    <w:rsid w:val="00DA01B1"/>
    <w:rsid w:val="00DA5BBD"/>
    <w:rsid w:val="00DB23D3"/>
    <w:rsid w:val="00DB6882"/>
    <w:rsid w:val="00DC1727"/>
    <w:rsid w:val="00DC2B9B"/>
    <w:rsid w:val="00DC2D2E"/>
    <w:rsid w:val="00DC763A"/>
    <w:rsid w:val="00DD15EE"/>
    <w:rsid w:val="00DE1979"/>
    <w:rsid w:val="00DE2EED"/>
    <w:rsid w:val="00DE443C"/>
    <w:rsid w:val="00DF0728"/>
    <w:rsid w:val="00DF2157"/>
    <w:rsid w:val="00DF245B"/>
    <w:rsid w:val="00DF2937"/>
    <w:rsid w:val="00DF6A80"/>
    <w:rsid w:val="00E006B1"/>
    <w:rsid w:val="00E00C38"/>
    <w:rsid w:val="00E01412"/>
    <w:rsid w:val="00E07E24"/>
    <w:rsid w:val="00E10798"/>
    <w:rsid w:val="00E11E64"/>
    <w:rsid w:val="00E16291"/>
    <w:rsid w:val="00E16D6B"/>
    <w:rsid w:val="00E1788F"/>
    <w:rsid w:val="00E17B50"/>
    <w:rsid w:val="00E22A21"/>
    <w:rsid w:val="00E22FB3"/>
    <w:rsid w:val="00E24F59"/>
    <w:rsid w:val="00E27769"/>
    <w:rsid w:val="00E27900"/>
    <w:rsid w:val="00E32B92"/>
    <w:rsid w:val="00E404E9"/>
    <w:rsid w:val="00E41FB8"/>
    <w:rsid w:val="00E4321C"/>
    <w:rsid w:val="00E4552E"/>
    <w:rsid w:val="00E464F9"/>
    <w:rsid w:val="00E5415E"/>
    <w:rsid w:val="00E55E8B"/>
    <w:rsid w:val="00E734ED"/>
    <w:rsid w:val="00E74463"/>
    <w:rsid w:val="00E771B9"/>
    <w:rsid w:val="00E77F74"/>
    <w:rsid w:val="00E842FE"/>
    <w:rsid w:val="00E8476A"/>
    <w:rsid w:val="00E87FA6"/>
    <w:rsid w:val="00E907A5"/>
    <w:rsid w:val="00EA21E9"/>
    <w:rsid w:val="00EB3AEB"/>
    <w:rsid w:val="00EB52D5"/>
    <w:rsid w:val="00EC65E5"/>
    <w:rsid w:val="00EC6617"/>
    <w:rsid w:val="00EC7224"/>
    <w:rsid w:val="00ED0AA2"/>
    <w:rsid w:val="00ED42C9"/>
    <w:rsid w:val="00ED53D7"/>
    <w:rsid w:val="00EE3074"/>
    <w:rsid w:val="00EE3783"/>
    <w:rsid w:val="00EE566B"/>
    <w:rsid w:val="00EF18A5"/>
    <w:rsid w:val="00EF7E4A"/>
    <w:rsid w:val="00F07A1F"/>
    <w:rsid w:val="00F11212"/>
    <w:rsid w:val="00F11554"/>
    <w:rsid w:val="00F12D53"/>
    <w:rsid w:val="00F14A81"/>
    <w:rsid w:val="00F20A88"/>
    <w:rsid w:val="00F24A93"/>
    <w:rsid w:val="00F27481"/>
    <w:rsid w:val="00F37D96"/>
    <w:rsid w:val="00F5313B"/>
    <w:rsid w:val="00F537D3"/>
    <w:rsid w:val="00F54C82"/>
    <w:rsid w:val="00F5707C"/>
    <w:rsid w:val="00F579D1"/>
    <w:rsid w:val="00F6044B"/>
    <w:rsid w:val="00F6278E"/>
    <w:rsid w:val="00F671C8"/>
    <w:rsid w:val="00F71468"/>
    <w:rsid w:val="00F7205C"/>
    <w:rsid w:val="00F72DA2"/>
    <w:rsid w:val="00F742E7"/>
    <w:rsid w:val="00F87E44"/>
    <w:rsid w:val="00F9016A"/>
    <w:rsid w:val="00F9202E"/>
    <w:rsid w:val="00F9313C"/>
    <w:rsid w:val="00FB1795"/>
    <w:rsid w:val="00FB29DE"/>
    <w:rsid w:val="00FC04A8"/>
    <w:rsid w:val="00FC1B53"/>
    <w:rsid w:val="00FC5CCB"/>
    <w:rsid w:val="00FD1043"/>
    <w:rsid w:val="00FD21FD"/>
    <w:rsid w:val="00FD2F00"/>
    <w:rsid w:val="00FD4C9A"/>
    <w:rsid w:val="00FD65EA"/>
    <w:rsid w:val="00FE6563"/>
    <w:rsid w:val="00FF083B"/>
    <w:rsid w:val="00FF2D60"/>
    <w:rsid w:val="00FF2EBD"/>
    <w:rsid w:val="00FF36EF"/>
    <w:rsid w:val="00FF433F"/>
    <w:rsid w:val="00F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colormenu v:ext="edit" strokecolor="none [3212]"/>
    </o:shapedefaults>
    <o:shapelayout v:ext="edit">
      <o:idmap v:ext="edit" data="1"/>
      <o:rules v:ext="edit">
        <o:r id="V:Rule14" type="connector" idref="#_x0000_s1067"/>
        <o:r id="V:Rule15" type="connector" idref="#_x0000_s1062"/>
        <o:r id="V:Rule16" type="connector" idref="#_x0000_s1064"/>
        <o:r id="V:Rule17" type="connector" idref="#_x0000_s1035"/>
        <o:r id="V:Rule18" type="connector" idref="#_x0000_s1038"/>
        <o:r id="V:Rule19" type="connector" idref="#_x0000_s1037"/>
        <o:r id="V:Rule20" type="connector" idref="#_x0000_s1063"/>
        <o:r id="V:Rule21" type="connector" idref="#_x0000_s1065"/>
        <o:r id="V:Rule22" type="connector" idref="#_x0000_s1034"/>
        <o:r id="V:Rule23" type="connector" idref="#_x0000_s1066"/>
        <o:r id="V:Rule24" type="connector" idref="#_x0000_s1039"/>
        <o:r id="V:Rule25" type="connector" idref="#_x0000_s1048"/>
        <o:r id="V:Rule2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473CD"/>
    <w:pPr>
      <w:spacing w:after="160" w:line="259" w:lineRule="auto"/>
    </w:pPr>
    <w:rPr>
      <w:lang w:eastAsia="en-US"/>
    </w:rPr>
  </w:style>
  <w:style w:type="paragraph" w:styleId="1">
    <w:name w:val="heading 1"/>
    <w:basedOn w:val="a"/>
    <w:next w:val="a"/>
    <w:link w:val="10"/>
    <w:uiPriority w:val="99"/>
    <w:qFormat/>
    <w:rsid w:val="0061624B"/>
    <w:pPr>
      <w:keepNext/>
      <w:keepLines/>
      <w:spacing w:before="240" w:after="0"/>
      <w:outlineLvl w:val="0"/>
    </w:pPr>
    <w:rPr>
      <w:rFonts w:ascii="Calibri Light" w:eastAsia="Times New Roman" w:hAnsi="Calibri Light"/>
      <w:color w:val="2E74B5"/>
      <w:sz w:val="32"/>
      <w:szCs w:val="32"/>
    </w:rPr>
  </w:style>
  <w:style w:type="paragraph" w:styleId="2">
    <w:name w:val="heading 2"/>
    <w:basedOn w:val="a"/>
    <w:link w:val="20"/>
    <w:uiPriority w:val="9"/>
    <w:qFormat/>
    <w:rsid w:val="00B85AB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next w:val="a"/>
    <w:link w:val="40"/>
    <w:uiPriority w:val="99"/>
    <w:qFormat/>
    <w:rsid w:val="00C6751D"/>
    <w:pPr>
      <w:keepNext/>
      <w:keepLines/>
      <w:spacing w:before="200" w:after="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624B"/>
    <w:rPr>
      <w:rFonts w:ascii="Calibri Light" w:hAnsi="Calibri Light" w:cs="Times New Roman"/>
      <w:color w:val="2E74B5"/>
      <w:sz w:val="32"/>
      <w:szCs w:val="32"/>
    </w:rPr>
  </w:style>
  <w:style w:type="character" w:customStyle="1" w:styleId="20">
    <w:name w:val="Заголовок 2 Знак"/>
    <w:basedOn w:val="a0"/>
    <w:link w:val="2"/>
    <w:uiPriority w:val="9"/>
    <w:locked/>
    <w:rsid w:val="00B85ABC"/>
    <w:rPr>
      <w:rFonts w:ascii="Times New Roman" w:hAnsi="Times New Roman" w:cs="Times New Roman"/>
      <w:b/>
      <w:bCs/>
      <w:sz w:val="36"/>
      <w:szCs w:val="36"/>
      <w:lang w:eastAsia="ru-RU"/>
    </w:rPr>
  </w:style>
  <w:style w:type="character" w:customStyle="1" w:styleId="40">
    <w:name w:val="Заголовок 4 Знак"/>
    <w:basedOn w:val="a0"/>
    <w:link w:val="4"/>
    <w:uiPriority w:val="99"/>
    <w:semiHidden/>
    <w:locked/>
    <w:rsid w:val="00C6751D"/>
    <w:rPr>
      <w:rFonts w:ascii="Calibri Light" w:hAnsi="Calibri Light" w:cs="Times New Roman"/>
      <w:b/>
      <w:bCs/>
      <w:i/>
      <w:iCs/>
      <w:color w:val="5B9BD5"/>
    </w:rPr>
  </w:style>
  <w:style w:type="paragraph" w:styleId="a3">
    <w:name w:val="footnote text"/>
    <w:basedOn w:val="a"/>
    <w:link w:val="a4"/>
    <w:uiPriority w:val="99"/>
    <w:rsid w:val="008B614A"/>
    <w:pPr>
      <w:spacing w:after="0" w:line="240" w:lineRule="auto"/>
    </w:pPr>
    <w:rPr>
      <w:sz w:val="20"/>
      <w:szCs w:val="20"/>
    </w:rPr>
  </w:style>
  <w:style w:type="character" w:customStyle="1" w:styleId="a4">
    <w:name w:val="Текст сноски Знак"/>
    <w:basedOn w:val="a0"/>
    <w:link w:val="a3"/>
    <w:uiPriority w:val="99"/>
    <w:locked/>
    <w:rsid w:val="008B614A"/>
    <w:rPr>
      <w:rFonts w:cs="Times New Roman"/>
      <w:sz w:val="20"/>
      <w:szCs w:val="20"/>
    </w:rPr>
  </w:style>
  <w:style w:type="character" w:styleId="a5">
    <w:name w:val="footnote reference"/>
    <w:basedOn w:val="a0"/>
    <w:uiPriority w:val="99"/>
    <w:semiHidden/>
    <w:rsid w:val="008B614A"/>
    <w:rPr>
      <w:rFonts w:cs="Times New Roman"/>
      <w:vertAlign w:val="superscript"/>
    </w:rPr>
  </w:style>
  <w:style w:type="paragraph" w:styleId="a6">
    <w:name w:val="header"/>
    <w:basedOn w:val="a"/>
    <w:link w:val="a7"/>
    <w:uiPriority w:val="99"/>
    <w:rsid w:val="00455EE6"/>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455EE6"/>
    <w:rPr>
      <w:rFonts w:cs="Times New Roman"/>
    </w:rPr>
  </w:style>
  <w:style w:type="paragraph" w:styleId="a8">
    <w:name w:val="footer"/>
    <w:basedOn w:val="a"/>
    <w:link w:val="a9"/>
    <w:uiPriority w:val="99"/>
    <w:rsid w:val="00455EE6"/>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455EE6"/>
    <w:rPr>
      <w:rFonts w:cs="Times New Roman"/>
    </w:rPr>
  </w:style>
  <w:style w:type="paragraph" w:styleId="aa">
    <w:name w:val="Normal (Web)"/>
    <w:basedOn w:val="a"/>
    <w:uiPriority w:val="99"/>
    <w:rsid w:val="00455E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55EE6"/>
    <w:rPr>
      <w:rFonts w:cs="Times New Roman"/>
    </w:rPr>
  </w:style>
  <w:style w:type="character" w:styleId="ab">
    <w:name w:val="Hyperlink"/>
    <w:basedOn w:val="a0"/>
    <w:uiPriority w:val="99"/>
    <w:rsid w:val="00455EE6"/>
    <w:rPr>
      <w:rFonts w:cs="Times New Roman"/>
      <w:color w:val="0000FF"/>
      <w:u w:val="single"/>
    </w:rPr>
  </w:style>
  <w:style w:type="paragraph" w:styleId="ac">
    <w:name w:val="List Paragraph"/>
    <w:basedOn w:val="a"/>
    <w:uiPriority w:val="99"/>
    <w:qFormat/>
    <w:rsid w:val="00086E86"/>
    <w:pPr>
      <w:ind w:left="720"/>
      <w:contextualSpacing/>
    </w:pPr>
  </w:style>
  <w:style w:type="paragraph" w:customStyle="1" w:styleId="ConsPlusNormal">
    <w:name w:val="ConsPlusNormal"/>
    <w:uiPriority w:val="99"/>
    <w:rsid w:val="00FF083B"/>
    <w:pPr>
      <w:widowControl w:val="0"/>
      <w:autoSpaceDE w:val="0"/>
      <w:autoSpaceDN w:val="0"/>
      <w:adjustRightInd w:val="0"/>
      <w:ind w:firstLine="720"/>
    </w:pPr>
    <w:rPr>
      <w:rFonts w:ascii="Arial" w:eastAsia="Times New Roman" w:hAnsi="Arial" w:cs="Arial"/>
      <w:sz w:val="20"/>
      <w:szCs w:val="20"/>
    </w:rPr>
  </w:style>
  <w:style w:type="paragraph" w:styleId="ad">
    <w:name w:val="TOC Heading"/>
    <w:basedOn w:val="1"/>
    <w:next w:val="a"/>
    <w:uiPriority w:val="99"/>
    <w:qFormat/>
    <w:rsid w:val="008C225D"/>
    <w:pPr>
      <w:outlineLvl w:val="9"/>
    </w:pPr>
    <w:rPr>
      <w:lang w:eastAsia="ru-RU"/>
    </w:rPr>
  </w:style>
  <w:style w:type="paragraph" w:styleId="21">
    <w:name w:val="toc 2"/>
    <w:basedOn w:val="a"/>
    <w:next w:val="a"/>
    <w:autoRedefine/>
    <w:uiPriority w:val="99"/>
    <w:rsid w:val="008C225D"/>
    <w:pPr>
      <w:spacing w:after="100"/>
      <w:ind w:left="220"/>
    </w:pPr>
    <w:rPr>
      <w:rFonts w:eastAsia="Times New Roman"/>
      <w:lang w:eastAsia="ru-RU"/>
    </w:rPr>
  </w:style>
  <w:style w:type="paragraph" w:styleId="11">
    <w:name w:val="toc 1"/>
    <w:basedOn w:val="a"/>
    <w:next w:val="a"/>
    <w:autoRedefine/>
    <w:uiPriority w:val="99"/>
    <w:rsid w:val="008C225D"/>
    <w:pPr>
      <w:spacing w:after="100"/>
    </w:pPr>
    <w:rPr>
      <w:rFonts w:eastAsia="Times New Roman"/>
      <w:lang w:eastAsia="ru-RU"/>
    </w:rPr>
  </w:style>
  <w:style w:type="paragraph" w:styleId="3">
    <w:name w:val="toc 3"/>
    <w:basedOn w:val="a"/>
    <w:next w:val="a"/>
    <w:autoRedefine/>
    <w:uiPriority w:val="99"/>
    <w:rsid w:val="008C225D"/>
    <w:pPr>
      <w:spacing w:after="100"/>
      <w:ind w:left="440"/>
    </w:pPr>
    <w:rPr>
      <w:rFonts w:eastAsia="Times New Roman"/>
      <w:lang w:eastAsia="ru-RU"/>
    </w:rPr>
  </w:style>
  <w:style w:type="paragraph" w:customStyle="1" w:styleId="p2">
    <w:name w:val="p2"/>
    <w:basedOn w:val="a"/>
    <w:uiPriority w:val="99"/>
    <w:rsid w:val="0088123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uiPriority w:val="99"/>
    <w:rsid w:val="0088123D"/>
    <w:rPr>
      <w:rFonts w:cs="Times New Roman"/>
    </w:rPr>
  </w:style>
  <w:style w:type="character" w:customStyle="1" w:styleId="s2">
    <w:name w:val="s2"/>
    <w:basedOn w:val="a0"/>
    <w:uiPriority w:val="99"/>
    <w:rsid w:val="0088123D"/>
    <w:rPr>
      <w:rFonts w:cs="Times New Roman"/>
    </w:rPr>
  </w:style>
  <w:style w:type="paragraph" w:customStyle="1" w:styleId="p3">
    <w:name w:val="p3"/>
    <w:basedOn w:val="a"/>
    <w:uiPriority w:val="99"/>
    <w:rsid w:val="0088123D"/>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endnote text"/>
    <w:basedOn w:val="a"/>
    <w:link w:val="af"/>
    <w:uiPriority w:val="99"/>
    <w:semiHidden/>
    <w:rsid w:val="00572951"/>
    <w:pPr>
      <w:spacing w:after="0" w:line="240" w:lineRule="auto"/>
    </w:pPr>
    <w:rPr>
      <w:sz w:val="20"/>
      <w:szCs w:val="20"/>
    </w:rPr>
  </w:style>
  <w:style w:type="character" w:customStyle="1" w:styleId="af">
    <w:name w:val="Текст концевой сноски Знак"/>
    <w:basedOn w:val="a0"/>
    <w:link w:val="ae"/>
    <w:uiPriority w:val="99"/>
    <w:semiHidden/>
    <w:locked/>
    <w:rsid w:val="00572951"/>
    <w:rPr>
      <w:rFonts w:cs="Times New Roman"/>
      <w:sz w:val="20"/>
      <w:szCs w:val="20"/>
    </w:rPr>
  </w:style>
  <w:style w:type="character" w:styleId="af0">
    <w:name w:val="endnote reference"/>
    <w:basedOn w:val="a0"/>
    <w:uiPriority w:val="99"/>
    <w:semiHidden/>
    <w:rsid w:val="00572951"/>
    <w:rPr>
      <w:rFonts w:cs="Times New Roman"/>
      <w:vertAlign w:val="superscript"/>
    </w:rPr>
  </w:style>
  <w:style w:type="paragraph" w:styleId="af1">
    <w:name w:val="Bibliography"/>
    <w:basedOn w:val="a"/>
    <w:next w:val="a"/>
    <w:uiPriority w:val="99"/>
    <w:rsid w:val="00572951"/>
  </w:style>
  <w:style w:type="character" w:styleId="af2">
    <w:name w:val="annotation reference"/>
    <w:basedOn w:val="a0"/>
    <w:uiPriority w:val="99"/>
    <w:semiHidden/>
    <w:rsid w:val="00572951"/>
    <w:rPr>
      <w:rFonts w:cs="Times New Roman"/>
      <w:sz w:val="16"/>
      <w:szCs w:val="16"/>
    </w:rPr>
  </w:style>
  <w:style w:type="paragraph" w:styleId="af3">
    <w:name w:val="annotation text"/>
    <w:basedOn w:val="a"/>
    <w:link w:val="af4"/>
    <w:uiPriority w:val="99"/>
    <w:semiHidden/>
    <w:rsid w:val="00572951"/>
    <w:pPr>
      <w:spacing w:line="240" w:lineRule="auto"/>
    </w:pPr>
    <w:rPr>
      <w:sz w:val="20"/>
      <w:szCs w:val="20"/>
    </w:rPr>
  </w:style>
  <w:style w:type="character" w:customStyle="1" w:styleId="af4">
    <w:name w:val="Текст примечания Знак"/>
    <w:basedOn w:val="a0"/>
    <w:link w:val="af3"/>
    <w:uiPriority w:val="99"/>
    <w:semiHidden/>
    <w:locked/>
    <w:rsid w:val="00572951"/>
    <w:rPr>
      <w:rFonts w:cs="Times New Roman"/>
      <w:sz w:val="20"/>
      <w:szCs w:val="20"/>
    </w:rPr>
  </w:style>
  <w:style w:type="paragraph" w:styleId="af5">
    <w:name w:val="annotation subject"/>
    <w:basedOn w:val="af3"/>
    <w:next w:val="af3"/>
    <w:link w:val="af6"/>
    <w:uiPriority w:val="99"/>
    <w:semiHidden/>
    <w:rsid w:val="00572951"/>
    <w:rPr>
      <w:b/>
      <w:bCs/>
    </w:rPr>
  </w:style>
  <w:style w:type="character" w:customStyle="1" w:styleId="af6">
    <w:name w:val="Тема примечания Знак"/>
    <w:basedOn w:val="af4"/>
    <w:link w:val="af5"/>
    <w:uiPriority w:val="99"/>
    <w:semiHidden/>
    <w:locked/>
    <w:rsid w:val="00572951"/>
    <w:rPr>
      <w:b/>
      <w:bCs/>
    </w:rPr>
  </w:style>
  <w:style w:type="paragraph" w:styleId="af7">
    <w:name w:val="Balloon Text"/>
    <w:basedOn w:val="a"/>
    <w:link w:val="af8"/>
    <w:uiPriority w:val="99"/>
    <w:semiHidden/>
    <w:rsid w:val="00572951"/>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572951"/>
    <w:rPr>
      <w:rFonts w:ascii="Segoe UI" w:hAnsi="Segoe UI" w:cs="Segoe UI"/>
      <w:sz w:val="18"/>
      <w:szCs w:val="18"/>
    </w:rPr>
  </w:style>
  <w:style w:type="paragraph" w:styleId="af9">
    <w:name w:val="envelope address"/>
    <w:basedOn w:val="a"/>
    <w:uiPriority w:val="99"/>
    <w:rsid w:val="00E07E24"/>
    <w:pPr>
      <w:framePr w:w="7920" w:h="1980" w:hRule="exact" w:hSpace="180" w:wrap="auto" w:hAnchor="page" w:xAlign="center" w:yAlign="bottom"/>
      <w:spacing w:after="0" w:line="240" w:lineRule="auto"/>
      <w:ind w:left="2880"/>
    </w:pPr>
    <w:rPr>
      <w:rFonts w:ascii="Calibri Light" w:eastAsia="Times New Roman" w:hAnsi="Calibri Light"/>
      <w:sz w:val="24"/>
      <w:szCs w:val="24"/>
    </w:rPr>
  </w:style>
  <w:style w:type="paragraph" w:styleId="22">
    <w:name w:val="envelope return"/>
    <w:basedOn w:val="a"/>
    <w:uiPriority w:val="99"/>
    <w:rsid w:val="00E07E24"/>
    <w:pPr>
      <w:spacing w:after="0" w:line="240" w:lineRule="auto"/>
    </w:pPr>
    <w:rPr>
      <w:rFonts w:ascii="Calibri Light" w:eastAsia="Times New Roman" w:hAnsi="Calibri Light"/>
      <w:sz w:val="20"/>
      <w:szCs w:val="20"/>
    </w:rPr>
  </w:style>
  <w:style w:type="table" w:styleId="afa">
    <w:name w:val="Table Grid"/>
    <w:basedOn w:val="a1"/>
    <w:uiPriority w:val="99"/>
    <w:rsid w:val="005C13B4"/>
    <w:pPr>
      <w:spacing w:line="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uiPriority w:val="99"/>
    <w:qFormat/>
    <w:rsid w:val="00AC06AF"/>
    <w:rPr>
      <w:lang w:eastAsia="en-US"/>
    </w:rPr>
  </w:style>
  <w:style w:type="paragraph" w:styleId="afc">
    <w:name w:val="Body Text Indent"/>
    <w:basedOn w:val="a"/>
    <w:link w:val="afd"/>
    <w:rsid w:val="00F671C8"/>
    <w:pPr>
      <w:spacing w:after="120" w:line="240" w:lineRule="auto"/>
      <w:ind w:left="283"/>
    </w:pPr>
    <w:rPr>
      <w:rFonts w:ascii="Times New Roman" w:eastAsia="Times New Roman" w:hAnsi="Times New Roman"/>
      <w:sz w:val="24"/>
      <w:szCs w:val="24"/>
      <w:lang w:eastAsia="ru-RU"/>
    </w:rPr>
  </w:style>
  <w:style w:type="character" w:customStyle="1" w:styleId="afd">
    <w:name w:val="Основной текст с отступом Знак"/>
    <w:basedOn w:val="a0"/>
    <w:link w:val="afc"/>
    <w:rsid w:val="00F671C8"/>
    <w:rPr>
      <w:rFonts w:ascii="Times New Roman" w:eastAsia="Times New Roman" w:hAnsi="Times New Roman"/>
      <w:sz w:val="24"/>
      <w:szCs w:val="24"/>
    </w:rPr>
  </w:style>
  <w:style w:type="character" w:customStyle="1" w:styleId="noname">
    <w:name w:val="noname"/>
    <w:basedOn w:val="a0"/>
    <w:rsid w:val="00A75CF5"/>
  </w:style>
  <w:style w:type="character" w:styleId="afe">
    <w:name w:val="FollowedHyperlink"/>
    <w:basedOn w:val="a0"/>
    <w:uiPriority w:val="99"/>
    <w:semiHidden/>
    <w:unhideWhenUsed/>
    <w:rsid w:val="00822EED"/>
    <w:rPr>
      <w:color w:val="800080" w:themeColor="followedHyperlink"/>
      <w:u w:val="single"/>
    </w:rPr>
  </w:style>
  <w:style w:type="character" w:styleId="aff">
    <w:name w:val="line number"/>
    <w:basedOn w:val="a0"/>
    <w:uiPriority w:val="99"/>
    <w:semiHidden/>
    <w:unhideWhenUsed/>
    <w:rsid w:val="009D357D"/>
  </w:style>
  <w:style w:type="character" w:styleId="aff0">
    <w:name w:val="Strong"/>
    <w:basedOn w:val="a0"/>
    <w:uiPriority w:val="22"/>
    <w:qFormat/>
    <w:locked/>
    <w:rsid w:val="0050499B"/>
    <w:rPr>
      <w:b/>
      <w:bCs/>
    </w:rPr>
  </w:style>
  <w:style w:type="table" w:customStyle="1" w:styleId="12">
    <w:name w:val="Светлая заливка1"/>
    <w:basedOn w:val="a1"/>
    <w:uiPriority w:val="60"/>
    <w:rsid w:val="005C13B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14602900">
      <w:marLeft w:val="0"/>
      <w:marRight w:val="0"/>
      <w:marTop w:val="0"/>
      <w:marBottom w:val="0"/>
      <w:divBdr>
        <w:top w:val="none" w:sz="0" w:space="0" w:color="auto"/>
        <w:left w:val="none" w:sz="0" w:space="0" w:color="auto"/>
        <w:bottom w:val="none" w:sz="0" w:space="0" w:color="auto"/>
        <w:right w:val="none" w:sz="0" w:space="0" w:color="auto"/>
      </w:divBdr>
    </w:div>
    <w:div w:id="314602901">
      <w:marLeft w:val="0"/>
      <w:marRight w:val="0"/>
      <w:marTop w:val="0"/>
      <w:marBottom w:val="0"/>
      <w:divBdr>
        <w:top w:val="none" w:sz="0" w:space="0" w:color="auto"/>
        <w:left w:val="none" w:sz="0" w:space="0" w:color="auto"/>
        <w:bottom w:val="none" w:sz="0" w:space="0" w:color="auto"/>
        <w:right w:val="none" w:sz="0" w:space="0" w:color="auto"/>
      </w:divBdr>
    </w:div>
    <w:div w:id="314602902">
      <w:marLeft w:val="0"/>
      <w:marRight w:val="0"/>
      <w:marTop w:val="0"/>
      <w:marBottom w:val="0"/>
      <w:divBdr>
        <w:top w:val="none" w:sz="0" w:space="0" w:color="auto"/>
        <w:left w:val="none" w:sz="0" w:space="0" w:color="auto"/>
        <w:bottom w:val="none" w:sz="0" w:space="0" w:color="auto"/>
        <w:right w:val="none" w:sz="0" w:space="0" w:color="auto"/>
      </w:divBdr>
    </w:div>
    <w:div w:id="314602903">
      <w:marLeft w:val="0"/>
      <w:marRight w:val="0"/>
      <w:marTop w:val="0"/>
      <w:marBottom w:val="0"/>
      <w:divBdr>
        <w:top w:val="none" w:sz="0" w:space="0" w:color="auto"/>
        <w:left w:val="none" w:sz="0" w:space="0" w:color="auto"/>
        <w:bottom w:val="none" w:sz="0" w:space="0" w:color="auto"/>
        <w:right w:val="none" w:sz="0" w:space="0" w:color="auto"/>
      </w:divBdr>
    </w:div>
    <w:div w:id="314602904">
      <w:marLeft w:val="0"/>
      <w:marRight w:val="0"/>
      <w:marTop w:val="0"/>
      <w:marBottom w:val="0"/>
      <w:divBdr>
        <w:top w:val="none" w:sz="0" w:space="0" w:color="auto"/>
        <w:left w:val="none" w:sz="0" w:space="0" w:color="auto"/>
        <w:bottom w:val="none" w:sz="0" w:space="0" w:color="auto"/>
        <w:right w:val="none" w:sz="0" w:space="0" w:color="auto"/>
      </w:divBdr>
    </w:div>
    <w:div w:id="314602905">
      <w:marLeft w:val="0"/>
      <w:marRight w:val="0"/>
      <w:marTop w:val="0"/>
      <w:marBottom w:val="0"/>
      <w:divBdr>
        <w:top w:val="none" w:sz="0" w:space="0" w:color="auto"/>
        <w:left w:val="none" w:sz="0" w:space="0" w:color="auto"/>
        <w:bottom w:val="none" w:sz="0" w:space="0" w:color="auto"/>
        <w:right w:val="none" w:sz="0" w:space="0" w:color="auto"/>
      </w:divBdr>
    </w:div>
    <w:div w:id="314602906">
      <w:marLeft w:val="0"/>
      <w:marRight w:val="0"/>
      <w:marTop w:val="0"/>
      <w:marBottom w:val="0"/>
      <w:divBdr>
        <w:top w:val="none" w:sz="0" w:space="0" w:color="auto"/>
        <w:left w:val="none" w:sz="0" w:space="0" w:color="auto"/>
        <w:bottom w:val="none" w:sz="0" w:space="0" w:color="auto"/>
        <w:right w:val="none" w:sz="0" w:space="0" w:color="auto"/>
      </w:divBdr>
    </w:div>
    <w:div w:id="314602908">
      <w:marLeft w:val="0"/>
      <w:marRight w:val="0"/>
      <w:marTop w:val="0"/>
      <w:marBottom w:val="0"/>
      <w:divBdr>
        <w:top w:val="none" w:sz="0" w:space="0" w:color="auto"/>
        <w:left w:val="none" w:sz="0" w:space="0" w:color="auto"/>
        <w:bottom w:val="none" w:sz="0" w:space="0" w:color="auto"/>
        <w:right w:val="none" w:sz="0" w:space="0" w:color="auto"/>
      </w:divBdr>
    </w:div>
    <w:div w:id="314602909">
      <w:marLeft w:val="0"/>
      <w:marRight w:val="0"/>
      <w:marTop w:val="0"/>
      <w:marBottom w:val="0"/>
      <w:divBdr>
        <w:top w:val="none" w:sz="0" w:space="0" w:color="auto"/>
        <w:left w:val="none" w:sz="0" w:space="0" w:color="auto"/>
        <w:bottom w:val="none" w:sz="0" w:space="0" w:color="auto"/>
        <w:right w:val="none" w:sz="0" w:space="0" w:color="auto"/>
      </w:divBdr>
    </w:div>
    <w:div w:id="314602910">
      <w:marLeft w:val="0"/>
      <w:marRight w:val="0"/>
      <w:marTop w:val="0"/>
      <w:marBottom w:val="0"/>
      <w:divBdr>
        <w:top w:val="none" w:sz="0" w:space="0" w:color="auto"/>
        <w:left w:val="none" w:sz="0" w:space="0" w:color="auto"/>
        <w:bottom w:val="none" w:sz="0" w:space="0" w:color="auto"/>
        <w:right w:val="none" w:sz="0" w:space="0" w:color="auto"/>
      </w:divBdr>
    </w:div>
    <w:div w:id="314602911">
      <w:marLeft w:val="0"/>
      <w:marRight w:val="0"/>
      <w:marTop w:val="0"/>
      <w:marBottom w:val="0"/>
      <w:divBdr>
        <w:top w:val="none" w:sz="0" w:space="0" w:color="auto"/>
        <w:left w:val="none" w:sz="0" w:space="0" w:color="auto"/>
        <w:bottom w:val="none" w:sz="0" w:space="0" w:color="auto"/>
        <w:right w:val="none" w:sz="0" w:space="0" w:color="auto"/>
      </w:divBdr>
    </w:div>
    <w:div w:id="314602912">
      <w:marLeft w:val="0"/>
      <w:marRight w:val="0"/>
      <w:marTop w:val="0"/>
      <w:marBottom w:val="0"/>
      <w:divBdr>
        <w:top w:val="none" w:sz="0" w:space="0" w:color="auto"/>
        <w:left w:val="none" w:sz="0" w:space="0" w:color="auto"/>
        <w:bottom w:val="none" w:sz="0" w:space="0" w:color="auto"/>
        <w:right w:val="none" w:sz="0" w:space="0" w:color="auto"/>
      </w:divBdr>
    </w:div>
    <w:div w:id="314602913">
      <w:marLeft w:val="0"/>
      <w:marRight w:val="0"/>
      <w:marTop w:val="0"/>
      <w:marBottom w:val="0"/>
      <w:divBdr>
        <w:top w:val="none" w:sz="0" w:space="0" w:color="auto"/>
        <w:left w:val="none" w:sz="0" w:space="0" w:color="auto"/>
        <w:bottom w:val="none" w:sz="0" w:space="0" w:color="auto"/>
        <w:right w:val="none" w:sz="0" w:space="0" w:color="auto"/>
      </w:divBdr>
    </w:div>
    <w:div w:id="314602914">
      <w:marLeft w:val="0"/>
      <w:marRight w:val="0"/>
      <w:marTop w:val="0"/>
      <w:marBottom w:val="0"/>
      <w:divBdr>
        <w:top w:val="none" w:sz="0" w:space="0" w:color="auto"/>
        <w:left w:val="none" w:sz="0" w:space="0" w:color="auto"/>
        <w:bottom w:val="none" w:sz="0" w:space="0" w:color="auto"/>
        <w:right w:val="none" w:sz="0" w:space="0" w:color="auto"/>
      </w:divBdr>
    </w:div>
    <w:div w:id="314602915">
      <w:marLeft w:val="0"/>
      <w:marRight w:val="0"/>
      <w:marTop w:val="0"/>
      <w:marBottom w:val="0"/>
      <w:divBdr>
        <w:top w:val="none" w:sz="0" w:space="0" w:color="auto"/>
        <w:left w:val="none" w:sz="0" w:space="0" w:color="auto"/>
        <w:bottom w:val="none" w:sz="0" w:space="0" w:color="auto"/>
        <w:right w:val="none" w:sz="0" w:space="0" w:color="auto"/>
      </w:divBdr>
    </w:div>
    <w:div w:id="314602916">
      <w:marLeft w:val="0"/>
      <w:marRight w:val="0"/>
      <w:marTop w:val="0"/>
      <w:marBottom w:val="0"/>
      <w:divBdr>
        <w:top w:val="none" w:sz="0" w:space="0" w:color="auto"/>
        <w:left w:val="none" w:sz="0" w:space="0" w:color="auto"/>
        <w:bottom w:val="none" w:sz="0" w:space="0" w:color="auto"/>
        <w:right w:val="none" w:sz="0" w:space="0" w:color="auto"/>
      </w:divBdr>
    </w:div>
    <w:div w:id="314602917">
      <w:marLeft w:val="0"/>
      <w:marRight w:val="0"/>
      <w:marTop w:val="0"/>
      <w:marBottom w:val="0"/>
      <w:divBdr>
        <w:top w:val="none" w:sz="0" w:space="0" w:color="auto"/>
        <w:left w:val="none" w:sz="0" w:space="0" w:color="auto"/>
        <w:bottom w:val="none" w:sz="0" w:space="0" w:color="auto"/>
        <w:right w:val="none" w:sz="0" w:space="0" w:color="auto"/>
      </w:divBdr>
    </w:div>
    <w:div w:id="314602918">
      <w:marLeft w:val="0"/>
      <w:marRight w:val="0"/>
      <w:marTop w:val="0"/>
      <w:marBottom w:val="0"/>
      <w:divBdr>
        <w:top w:val="none" w:sz="0" w:space="0" w:color="auto"/>
        <w:left w:val="none" w:sz="0" w:space="0" w:color="auto"/>
        <w:bottom w:val="none" w:sz="0" w:space="0" w:color="auto"/>
        <w:right w:val="none" w:sz="0" w:space="0" w:color="auto"/>
      </w:divBdr>
    </w:div>
    <w:div w:id="314602919">
      <w:marLeft w:val="0"/>
      <w:marRight w:val="0"/>
      <w:marTop w:val="0"/>
      <w:marBottom w:val="0"/>
      <w:divBdr>
        <w:top w:val="none" w:sz="0" w:space="0" w:color="auto"/>
        <w:left w:val="none" w:sz="0" w:space="0" w:color="auto"/>
        <w:bottom w:val="none" w:sz="0" w:space="0" w:color="auto"/>
        <w:right w:val="none" w:sz="0" w:space="0" w:color="auto"/>
      </w:divBdr>
    </w:div>
    <w:div w:id="314602920">
      <w:marLeft w:val="0"/>
      <w:marRight w:val="0"/>
      <w:marTop w:val="0"/>
      <w:marBottom w:val="0"/>
      <w:divBdr>
        <w:top w:val="none" w:sz="0" w:space="0" w:color="auto"/>
        <w:left w:val="none" w:sz="0" w:space="0" w:color="auto"/>
        <w:bottom w:val="none" w:sz="0" w:space="0" w:color="auto"/>
        <w:right w:val="none" w:sz="0" w:space="0" w:color="auto"/>
      </w:divBdr>
    </w:div>
    <w:div w:id="314602921">
      <w:marLeft w:val="0"/>
      <w:marRight w:val="0"/>
      <w:marTop w:val="0"/>
      <w:marBottom w:val="0"/>
      <w:divBdr>
        <w:top w:val="none" w:sz="0" w:space="0" w:color="auto"/>
        <w:left w:val="none" w:sz="0" w:space="0" w:color="auto"/>
        <w:bottom w:val="none" w:sz="0" w:space="0" w:color="auto"/>
        <w:right w:val="none" w:sz="0" w:space="0" w:color="auto"/>
      </w:divBdr>
    </w:div>
    <w:div w:id="314602922">
      <w:marLeft w:val="0"/>
      <w:marRight w:val="0"/>
      <w:marTop w:val="0"/>
      <w:marBottom w:val="0"/>
      <w:divBdr>
        <w:top w:val="none" w:sz="0" w:space="0" w:color="auto"/>
        <w:left w:val="none" w:sz="0" w:space="0" w:color="auto"/>
        <w:bottom w:val="none" w:sz="0" w:space="0" w:color="auto"/>
        <w:right w:val="none" w:sz="0" w:space="0" w:color="auto"/>
      </w:divBdr>
    </w:div>
    <w:div w:id="314602923">
      <w:marLeft w:val="0"/>
      <w:marRight w:val="0"/>
      <w:marTop w:val="0"/>
      <w:marBottom w:val="0"/>
      <w:divBdr>
        <w:top w:val="none" w:sz="0" w:space="0" w:color="auto"/>
        <w:left w:val="none" w:sz="0" w:space="0" w:color="auto"/>
        <w:bottom w:val="none" w:sz="0" w:space="0" w:color="auto"/>
        <w:right w:val="none" w:sz="0" w:space="0" w:color="auto"/>
      </w:divBdr>
    </w:div>
    <w:div w:id="314602924">
      <w:marLeft w:val="0"/>
      <w:marRight w:val="0"/>
      <w:marTop w:val="0"/>
      <w:marBottom w:val="0"/>
      <w:divBdr>
        <w:top w:val="none" w:sz="0" w:space="0" w:color="auto"/>
        <w:left w:val="none" w:sz="0" w:space="0" w:color="auto"/>
        <w:bottom w:val="none" w:sz="0" w:space="0" w:color="auto"/>
        <w:right w:val="none" w:sz="0" w:space="0" w:color="auto"/>
      </w:divBdr>
    </w:div>
    <w:div w:id="314602925">
      <w:marLeft w:val="0"/>
      <w:marRight w:val="0"/>
      <w:marTop w:val="0"/>
      <w:marBottom w:val="0"/>
      <w:divBdr>
        <w:top w:val="none" w:sz="0" w:space="0" w:color="auto"/>
        <w:left w:val="none" w:sz="0" w:space="0" w:color="auto"/>
        <w:bottom w:val="none" w:sz="0" w:space="0" w:color="auto"/>
        <w:right w:val="none" w:sz="0" w:space="0" w:color="auto"/>
      </w:divBdr>
    </w:div>
    <w:div w:id="314602926">
      <w:marLeft w:val="0"/>
      <w:marRight w:val="0"/>
      <w:marTop w:val="0"/>
      <w:marBottom w:val="0"/>
      <w:divBdr>
        <w:top w:val="none" w:sz="0" w:space="0" w:color="auto"/>
        <w:left w:val="none" w:sz="0" w:space="0" w:color="auto"/>
        <w:bottom w:val="none" w:sz="0" w:space="0" w:color="auto"/>
        <w:right w:val="none" w:sz="0" w:space="0" w:color="auto"/>
      </w:divBdr>
    </w:div>
    <w:div w:id="314602927">
      <w:marLeft w:val="0"/>
      <w:marRight w:val="0"/>
      <w:marTop w:val="0"/>
      <w:marBottom w:val="0"/>
      <w:divBdr>
        <w:top w:val="none" w:sz="0" w:space="0" w:color="auto"/>
        <w:left w:val="none" w:sz="0" w:space="0" w:color="auto"/>
        <w:bottom w:val="none" w:sz="0" w:space="0" w:color="auto"/>
        <w:right w:val="none" w:sz="0" w:space="0" w:color="auto"/>
      </w:divBdr>
      <w:divsChild>
        <w:div w:id="314602933">
          <w:marLeft w:val="0"/>
          <w:marRight w:val="0"/>
          <w:marTop w:val="0"/>
          <w:marBottom w:val="0"/>
          <w:divBdr>
            <w:top w:val="none" w:sz="0" w:space="0" w:color="auto"/>
            <w:left w:val="none" w:sz="0" w:space="0" w:color="auto"/>
            <w:bottom w:val="none" w:sz="0" w:space="0" w:color="auto"/>
            <w:right w:val="none" w:sz="0" w:space="0" w:color="auto"/>
          </w:divBdr>
        </w:div>
        <w:div w:id="314602950">
          <w:marLeft w:val="0"/>
          <w:marRight w:val="0"/>
          <w:marTop w:val="0"/>
          <w:marBottom w:val="0"/>
          <w:divBdr>
            <w:top w:val="none" w:sz="0" w:space="0" w:color="auto"/>
            <w:left w:val="none" w:sz="0" w:space="0" w:color="auto"/>
            <w:bottom w:val="none" w:sz="0" w:space="0" w:color="auto"/>
            <w:right w:val="none" w:sz="0" w:space="0" w:color="auto"/>
          </w:divBdr>
        </w:div>
        <w:div w:id="314602968">
          <w:marLeft w:val="0"/>
          <w:marRight w:val="0"/>
          <w:marTop w:val="0"/>
          <w:marBottom w:val="0"/>
          <w:divBdr>
            <w:top w:val="none" w:sz="0" w:space="0" w:color="auto"/>
            <w:left w:val="none" w:sz="0" w:space="0" w:color="auto"/>
            <w:bottom w:val="none" w:sz="0" w:space="0" w:color="auto"/>
            <w:right w:val="none" w:sz="0" w:space="0" w:color="auto"/>
          </w:divBdr>
        </w:div>
      </w:divsChild>
    </w:div>
    <w:div w:id="314602928">
      <w:marLeft w:val="0"/>
      <w:marRight w:val="0"/>
      <w:marTop w:val="0"/>
      <w:marBottom w:val="0"/>
      <w:divBdr>
        <w:top w:val="none" w:sz="0" w:space="0" w:color="auto"/>
        <w:left w:val="none" w:sz="0" w:space="0" w:color="auto"/>
        <w:bottom w:val="none" w:sz="0" w:space="0" w:color="auto"/>
        <w:right w:val="none" w:sz="0" w:space="0" w:color="auto"/>
      </w:divBdr>
    </w:div>
    <w:div w:id="314602929">
      <w:marLeft w:val="0"/>
      <w:marRight w:val="0"/>
      <w:marTop w:val="0"/>
      <w:marBottom w:val="0"/>
      <w:divBdr>
        <w:top w:val="none" w:sz="0" w:space="0" w:color="auto"/>
        <w:left w:val="none" w:sz="0" w:space="0" w:color="auto"/>
        <w:bottom w:val="none" w:sz="0" w:space="0" w:color="auto"/>
        <w:right w:val="none" w:sz="0" w:space="0" w:color="auto"/>
      </w:divBdr>
    </w:div>
    <w:div w:id="314602930">
      <w:marLeft w:val="0"/>
      <w:marRight w:val="0"/>
      <w:marTop w:val="0"/>
      <w:marBottom w:val="0"/>
      <w:divBdr>
        <w:top w:val="none" w:sz="0" w:space="0" w:color="auto"/>
        <w:left w:val="none" w:sz="0" w:space="0" w:color="auto"/>
        <w:bottom w:val="none" w:sz="0" w:space="0" w:color="auto"/>
        <w:right w:val="none" w:sz="0" w:space="0" w:color="auto"/>
      </w:divBdr>
    </w:div>
    <w:div w:id="314602931">
      <w:marLeft w:val="0"/>
      <w:marRight w:val="0"/>
      <w:marTop w:val="0"/>
      <w:marBottom w:val="0"/>
      <w:divBdr>
        <w:top w:val="none" w:sz="0" w:space="0" w:color="auto"/>
        <w:left w:val="none" w:sz="0" w:space="0" w:color="auto"/>
        <w:bottom w:val="none" w:sz="0" w:space="0" w:color="auto"/>
        <w:right w:val="none" w:sz="0" w:space="0" w:color="auto"/>
      </w:divBdr>
    </w:div>
    <w:div w:id="314602932">
      <w:marLeft w:val="0"/>
      <w:marRight w:val="0"/>
      <w:marTop w:val="0"/>
      <w:marBottom w:val="0"/>
      <w:divBdr>
        <w:top w:val="none" w:sz="0" w:space="0" w:color="auto"/>
        <w:left w:val="none" w:sz="0" w:space="0" w:color="auto"/>
        <w:bottom w:val="none" w:sz="0" w:space="0" w:color="auto"/>
        <w:right w:val="none" w:sz="0" w:space="0" w:color="auto"/>
      </w:divBdr>
    </w:div>
    <w:div w:id="314602934">
      <w:marLeft w:val="0"/>
      <w:marRight w:val="0"/>
      <w:marTop w:val="0"/>
      <w:marBottom w:val="0"/>
      <w:divBdr>
        <w:top w:val="none" w:sz="0" w:space="0" w:color="auto"/>
        <w:left w:val="none" w:sz="0" w:space="0" w:color="auto"/>
        <w:bottom w:val="none" w:sz="0" w:space="0" w:color="auto"/>
        <w:right w:val="none" w:sz="0" w:space="0" w:color="auto"/>
      </w:divBdr>
    </w:div>
    <w:div w:id="314602935">
      <w:marLeft w:val="0"/>
      <w:marRight w:val="0"/>
      <w:marTop w:val="0"/>
      <w:marBottom w:val="0"/>
      <w:divBdr>
        <w:top w:val="none" w:sz="0" w:space="0" w:color="auto"/>
        <w:left w:val="none" w:sz="0" w:space="0" w:color="auto"/>
        <w:bottom w:val="none" w:sz="0" w:space="0" w:color="auto"/>
        <w:right w:val="none" w:sz="0" w:space="0" w:color="auto"/>
      </w:divBdr>
    </w:div>
    <w:div w:id="314602936">
      <w:marLeft w:val="0"/>
      <w:marRight w:val="0"/>
      <w:marTop w:val="0"/>
      <w:marBottom w:val="0"/>
      <w:divBdr>
        <w:top w:val="none" w:sz="0" w:space="0" w:color="auto"/>
        <w:left w:val="none" w:sz="0" w:space="0" w:color="auto"/>
        <w:bottom w:val="none" w:sz="0" w:space="0" w:color="auto"/>
        <w:right w:val="none" w:sz="0" w:space="0" w:color="auto"/>
      </w:divBdr>
    </w:div>
    <w:div w:id="314602937">
      <w:marLeft w:val="0"/>
      <w:marRight w:val="0"/>
      <w:marTop w:val="0"/>
      <w:marBottom w:val="0"/>
      <w:divBdr>
        <w:top w:val="none" w:sz="0" w:space="0" w:color="auto"/>
        <w:left w:val="none" w:sz="0" w:space="0" w:color="auto"/>
        <w:bottom w:val="none" w:sz="0" w:space="0" w:color="auto"/>
        <w:right w:val="none" w:sz="0" w:space="0" w:color="auto"/>
      </w:divBdr>
    </w:div>
    <w:div w:id="314602938">
      <w:marLeft w:val="0"/>
      <w:marRight w:val="0"/>
      <w:marTop w:val="0"/>
      <w:marBottom w:val="0"/>
      <w:divBdr>
        <w:top w:val="none" w:sz="0" w:space="0" w:color="auto"/>
        <w:left w:val="none" w:sz="0" w:space="0" w:color="auto"/>
        <w:bottom w:val="none" w:sz="0" w:space="0" w:color="auto"/>
        <w:right w:val="none" w:sz="0" w:space="0" w:color="auto"/>
      </w:divBdr>
    </w:div>
    <w:div w:id="314602939">
      <w:marLeft w:val="0"/>
      <w:marRight w:val="0"/>
      <w:marTop w:val="0"/>
      <w:marBottom w:val="0"/>
      <w:divBdr>
        <w:top w:val="none" w:sz="0" w:space="0" w:color="auto"/>
        <w:left w:val="none" w:sz="0" w:space="0" w:color="auto"/>
        <w:bottom w:val="none" w:sz="0" w:space="0" w:color="auto"/>
        <w:right w:val="none" w:sz="0" w:space="0" w:color="auto"/>
      </w:divBdr>
    </w:div>
    <w:div w:id="314602940">
      <w:marLeft w:val="0"/>
      <w:marRight w:val="0"/>
      <w:marTop w:val="0"/>
      <w:marBottom w:val="0"/>
      <w:divBdr>
        <w:top w:val="none" w:sz="0" w:space="0" w:color="auto"/>
        <w:left w:val="none" w:sz="0" w:space="0" w:color="auto"/>
        <w:bottom w:val="none" w:sz="0" w:space="0" w:color="auto"/>
        <w:right w:val="none" w:sz="0" w:space="0" w:color="auto"/>
      </w:divBdr>
    </w:div>
    <w:div w:id="314602941">
      <w:marLeft w:val="0"/>
      <w:marRight w:val="0"/>
      <w:marTop w:val="0"/>
      <w:marBottom w:val="0"/>
      <w:divBdr>
        <w:top w:val="none" w:sz="0" w:space="0" w:color="auto"/>
        <w:left w:val="none" w:sz="0" w:space="0" w:color="auto"/>
        <w:bottom w:val="none" w:sz="0" w:space="0" w:color="auto"/>
        <w:right w:val="none" w:sz="0" w:space="0" w:color="auto"/>
      </w:divBdr>
    </w:div>
    <w:div w:id="314602942">
      <w:marLeft w:val="0"/>
      <w:marRight w:val="0"/>
      <w:marTop w:val="0"/>
      <w:marBottom w:val="0"/>
      <w:divBdr>
        <w:top w:val="none" w:sz="0" w:space="0" w:color="auto"/>
        <w:left w:val="none" w:sz="0" w:space="0" w:color="auto"/>
        <w:bottom w:val="none" w:sz="0" w:space="0" w:color="auto"/>
        <w:right w:val="none" w:sz="0" w:space="0" w:color="auto"/>
      </w:divBdr>
    </w:div>
    <w:div w:id="314602943">
      <w:marLeft w:val="0"/>
      <w:marRight w:val="0"/>
      <w:marTop w:val="0"/>
      <w:marBottom w:val="0"/>
      <w:divBdr>
        <w:top w:val="none" w:sz="0" w:space="0" w:color="auto"/>
        <w:left w:val="none" w:sz="0" w:space="0" w:color="auto"/>
        <w:bottom w:val="none" w:sz="0" w:space="0" w:color="auto"/>
        <w:right w:val="none" w:sz="0" w:space="0" w:color="auto"/>
      </w:divBdr>
    </w:div>
    <w:div w:id="314602944">
      <w:marLeft w:val="0"/>
      <w:marRight w:val="0"/>
      <w:marTop w:val="0"/>
      <w:marBottom w:val="0"/>
      <w:divBdr>
        <w:top w:val="none" w:sz="0" w:space="0" w:color="auto"/>
        <w:left w:val="none" w:sz="0" w:space="0" w:color="auto"/>
        <w:bottom w:val="none" w:sz="0" w:space="0" w:color="auto"/>
        <w:right w:val="none" w:sz="0" w:space="0" w:color="auto"/>
      </w:divBdr>
    </w:div>
    <w:div w:id="314602945">
      <w:marLeft w:val="0"/>
      <w:marRight w:val="0"/>
      <w:marTop w:val="0"/>
      <w:marBottom w:val="0"/>
      <w:divBdr>
        <w:top w:val="none" w:sz="0" w:space="0" w:color="auto"/>
        <w:left w:val="none" w:sz="0" w:space="0" w:color="auto"/>
        <w:bottom w:val="none" w:sz="0" w:space="0" w:color="auto"/>
        <w:right w:val="none" w:sz="0" w:space="0" w:color="auto"/>
      </w:divBdr>
    </w:div>
    <w:div w:id="314602946">
      <w:marLeft w:val="0"/>
      <w:marRight w:val="0"/>
      <w:marTop w:val="0"/>
      <w:marBottom w:val="0"/>
      <w:divBdr>
        <w:top w:val="none" w:sz="0" w:space="0" w:color="auto"/>
        <w:left w:val="none" w:sz="0" w:space="0" w:color="auto"/>
        <w:bottom w:val="none" w:sz="0" w:space="0" w:color="auto"/>
        <w:right w:val="none" w:sz="0" w:space="0" w:color="auto"/>
      </w:divBdr>
    </w:div>
    <w:div w:id="314602947">
      <w:marLeft w:val="0"/>
      <w:marRight w:val="0"/>
      <w:marTop w:val="0"/>
      <w:marBottom w:val="0"/>
      <w:divBdr>
        <w:top w:val="none" w:sz="0" w:space="0" w:color="auto"/>
        <w:left w:val="none" w:sz="0" w:space="0" w:color="auto"/>
        <w:bottom w:val="none" w:sz="0" w:space="0" w:color="auto"/>
        <w:right w:val="none" w:sz="0" w:space="0" w:color="auto"/>
      </w:divBdr>
    </w:div>
    <w:div w:id="314602948">
      <w:marLeft w:val="0"/>
      <w:marRight w:val="0"/>
      <w:marTop w:val="0"/>
      <w:marBottom w:val="0"/>
      <w:divBdr>
        <w:top w:val="none" w:sz="0" w:space="0" w:color="auto"/>
        <w:left w:val="none" w:sz="0" w:space="0" w:color="auto"/>
        <w:bottom w:val="none" w:sz="0" w:space="0" w:color="auto"/>
        <w:right w:val="none" w:sz="0" w:space="0" w:color="auto"/>
      </w:divBdr>
    </w:div>
    <w:div w:id="314602949">
      <w:marLeft w:val="0"/>
      <w:marRight w:val="0"/>
      <w:marTop w:val="0"/>
      <w:marBottom w:val="0"/>
      <w:divBdr>
        <w:top w:val="none" w:sz="0" w:space="0" w:color="auto"/>
        <w:left w:val="none" w:sz="0" w:space="0" w:color="auto"/>
        <w:bottom w:val="none" w:sz="0" w:space="0" w:color="auto"/>
        <w:right w:val="none" w:sz="0" w:space="0" w:color="auto"/>
      </w:divBdr>
    </w:div>
    <w:div w:id="314602951">
      <w:marLeft w:val="0"/>
      <w:marRight w:val="0"/>
      <w:marTop w:val="0"/>
      <w:marBottom w:val="0"/>
      <w:divBdr>
        <w:top w:val="none" w:sz="0" w:space="0" w:color="auto"/>
        <w:left w:val="none" w:sz="0" w:space="0" w:color="auto"/>
        <w:bottom w:val="none" w:sz="0" w:space="0" w:color="auto"/>
        <w:right w:val="none" w:sz="0" w:space="0" w:color="auto"/>
      </w:divBdr>
    </w:div>
    <w:div w:id="314602952">
      <w:marLeft w:val="0"/>
      <w:marRight w:val="0"/>
      <w:marTop w:val="0"/>
      <w:marBottom w:val="0"/>
      <w:divBdr>
        <w:top w:val="none" w:sz="0" w:space="0" w:color="auto"/>
        <w:left w:val="none" w:sz="0" w:space="0" w:color="auto"/>
        <w:bottom w:val="none" w:sz="0" w:space="0" w:color="auto"/>
        <w:right w:val="none" w:sz="0" w:space="0" w:color="auto"/>
      </w:divBdr>
    </w:div>
    <w:div w:id="314602953">
      <w:marLeft w:val="0"/>
      <w:marRight w:val="0"/>
      <w:marTop w:val="0"/>
      <w:marBottom w:val="0"/>
      <w:divBdr>
        <w:top w:val="none" w:sz="0" w:space="0" w:color="auto"/>
        <w:left w:val="none" w:sz="0" w:space="0" w:color="auto"/>
        <w:bottom w:val="none" w:sz="0" w:space="0" w:color="auto"/>
        <w:right w:val="none" w:sz="0" w:space="0" w:color="auto"/>
      </w:divBdr>
    </w:div>
    <w:div w:id="314602954">
      <w:marLeft w:val="0"/>
      <w:marRight w:val="0"/>
      <w:marTop w:val="0"/>
      <w:marBottom w:val="0"/>
      <w:divBdr>
        <w:top w:val="none" w:sz="0" w:space="0" w:color="auto"/>
        <w:left w:val="none" w:sz="0" w:space="0" w:color="auto"/>
        <w:bottom w:val="none" w:sz="0" w:space="0" w:color="auto"/>
        <w:right w:val="none" w:sz="0" w:space="0" w:color="auto"/>
      </w:divBdr>
    </w:div>
    <w:div w:id="314602955">
      <w:marLeft w:val="0"/>
      <w:marRight w:val="0"/>
      <w:marTop w:val="0"/>
      <w:marBottom w:val="0"/>
      <w:divBdr>
        <w:top w:val="none" w:sz="0" w:space="0" w:color="auto"/>
        <w:left w:val="none" w:sz="0" w:space="0" w:color="auto"/>
        <w:bottom w:val="none" w:sz="0" w:space="0" w:color="auto"/>
        <w:right w:val="none" w:sz="0" w:space="0" w:color="auto"/>
      </w:divBdr>
    </w:div>
    <w:div w:id="314602956">
      <w:marLeft w:val="0"/>
      <w:marRight w:val="0"/>
      <w:marTop w:val="0"/>
      <w:marBottom w:val="0"/>
      <w:divBdr>
        <w:top w:val="none" w:sz="0" w:space="0" w:color="auto"/>
        <w:left w:val="none" w:sz="0" w:space="0" w:color="auto"/>
        <w:bottom w:val="none" w:sz="0" w:space="0" w:color="auto"/>
        <w:right w:val="none" w:sz="0" w:space="0" w:color="auto"/>
      </w:divBdr>
    </w:div>
    <w:div w:id="314602957">
      <w:marLeft w:val="0"/>
      <w:marRight w:val="0"/>
      <w:marTop w:val="0"/>
      <w:marBottom w:val="0"/>
      <w:divBdr>
        <w:top w:val="none" w:sz="0" w:space="0" w:color="auto"/>
        <w:left w:val="none" w:sz="0" w:space="0" w:color="auto"/>
        <w:bottom w:val="none" w:sz="0" w:space="0" w:color="auto"/>
        <w:right w:val="none" w:sz="0" w:space="0" w:color="auto"/>
      </w:divBdr>
    </w:div>
    <w:div w:id="314602958">
      <w:marLeft w:val="0"/>
      <w:marRight w:val="0"/>
      <w:marTop w:val="0"/>
      <w:marBottom w:val="0"/>
      <w:divBdr>
        <w:top w:val="none" w:sz="0" w:space="0" w:color="auto"/>
        <w:left w:val="none" w:sz="0" w:space="0" w:color="auto"/>
        <w:bottom w:val="none" w:sz="0" w:space="0" w:color="auto"/>
        <w:right w:val="none" w:sz="0" w:space="0" w:color="auto"/>
      </w:divBdr>
    </w:div>
    <w:div w:id="314602959">
      <w:marLeft w:val="0"/>
      <w:marRight w:val="0"/>
      <w:marTop w:val="0"/>
      <w:marBottom w:val="0"/>
      <w:divBdr>
        <w:top w:val="none" w:sz="0" w:space="0" w:color="auto"/>
        <w:left w:val="none" w:sz="0" w:space="0" w:color="auto"/>
        <w:bottom w:val="none" w:sz="0" w:space="0" w:color="auto"/>
        <w:right w:val="none" w:sz="0" w:space="0" w:color="auto"/>
      </w:divBdr>
    </w:div>
    <w:div w:id="314602960">
      <w:marLeft w:val="0"/>
      <w:marRight w:val="0"/>
      <w:marTop w:val="0"/>
      <w:marBottom w:val="0"/>
      <w:divBdr>
        <w:top w:val="none" w:sz="0" w:space="0" w:color="auto"/>
        <w:left w:val="none" w:sz="0" w:space="0" w:color="auto"/>
        <w:bottom w:val="none" w:sz="0" w:space="0" w:color="auto"/>
        <w:right w:val="none" w:sz="0" w:space="0" w:color="auto"/>
      </w:divBdr>
    </w:div>
    <w:div w:id="314602961">
      <w:marLeft w:val="0"/>
      <w:marRight w:val="0"/>
      <w:marTop w:val="0"/>
      <w:marBottom w:val="0"/>
      <w:divBdr>
        <w:top w:val="none" w:sz="0" w:space="0" w:color="auto"/>
        <w:left w:val="none" w:sz="0" w:space="0" w:color="auto"/>
        <w:bottom w:val="none" w:sz="0" w:space="0" w:color="auto"/>
        <w:right w:val="none" w:sz="0" w:space="0" w:color="auto"/>
      </w:divBdr>
    </w:div>
    <w:div w:id="314602962">
      <w:marLeft w:val="0"/>
      <w:marRight w:val="0"/>
      <w:marTop w:val="0"/>
      <w:marBottom w:val="0"/>
      <w:divBdr>
        <w:top w:val="none" w:sz="0" w:space="0" w:color="auto"/>
        <w:left w:val="none" w:sz="0" w:space="0" w:color="auto"/>
        <w:bottom w:val="none" w:sz="0" w:space="0" w:color="auto"/>
        <w:right w:val="none" w:sz="0" w:space="0" w:color="auto"/>
      </w:divBdr>
    </w:div>
    <w:div w:id="314602963">
      <w:marLeft w:val="0"/>
      <w:marRight w:val="0"/>
      <w:marTop w:val="0"/>
      <w:marBottom w:val="0"/>
      <w:divBdr>
        <w:top w:val="none" w:sz="0" w:space="0" w:color="auto"/>
        <w:left w:val="none" w:sz="0" w:space="0" w:color="auto"/>
        <w:bottom w:val="none" w:sz="0" w:space="0" w:color="auto"/>
        <w:right w:val="none" w:sz="0" w:space="0" w:color="auto"/>
      </w:divBdr>
    </w:div>
    <w:div w:id="314602964">
      <w:marLeft w:val="0"/>
      <w:marRight w:val="0"/>
      <w:marTop w:val="0"/>
      <w:marBottom w:val="0"/>
      <w:divBdr>
        <w:top w:val="none" w:sz="0" w:space="0" w:color="auto"/>
        <w:left w:val="none" w:sz="0" w:space="0" w:color="auto"/>
        <w:bottom w:val="none" w:sz="0" w:space="0" w:color="auto"/>
        <w:right w:val="none" w:sz="0" w:space="0" w:color="auto"/>
      </w:divBdr>
    </w:div>
    <w:div w:id="314602965">
      <w:marLeft w:val="0"/>
      <w:marRight w:val="0"/>
      <w:marTop w:val="0"/>
      <w:marBottom w:val="0"/>
      <w:divBdr>
        <w:top w:val="none" w:sz="0" w:space="0" w:color="auto"/>
        <w:left w:val="none" w:sz="0" w:space="0" w:color="auto"/>
        <w:bottom w:val="none" w:sz="0" w:space="0" w:color="auto"/>
        <w:right w:val="none" w:sz="0" w:space="0" w:color="auto"/>
      </w:divBdr>
    </w:div>
    <w:div w:id="314602966">
      <w:marLeft w:val="0"/>
      <w:marRight w:val="0"/>
      <w:marTop w:val="0"/>
      <w:marBottom w:val="0"/>
      <w:divBdr>
        <w:top w:val="none" w:sz="0" w:space="0" w:color="auto"/>
        <w:left w:val="none" w:sz="0" w:space="0" w:color="auto"/>
        <w:bottom w:val="none" w:sz="0" w:space="0" w:color="auto"/>
        <w:right w:val="none" w:sz="0" w:space="0" w:color="auto"/>
      </w:divBdr>
    </w:div>
    <w:div w:id="314602969">
      <w:marLeft w:val="0"/>
      <w:marRight w:val="0"/>
      <w:marTop w:val="0"/>
      <w:marBottom w:val="0"/>
      <w:divBdr>
        <w:top w:val="none" w:sz="0" w:space="0" w:color="auto"/>
        <w:left w:val="none" w:sz="0" w:space="0" w:color="auto"/>
        <w:bottom w:val="none" w:sz="0" w:space="0" w:color="auto"/>
        <w:right w:val="none" w:sz="0" w:space="0" w:color="auto"/>
      </w:divBdr>
    </w:div>
    <w:div w:id="314602970">
      <w:marLeft w:val="0"/>
      <w:marRight w:val="0"/>
      <w:marTop w:val="0"/>
      <w:marBottom w:val="0"/>
      <w:divBdr>
        <w:top w:val="none" w:sz="0" w:space="0" w:color="auto"/>
        <w:left w:val="none" w:sz="0" w:space="0" w:color="auto"/>
        <w:bottom w:val="none" w:sz="0" w:space="0" w:color="auto"/>
        <w:right w:val="none" w:sz="0" w:space="0" w:color="auto"/>
      </w:divBdr>
    </w:div>
    <w:div w:id="314602971">
      <w:marLeft w:val="0"/>
      <w:marRight w:val="0"/>
      <w:marTop w:val="0"/>
      <w:marBottom w:val="0"/>
      <w:divBdr>
        <w:top w:val="none" w:sz="0" w:space="0" w:color="auto"/>
        <w:left w:val="none" w:sz="0" w:space="0" w:color="auto"/>
        <w:bottom w:val="none" w:sz="0" w:space="0" w:color="auto"/>
        <w:right w:val="none" w:sz="0" w:space="0" w:color="auto"/>
      </w:divBdr>
    </w:div>
    <w:div w:id="314602972">
      <w:marLeft w:val="0"/>
      <w:marRight w:val="0"/>
      <w:marTop w:val="0"/>
      <w:marBottom w:val="0"/>
      <w:divBdr>
        <w:top w:val="none" w:sz="0" w:space="0" w:color="auto"/>
        <w:left w:val="none" w:sz="0" w:space="0" w:color="auto"/>
        <w:bottom w:val="none" w:sz="0" w:space="0" w:color="auto"/>
        <w:right w:val="none" w:sz="0" w:space="0" w:color="auto"/>
      </w:divBdr>
    </w:div>
    <w:div w:id="314602973">
      <w:marLeft w:val="0"/>
      <w:marRight w:val="0"/>
      <w:marTop w:val="0"/>
      <w:marBottom w:val="0"/>
      <w:divBdr>
        <w:top w:val="none" w:sz="0" w:space="0" w:color="auto"/>
        <w:left w:val="none" w:sz="0" w:space="0" w:color="auto"/>
        <w:bottom w:val="none" w:sz="0" w:space="0" w:color="auto"/>
        <w:right w:val="none" w:sz="0" w:space="0" w:color="auto"/>
      </w:divBdr>
    </w:div>
    <w:div w:id="314602974">
      <w:marLeft w:val="0"/>
      <w:marRight w:val="0"/>
      <w:marTop w:val="0"/>
      <w:marBottom w:val="0"/>
      <w:divBdr>
        <w:top w:val="none" w:sz="0" w:space="0" w:color="auto"/>
        <w:left w:val="none" w:sz="0" w:space="0" w:color="auto"/>
        <w:bottom w:val="none" w:sz="0" w:space="0" w:color="auto"/>
        <w:right w:val="none" w:sz="0" w:space="0" w:color="auto"/>
      </w:divBdr>
    </w:div>
    <w:div w:id="314602975">
      <w:marLeft w:val="0"/>
      <w:marRight w:val="0"/>
      <w:marTop w:val="0"/>
      <w:marBottom w:val="0"/>
      <w:divBdr>
        <w:top w:val="none" w:sz="0" w:space="0" w:color="auto"/>
        <w:left w:val="none" w:sz="0" w:space="0" w:color="auto"/>
        <w:bottom w:val="none" w:sz="0" w:space="0" w:color="auto"/>
        <w:right w:val="none" w:sz="0" w:space="0" w:color="auto"/>
      </w:divBdr>
    </w:div>
    <w:div w:id="314602976">
      <w:marLeft w:val="0"/>
      <w:marRight w:val="0"/>
      <w:marTop w:val="0"/>
      <w:marBottom w:val="0"/>
      <w:divBdr>
        <w:top w:val="none" w:sz="0" w:space="0" w:color="auto"/>
        <w:left w:val="none" w:sz="0" w:space="0" w:color="auto"/>
        <w:bottom w:val="none" w:sz="0" w:space="0" w:color="auto"/>
        <w:right w:val="none" w:sz="0" w:space="0" w:color="auto"/>
      </w:divBdr>
    </w:div>
    <w:div w:id="314602977">
      <w:marLeft w:val="0"/>
      <w:marRight w:val="0"/>
      <w:marTop w:val="0"/>
      <w:marBottom w:val="0"/>
      <w:divBdr>
        <w:top w:val="none" w:sz="0" w:space="0" w:color="auto"/>
        <w:left w:val="none" w:sz="0" w:space="0" w:color="auto"/>
        <w:bottom w:val="none" w:sz="0" w:space="0" w:color="auto"/>
        <w:right w:val="none" w:sz="0" w:space="0" w:color="auto"/>
      </w:divBdr>
    </w:div>
    <w:div w:id="314602978">
      <w:marLeft w:val="0"/>
      <w:marRight w:val="0"/>
      <w:marTop w:val="0"/>
      <w:marBottom w:val="0"/>
      <w:divBdr>
        <w:top w:val="none" w:sz="0" w:space="0" w:color="auto"/>
        <w:left w:val="none" w:sz="0" w:space="0" w:color="auto"/>
        <w:bottom w:val="none" w:sz="0" w:space="0" w:color="auto"/>
        <w:right w:val="none" w:sz="0" w:space="0" w:color="auto"/>
      </w:divBdr>
    </w:div>
    <w:div w:id="314602979">
      <w:marLeft w:val="0"/>
      <w:marRight w:val="0"/>
      <w:marTop w:val="0"/>
      <w:marBottom w:val="0"/>
      <w:divBdr>
        <w:top w:val="none" w:sz="0" w:space="0" w:color="auto"/>
        <w:left w:val="none" w:sz="0" w:space="0" w:color="auto"/>
        <w:bottom w:val="none" w:sz="0" w:space="0" w:color="auto"/>
        <w:right w:val="none" w:sz="0" w:space="0" w:color="auto"/>
      </w:divBdr>
    </w:div>
    <w:div w:id="314602981">
      <w:marLeft w:val="0"/>
      <w:marRight w:val="0"/>
      <w:marTop w:val="0"/>
      <w:marBottom w:val="0"/>
      <w:divBdr>
        <w:top w:val="none" w:sz="0" w:space="0" w:color="auto"/>
        <w:left w:val="none" w:sz="0" w:space="0" w:color="auto"/>
        <w:bottom w:val="none" w:sz="0" w:space="0" w:color="auto"/>
        <w:right w:val="none" w:sz="0" w:space="0" w:color="auto"/>
      </w:divBdr>
    </w:div>
    <w:div w:id="314602982">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314602984">
      <w:marLeft w:val="0"/>
      <w:marRight w:val="0"/>
      <w:marTop w:val="0"/>
      <w:marBottom w:val="0"/>
      <w:divBdr>
        <w:top w:val="none" w:sz="0" w:space="0" w:color="auto"/>
        <w:left w:val="none" w:sz="0" w:space="0" w:color="auto"/>
        <w:bottom w:val="none" w:sz="0" w:space="0" w:color="auto"/>
        <w:right w:val="none" w:sz="0" w:space="0" w:color="auto"/>
      </w:divBdr>
    </w:div>
    <w:div w:id="314602985">
      <w:marLeft w:val="0"/>
      <w:marRight w:val="0"/>
      <w:marTop w:val="0"/>
      <w:marBottom w:val="0"/>
      <w:divBdr>
        <w:top w:val="none" w:sz="0" w:space="0" w:color="auto"/>
        <w:left w:val="none" w:sz="0" w:space="0" w:color="auto"/>
        <w:bottom w:val="none" w:sz="0" w:space="0" w:color="auto"/>
        <w:right w:val="none" w:sz="0" w:space="0" w:color="auto"/>
      </w:divBdr>
    </w:div>
    <w:div w:id="314602986">
      <w:marLeft w:val="0"/>
      <w:marRight w:val="0"/>
      <w:marTop w:val="0"/>
      <w:marBottom w:val="0"/>
      <w:divBdr>
        <w:top w:val="none" w:sz="0" w:space="0" w:color="auto"/>
        <w:left w:val="none" w:sz="0" w:space="0" w:color="auto"/>
        <w:bottom w:val="none" w:sz="0" w:space="0" w:color="auto"/>
        <w:right w:val="none" w:sz="0" w:space="0" w:color="auto"/>
      </w:divBdr>
    </w:div>
    <w:div w:id="314602987">
      <w:marLeft w:val="0"/>
      <w:marRight w:val="0"/>
      <w:marTop w:val="0"/>
      <w:marBottom w:val="0"/>
      <w:divBdr>
        <w:top w:val="none" w:sz="0" w:space="0" w:color="auto"/>
        <w:left w:val="none" w:sz="0" w:space="0" w:color="auto"/>
        <w:bottom w:val="none" w:sz="0" w:space="0" w:color="auto"/>
        <w:right w:val="none" w:sz="0" w:space="0" w:color="auto"/>
      </w:divBdr>
    </w:div>
    <w:div w:id="314602988">
      <w:marLeft w:val="0"/>
      <w:marRight w:val="0"/>
      <w:marTop w:val="0"/>
      <w:marBottom w:val="0"/>
      <w:divBdr>
        <w:top w:val="none" w:sz="0" w:space="0" w:color="auto"/>
        <w:left w:val="none" w:sz="0" w:space="0" w:color="auto"/>
        <w:bottom w:val="none" w:sz="0" w:space="0" w:color="auto"/>
        <w:right w:val="none" w:sz="0" w:space="0" w:color="auto"/>
      </w:divBdr>
    </w:div>
    <w:div w:id="314602989">
      <w:marLeft w:val="0"/>
      <w:marRight w:val="0"/>
      <w:marTop w:val="0"/>
      <w:marBottom w:val="0"/>
      <w:divBdr>
        <w:top w:val="none" w:sz="0" w:space="0" w:color="auto"/>
        <w:left w:val="none" w:sz="0" w:space="0" w:color="auto"/>
        <w:bottom w:val="none" w:sz="0" w:space="0" w:color="auto"/>
        <w:right w:val="none" w:sz="0" w:space="0" w:color="auto"/>
      </w:divBdr>
    </w:div>
    <w:div w:id="314602990">
      <w:marLeft w:val="0"/>
      <w:marRight w:val="0"/>
      <w:marTop w:val="0"/>
      <w:marBottom w:val="0"/>
      <w:divBdr>
        <w:top w:val="none" w:sz="0" w:space="0" w:color="auto"/>
        <w:left w:val="none" w:sz="0" w:space="0" w:color="auto"/>
        <w:bottom w:val="none" w:sz="0" w:space="0" w:color="auto"/>
        <w:right w:val="none" w:sz="0" w:space="0" w:color="auto"/>
      </w:divBdr>
      <w:divsChild>
        <w:div w:id="314602907">
          <w:marLeft w:val="0"/>
          <w:marRight w:val="0"/>
          <w:marTop w:val="0"/>
          <w:marBottom w:val="0"/>
          <w:divBdr>
            <w:top w:val="none" w:sz="0" w:space="0" w:color="auto"/>
            <w:left w:val="none" w:sz="0" w:space="0" w:color="auto"/>
            <w:bottom w:val="none" w:sz="0" w:space="0" w:color="auto"/>
            <w:right w:val="none" w:sz="0" w:space="0" w:color="auto"/>
          </w:divBdr>
        </w:div>
        <w:div w:id="314602967">
          <w:marLeft w:val="0"/>
          <w:marRight w:val="0"/>
          <w:marTop w:val="0"/>
          <w:marBottom w:val="0"/>
          <w:divBdr>
            <w:top w:val="none" w:sz="0" w:space="0" w:color="auto"/>
            <w:left w:val="none" w:sz="0" w:space="0" w:color="auto"/>
            <w:bottom w:val="none" w:sz="0" w:space="0" w:color="auto"/>
            <w:right w:val="none" w:sz="0" w:space="0" w:color="auto"/>
          </w:divBdr>
        </w:div>
        <w:div w:id="314602980">
          <w:marLeft w:val="0"/>
          <w:marRight w:val="0"/>
          <w:marTop w:val="0"/>
          <w:marBottom w:val="0"/>
          <w:divBdr>
            <w:top w:val="none" w:sz="0" w:space="0" w:color="auto"/>
            <w:left w:val="none" w:sz="0" w:space="0" w:color="auto"/>
            <w:bottom w:val="none" w:sz="0" w:space="0" w:color="auto"/>
            <w:right w:val="none" w:sz="0" w:space="0" w:color="auto"/>
          </w:divBdr>
        </w:div>
      </w:divsChild>
    </w:div>
    <w:div w:id="436829872">
      <w:bodyDiv w:val="1"/>
      <w:marLeft w:val="0"/>
      <w:marRight w:val="0"/>
      <w:marTop w:val="0"/>
      <w:marBottom w:val="0"/>
      <w:divBdr>
        <w:top w:val="none" w:sz="0" w:space="0" w:color="auto"/>
        <w:left w:val="none" w:sz="0" w:space="0" w:color="auto"/>
        <w:bottom w:val="none" w:sz="0" w:space="0" w:color="auto"/>
        <w:right w:val="none" w:sz="0" w:space="0" w:color="auto"/>
      </w:divBdr>
    </w:div>
    <w:div w:id="473792282">
      <w:bodyDiv w:val="1"/>
      <w:marLeft w:val="0"/>
      <w:marRight w:val="0"/>
      <w:marTop w:val="0"/>
      <w:marBottom w:val="0"/>
      <w:divBdr>
        <w:top w:val="none" w:sz="0" w:space="0" w:color="auto"/>
        <w:left w:val="none" w:sz="0" w:space="0" w:color="auto"/>
        <w:bottom w:val="none" w:sz="0" w:space="0" w:color="auto"/>
        <w:right w:val="none" w:sz="0" w:space="0" w:color="auto"/>
      </w:divBdr>
      <w:divsChild>
        <w:div w:id="1034968194">
          <w:marLeft w:val="0"/>
          <w:marRight w:val="0"/>
          <w:marTop w:val="120"/>
          <w:marBottom w:val="0"/>
          <w:divBdr>
            <w:top w:val="none" w:sz="0" w:space="0" w:color="auto"/>
            <w:left w:val="none" w:sz="0" w:space="0" w:color="auto"/>
            <w:bottom w:val="none" w:sz="0" w:space="0" w:color="auto"/>
            <w:right w:val="none" w:sz="0" w:space="0" w:color="auto"/>
          </w:divBdr>
        </w:div>
      </w:divsChild>
    </w:div>
    <w:div w:id="485556314">
      <w:bodyDiv w:val="1"/>
      <w:marLeft w:val="0"/>
      <w:marRight w:val="0"/>
      <w:marTop w:val="0"/>
      <w:marBottom w:val="0"/>
      <w:divBdr>
        <w:top w:val="none" w:sz="0" w:space="0" w:color="auto"/>
        <w:left w:val="none" w:sz="0" w:space="0" w:color="auto"/>
        <w:bottom w:val="none" w:sz="0" w:space="0" w:color="auto"/>
        <w:right w:val="none" w:sz="0" w:space="0" w:color="auto"/>
      </w:divBdr>
    </w:div>
    <w:div w:id="630283593">
      <w:bodyDiv w:val="1"/>
      <w:marLeft w:val="0"/>
      <w:marRight w:val="0"/>
      <w:marTop w:val="0"/>
      <w:marBottom w:val="0"/>
      <w:divBdr>
        <w:top w:val="none" w:sz="0" w:space="0" w:color="auto"/>
        <w:left w:val="none" w:sz="0" w:space="0" w:color="auto"/>
        <w:bottom w:val="none" w:sz="0" w:space="0" w:color="auto"/>
        <w:right w:val="none" w:sz="0" w:space="0" w:color="auto"/>
      </w:divBdr>
    </w:div>
    <w:div w:id="672494827">
      <w:bodyDiv w:val="1"/>
      <w:marLeft w:val="0"/>
      <w:marRight w:val="0"/>
      <w:marTop w:val="0"/>
      <w:marBottom w:val="0"/>
      <w:divBdr>
        <w:top w:val="none" w:sz="0" w:space="0" w:color="auto"/>
        <w:left w:val="none" w:sz="0" w:space="0" w:color="auto"/>
        <w:bottom w:val="none" w:sz="0" w:space="0" w:color="auto"/>
        <w:right w:val="none" w:sz="0" w:space="0" w:color="auto"/>
      </w:divBdr>
    </w:div>
    <w:div w:id="977611623">
      <w:bodyDiv w:val="1"/>
      <w:marLeft w:val="0"/>
      <w:marRight w:val="0"/>
      <w:marTop w:val="0"/>
      <w:marBottom w:val="0"/>
      <w:divBdr>
        <w:top w:val="none" w:sz="0" w:space="0" w:color="auto"/>
        <w:left w:val="none" w:sz="0" w:space="0" w:color="auto"/>
        <w:bottom w:val="none" w:sz="0" w:space="0" w:color="auto"/>
        <w:right w:val="none" w:sz="0" w:space="0" w:color="auto"/>
      </w:divBdr>
    </w:div>
    <w:div w:id="1084106994">
      <w:bodyDiv w:val="1"/>
      <w:marLeft w:val="0"/>
      <w:marRight w:val="0"/>
      <w:marTop w:val="0"/>
      <w:marBottom w:val="0"/>
      <w:divBdr>
        <w:top w:val="none" w:sz="0" w:space="0" w:color="auto"/>
        <w:left w:val="none" w:sz="0" w:space="0" w:color="auto"/>
        <w:bottom w:val="none" w:sz="0" w:space="0" w:color="auto"/>
        <w:right w:val="none" w:sz="0" w:space="0" w:color="auto"/>
      </w:divBdr>
    </w:div>
    <w:div w:id="1605914549">
      <w:bodyDiv w:val="1"/>
      <w:marLeft w:val="0"/>
      <w:marRight w:val="0"/>
      <w:marTop w:val="0"/>
      <w:marBottom w:val="0"/>
      <w:divBdr>
        <w:top w:val="none" w:sz="0" w:space="0" w:color="auto"/>
        <w:left w:val="none" w:sz="0" w:space="0" w:color="auto"/>
        <w:bottom w:val="none" w:sz="0" w:space="0" w:color="auto"/>
        <w:right w:val="none" w:sz="0" w:space="0" w:color="auto"/>
      </w:divBdr>
    </w:div>
    <w:div w:id="1890192212">
      <w:bodyDiv w:val="1"/>
      <w:marLeft w:val="0"/>
      <w:marRight w:val="0"/>
      <w:marTop w:val="0"/>
      <w:marBottom w:val="0"/>
      <w:divBdr>
        <w:top w:val="none" w:sz="0" w:space="0" w:color="auto"/>
        <w:left w:val="none" w:sz="0" w:space="0" w:color="auto"/>
        <w:bottom w:val="none" w:sz="0" w:space="0" w:color="auto"/>
        <w:right w:val="none" w:sz="0" w:space="0" w:color="auto"/>
      </w:divBdr>
    </w:div>
    <w:div w:id="20908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ppraiser.ru" TargetMode="External"/><Relationship Id="rId18" Type="http://schemas.openxmlformats.org/officeDocument/2006/relationships/hyperlink" Target="&#1087;&#1083;&#1072;&#1090;&#1077;&#1078;&#1085;&#1086;&#1077;%20&#1090;&#1088;&#1077;&#1073;&#1086;&#1074;&#1072;&#1085;&#1080;&#1077;%20(1).rtf" TargetMode="External"/><Relationship Id="rId3" Type="http://schemas.openxmlformats.org/officeDocument/2006/relationships/styles" Target="styles.xml"/><Relationship Id="rId21" Type="http://schemas.openxmlformats.org/officeDocument/2006/relationships/hyperlink" Target="http://www.rosbank.ru/ru/corp/cash_management/card.php" TargetMode="External"/><Relationship Id="rId7" Type="http://schemas.openxmlformats.org/officeDocument/2006/relationships/endnotes" Target="endnotes.xml"/><Relationship Id="rId12" Type="http://schemas.openxmlformats.org/officeDocument/2006/relationships/hyperlink" Target="http://www.ocenchik.ru" TargetMode="External"/><Relationship Id="rId17" Type="http://schemas.openxmlformats.org/officeDocument/2006/relationships/hyperlink" Target="&#1080;&#1085;&#1082;&#1072;&#1089;&#1089;&#1086;&#1074;&#1086;&#1077;%20&#1087;&#1086;&#1088;&#1091;&#1095;&#1077;&#1085;&#1080;&#1077;%20(1).rt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ndrey\Desktop\&#1044;&#1048;&#1055;&#1051;&#1054;&#1052;%20&#1054;&#1056;&#1048;&#1043;&#1048;&#1053;&#1040;&#1051;\&#1087;&#1083;&#1072;&#1090;&#1077;&#1078;&#1085;&#1086;&#1077;%20&#1087;&#1086;&#1088;&#1091;&#1095;&#1077;&#1085;&#1080;&#1077;.rtf" TargetMode="External"/><Relationship Id="rId20" Type="http://schemas.openxmlformats.org/officeDocument/2006/relationships/hyperlink" Target="https://ru.wikipedia.org/wiki/Soci%C3%A9t%C3%A9_G%C3%A9n%C3%A9ra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eam.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abrate.ru" TargetMode="External"/><Relationship Id="rId23" Type="http://schemas.openxmlformats.org/officeDocument/2006/relationships/hyperlink" Target="http://www.consultant.ru/" TargetMode="External"/><Relationship Id="rId10" Type="http://schemas.openxmlformats.org/officeDocument/2006/relationships/hyperlink" Target="http://www.cfin.ru" TargetMode="External"/><Relationship Id="rId19" Type="http://schemas.openxmlformats.org/officeDocument/2006/relationships/hyperlink" Target="https://ru.wikipedia.org/wiki/%D0%A4%D1%80%D0%B0%D0%BD%D1%86%D0%B8%D1%8F" TargetMode="External"/><Relationship Id="rId4" Type="http://schemas.openxmlformats.org/officeDocument/2006/relationships/settings" Target="settings.xml"/><Relationship Id="rId9" Type="http://schemas.openxmlformats.org/officeDocument/2006/relationships/hyperlink" Target="http://www.mdk-arbat.ru/bookcard_all4.aspx?book_id=602262" TargetMode="External"/><Relationship Id="rId14" Type="http://schemas.openxmlformats.org/officeDocument/2006/relationships/hyperlink" Target="http://www.valuer.ru" TargetMode="External"/><Relationship Id="rId22" Type="http://schemas.openxmlformats.org/officeDocument/2006/relationships/hyperlink" Target="http://www.rosbank.ru/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g.ru/tema/ekon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430DF-C690-406E-93CC-39D8C395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21865</Words>
  <Characters>124635</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МОСКОВСКИЙ ФИНАНСОВО-ПРОМЫШЛЕННЫЙ  УНИВЕРСИТЕТ «СИНЕРГИЯ»</vt:lpstr>
    </vt:vector>
  </TitlesOfParts>
  <Company/>
  <LinksUpToDate>false</LinksUpToDate>
  <CharactersWithSpaces>146208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ФИНАНСОВО-ПРОМЫШЛЕННЫЙ  УНИВЕРСИТЕТ «СИНЕРГИЯ»</dc:title>
  <dc:creator>user</dc:creator>
  <cp:lastModifiedBy>Andrey</cp:lastModifiedBy>
  <cp:revision>3</cp:revision>
  <cp:lastPrinted>2016-06-15T11:47:00Z</cp:lastPrinted>
  <dcterms:created xsi:type="dcterms:W3CDTF">2016-06-15T11:42:00Z</dcterms:created>
  <dcterms:modified xsi:type="dcterms:W3CDTF">2016-06-15T11:48:00Z</dcterms:modified>
</cp:coreProperties>
</file>